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335" w:rsidRDefault="00B33335" w:rsidP="00B33335">
      <w:pPr>
        <w:pStyle w:val="Heading1"/>
        <w:rPr>
          <w:noProof/>
        </w:rPr>
      </w:pPr>
      <w:bookmarkStart w:id="0" w:name="_Toc309726120"/>
      <w:bookmarkStart w:id="1" w:name="_Ref312841227"/>
      <w:bookmarkStart w:id="2" w:name="_Ref312841231"/>
      <w:bookmarkStart w:id="3" w:name="_Ref312841365"/>
      <w:bookmarkStart w:id="4" w:name="_Toc344312885"/>
      <w:bookmarkStart w:id="5" w:name="_Toc351404379"/>
      <w:bookmarkStart w:id="6" w:name="_Toc359764336"/>
      <w:bookmarkStart w:id="7" w:name="_Toc365454853"/>
      <w:bookmarkStart w:id="8" w:name="_GoBack"/>
    </w:p>
    <w:bookmarkEnd w:id="0"/>
    <w:bookmarkEnd w:id="1"/>
    <w:bookmarkEnd w:id="2"/>
    <w:bookmarkEnd w:id="3"/>
    <w:bookmarkEnd w:id="4"/>
    <w:bookmarkEnd w:id="5"/>
    <w:bookmarkEnd w:id="6"/>
    <w:bookmarkEnd w:id="7"/>
    <w:p w:rsidR="00FB6003" w:rsidRPr="00B33335" w:rsidRDefault="00FB6003" w:rsidP="00B33335">
      <w:pPr>
        <w:pStyle w:val="Heading2"/>
        <w:numPr>
          <w:ilvl w:val="1"/>
          <w:numId w:val="109"/>
        </w:numPr>
        <w:rPr>
          <w:rFonts w:eastAsia="MS Mincho"/>
          <w:noProof/>
        </w:rPr>
      </w:pPr>
    </w:p>
    <w:p w:rsidR="00FB6003" w:rsidRPr="00FD5D37" w:rsidRDefault="00FB6003" w:rsidP="00FB6003">
      <w:pPr>
        <w:pStyle w:val="Heading3"/>
        <w:rPr>
          <w:rFonts w:eastAsia="MS Mincho"/>
          <w:noProof/>
        </w:rPr>
      </w:pPr>
    </w:p>
    <w:p w:rsidR="009602C7" w:rsidRDefault="009602C7" w:rsidP="00FB6003">
      <w:pPr>
        <w:pStyle w:val="Heading3"/>
        <w:rPr>
          <w:rFonts w:eastAsia="MS Mincho"/>
          <w:noProof/>
        </w:rPr>
      </w:pPr>
      <w:bookmarkStart w:id="9" w:name="_Toc346653830"/>
      <w:bookmarkStart w:id="10" w:name="_Toc346657531"/>
      <w:bookmarkStart w:id="11" w:name="_Toc309726131"/>
      <w:bookmarkStart w:id="12" w:name="_Ref312783650"/>
      <w:bookmarkStart w:id="13" w:name="_Toc344312896"/>
      <w:bookmarkStart w:id="14" w:name="_Toc351404390"/>
      <w:bookmarkStart w:id="15" w:name="_Toc359764347"/>
      <w:bookmarkStart w:id="16" w:name="_Toc365454864"/>
      <w:bookmarkEnd w:id="9"/>
      <w:bookmarkEnd w:id="10"/>
    </w:p>
    <w:p w:rsidR="00FB6003" w:rsidRPr="00FD5D37" w:rsidRDefault="00FB6003" w:rsidP="00FB6003">
      <w:pPr>
        <w:pStyle w:val="Heading3"/>
        <w:rPr>
          <w:rFonts w:eastAsia="MS Mincho"/>
          <w:noProof/>
        </w:rPr>
      </w:pPr>
      <w:r w:rsidRPr="00FD5D37">
        <w:rPr>
          <w:rFonts w:eastAsia="MS Mincho"/>
          <w:noProof/>
        </w:rPr>
        <w:t>Branch 0xD7 “</w:t>
      </w:r>
      <w:r w:rsidR="004E79D7">
        <w:rPr>
          <w:rFonts w:eastAsia="MS Mincho"/>
          <w:noProof/>
        </w:rPr>
        <w:t>e</w:t>
      </w:r>
      <w:r w:rsidRPr="00FD5D37">
        <w:rPr>
          <w:rFonts w:eastAsia="MS Mincho"/>
          <w:noProof/>
        </w:rPr>
        <w:t xml:space="preserve">xtended </w:t>
      </w:r>
      <w:r w:rsidR="004E79D7">
        <w:rPr>
          <w:rFonts w:eastAsia="MS Mincho"/>
          <w:noProof/>
        </w:rPr>
        <w:t>a</w:t>
      </w:r>
      <w:r w:rsidRPr="00FD5D37">
        <w:rPr>
          <w:rFonts w:eastAsia="MS Mincho"/>
          <w:noProof/>
        </w:rPr>
        <w:t>ttributes</w:t>
      </w:r>
      <w:bookmarkEnd w:id="11"/>
      <w:bookmarkEnd w:id="12"/>
      <w:bookmarkEnd w:id="13"/>
      <w:r w:rsidRPr="00FD5D37">
        <w:rPr>
          <w:rFonts w:eastAsia="MS Mincho"/>
          <w:noProof/>
        </w:rPr>
        <w:t>”</w:t>
      </w:r>
      <w:bookmarkEnd w:id="14"/>
      <w:bookmarkEnd w:id="15"/>
      <w:bookmarkEnd w:id="16"/>
    </w:p>
    <w:p w:rsidR="00FB6003" w:rsidRPr="00FD5D37" w:rsidRDefault="00FB6003" w:rsidP="008618F5">
      <w:pPr>
        <w:numPr>
          <w:ilvl w:val="0"/>
          <w:numId w:val="59"/>
        </w:numPr>
        <w:rPr>
          <w:rFonts w:eastAsiaTheme="minorEastAsia"/>
          <w:noProof/>
        </w:rPr>
      </w:pPr>
      <w:r w:rsidRPr="00FD5D37">
        <w:rPr>
          <w:noProof/>
        </w:rPr>
        <w:t xml:space="preserve">This subclause lists extended management attributes, which are not part of the </w:t>
      </w:r>
      <w:r w:rsidR="004E79D7">
        <w:rPr>
          <w:noProof/>
        </w:rPr>
        <w:t xml:space="preserve">definitions in </w:t>
      </w:r>
      <w:r w:rsidRPr="00FD5D37">
        <w:rPr>
          <w:noProof/>
        </w:rPr>
        <w:t>IEEE Std 802.3, Clause 30.</w:t>
      </w:r>
      <w:r w:rsidRPr="00FD5D37">
        <w:rPr>
          <w:rFonts w:eastAsiaTheme="minorEastAsia"/>
          <w:noProof/>
        </w:rPr>
        <w:t xml:space="preserve"> The extended attributes shown in </w:t>
      </w:r>
      <w:r w:rsidRPr="00FD5D37">
        <w:rPr>
          <w:rFonts w:eastAsiaTheme="minorEastAsia"/>
          <w:noProof/>
        </w:rPr>
        <w:fldChar w:fldCharType="begin" w:fldLock="1"/>
      </w:r>
      <w:r w:rsidRPr="00FD5D37">
        <w:rPr>
          <w:rFonts w:eastAsiaTheme="minorEastAsia"/>
          <w:noProof/>
        </w:rPr>
        <w:instrText xml:space="preserve"> REF _Ref312788087 \h </w:instrText>
      </w:r>
      <w:r w:rsidRPr="00FD5D37">
        <w:rPr>
          <w:rFonts w:eastAsiaTheme="minorEastAsia"/>
          <w:noProof/>
        </w:rPr>
      </w:r>
      <w:r w:rsidRPr="00FD5D37">
        <w:rPr>
          <w:rFonts w:eastAsiaTheme="minorEastAsia"/>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132</w:t>
      </w:r>
      <w:r w:rsidRPr="00FD5D37">
        <w:rPr>
          <w:rFonts w:eastAsiaTheme="minorEastAsia"/>
          <w:noProof/>
        </w:rPr>
        <w:fldChar w:fldCharType="end"/>
      </w:r>
      <w:r w:rsidRPr="00FD5D37">
        <w:rPr>
          <w:rFonts w:eastAsiaTheme="minorEastAsia"/>
          <w:noProof/>
        </w:rPr>
        <w:t xml:space="preserve"> shall be supported.</w:t>
      </w:r>
    </w:p>
    <w:p w:rsidR="00FB6003" w:rsidRPr="00FD5D37" w:rsidRDefault="00FB6003" w:rsidP="008618F5">
      <w:pPr>
        <w:numPr>
          <w:ilvl w:val="0"/>
          <w:numId w:val="59"/>
        </w:numPr>
        <w:rPr>
          <w:rFonts w:eastAsia="MS Mincho"/>
          <w:noProof/>
        </w:rPr>
      </w:pPr>
      <w:r w:rsidRPr="00FD5D37">
        <w:rPr>
          <w:noProof/>
        </w:rPr>
        <w:t xml:space="preserve">The extended attributes can be part of </w:t>
      </w:r>
      <w:r w:rsidRPr="00FD5D37">
        <w:rPr>
          <w:i/>
          <w:noProof/>
        </w:rPr>
        <w:t>eOAM_Get_Request</w:t>
      </w:r>
      <w:r w:rsidRPr="00FD5D37">
        <w:rPr>
          <w:noProof/>
        </w:rPr>
        <w:t xml:space="preserve">, </w:t>
      </w:r>
      <w:r w:rsidRPr="00FD5D37">
        <w:rPr>
          <w:i/>
          <w:noProof/>
        </w:rPr>
        <w:t>eOAM_Get_Response</w:t>
      </w:r>
      <w:r w:rsidRPr="00FD5D37">
        <w:rPr>
          <w:noProof/>
        </w:rPr>
        <w:t xml:space="preserve">, </w:t>
      </w:r>
      <w:r w:rsidRPr="00FD5D37">
        <w:rPr>
          <w:i/>
          <w:noProof/>
        </w:rPr>
        <w:t>eOAM_Set_Request</w:t>
      </w:r>
      <w:r w:rsidR="007A348E" w:rsidRPr="00FD5D37">
        <w:rPr>
          <w:noProof/>
        </w:rPr>
        <w:t>,</w:t>
      </w:r>
      <w:r w:rsidRPr="00FD5D37">
        <w:rPr>
          <w:noProof/>
        </w:rPr>
        <w:t xml:space="preserve"> and </w:t>
      </w:r>
      <w:r w:rsidRPr="00FD5D37">
        <w:rPr>
          <w:i/>
          <w:noProof/>
        </w:rPr>
        <w:t>eOAM_Set_Response</w:t>
      </w:r>
      <w:r w:rsidRPr="00FD5D37">
        <w:rPr>
          <w:noProof/>
        </w:rPr>
        <w:t xml:space="preserve"> eOAMPDUs.</w:t>
      </w:r>
    </w:p>
    <w:p w:rsidR="00FB6003" w:rsidRPr="00FD5D37" w:rsidRDefault="00FB6003" w:rsidP="00FB6003">
      <w:pPr>
        <w:pStyle w:val="Caption"/>
        <w:keepNext/>
        <w:ind w:left="562" w:right="562"/>
        <w:rPr>
          <w:noProof/>
        </w:rPr>
      </w:pPr>
      <w:bookmarkStart w:id="17" w:name="_Ref3127880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132</w:t>
      </w:r>
      <w:r w:rsidR="00B35ED0" w:rsidRPr="00FD5D37">
        <w:rPr>
          <w:noProof/>
        </w:rPr>
        <w:fldChar w:fldCharType="end"/>
      </w:r>
      <w:bookmarkEnd w:id="17"/>
      <w:r w:rsidRPr="00FD5D37">
        <w:rPr>
          <w:noProof/>
        </w:rPr>
        <w:t xml:space="preserve">—Extended attributes </w:t>
      </w:r>
      <w:r w:rsidRPr="00FD5D37">
        <w:rPr>
          <w:rFonts w:eastAsia="MS Mincho"/>
          <w:noProof/>
        </w:rPr>
        <w:t xml:space="preserve">defined </w:t>
      </w:r>
      <w:r w:rsidRPr="00FD5D37">
        <w:rPr>
          <w:noProof/>
        </w:rPr>
        <w:t>in branch 0xD7</w:t>
      </w:r>
    </w:p>
    <w:tbl>
      <w:tblPr>
        <w:tblW w:w="320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3"/>
        <w:gridCol w:w="3393"/>
        <w:gridCol w:w="1326"/>
      </w:tblGrid>
      <w:tr w:rsidR="00FB6003" w:rsidRPr="00FD5D37" w:rsidTr="00745764">
        <w:trPr>
          <w:cantSplit/>
          <w:tblHeader/>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2986" w:type="pct"/>
            <w:tcBorders>
              <w:top w:val="single" w:sz="4" w:space="0" w:color="000000"/>
              <w:left w:val="single" w:sz="4" w:space="0" w:color="000000"/>
              <w:bottom w:val="single" w:sz="4" w:space="0" w:color="000000"/>
              <w:right w:val="single" w:sz="4" w:space="0" w:color="auto"/>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Attribute</w:t>
            </w:r>
          </w:p>
        </w:tc>
        <w:tc>
          <w:tcPr>
            <w:tcW w:w="11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Defined in </w:t>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ONU management</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745764">
            <w:pPr>
              <w:pStyle w:val="BodyTableText"/>
              <w:keepLines/>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aOnuId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aOnuFwVersion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aOnuInfoChipset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aOnuInfoDateManufacture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_Ref309393745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aOnuInfoManufacturer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aOnuLlidCount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aOnuPonPortCount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aOnuUniPortCount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aOnuInfoPacketBuffer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MS Mincho"/>
                <w:noProof/>
              </w:rPr>
            </w:pPr>
            <w:r w:rsidRPr="00FD5D37">
              <w:rPr>
                <w:rFonts w:eastAsia="MS Mincho" w:cs="Arial"/>
                <w:noProof/>
              </w:rPr>
              <w:t>aLlidReportThresholds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aLlidForwardState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0x00-0D</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aLlidOamFrameRate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_Ref309393760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14.4.3.1.13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0x00-0E</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rFonts w:eastAsia="SimSun" w:cs="Arial"/>
                <w:noProof/>
                <w:lang w:eastAsia="zh-CN"/>
              </w:rPr>
            </w:pPr>
            <w:r w:rsidRPr="00FD5D37">
              <w:rPr>
                <w:noProof/>
                <w:lang w:eastAsia="zh-CN"/>
              </w:rPr>
              <w:t>aOnuManOrgName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14.4.3.1.14</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rFonts w:eastAsia="SimSun" w:cs="Arial"/>
                <w:noProof/>
                <w:lang w:eastAsia="zh-CN"/>
              </w:rPr>
            </w:pPr>
            <w:r w:rsidRPr="00FD5D37">
              <w:rPr>
                <w:noProof/>
                <w:lang w:eastAsia="zh-CN"/>
              </w:rPr>
              <w:t>aOnuCvcCvsValidity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14.4.3.1.15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0x00-10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rFonts w:eastAsia="SimSun" w:cs="Arial"/>
                <w:noProof/>
                <w:lang w:eastAsia="zh-CN"/>
              </w:rPr>
            </w:pPr>
            <w:r w:rsidRPr="00FD5D37">
              <w:rPr>
                <w:noProof/>
                <w:lang w:eastAsia="zh-CN"/>
              </w:rPr>
              <w:t>aOnuUniPortType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_Ref339290281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14.4.3.1.16</w:t>
            </w:r>
            <w:r w:rsidRPr="00FD5D37">
              <w:rPr>
                <w:rFonts w:ascii="Times New Roman" w:eastAsia="MS Mincho" w:hAnsi="Times New Roman"/>
                <w:noProof/>
                <w:sz w:val="20"/>
                <w:szCs w:val="20"/>
                <w:lang w:eastAsia="ja-JP"/>
              </w:rPr>
              <w:fldChar w:fldCharType="end"/>
            </w:r>
          </w:p>
        </w:tc>
      </w:tr>
      <w:tr w:rsidR="00045142" w:rsidRPr="00FD5D37" w:rsidTr="00745764">
        <w:trPr>
          <w:cantSplit/>
          <w:jc w:val="center"/>
          <w:ins w:id="18"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Pr="00FD5D37" w:rsidRDefault="00045142" w:rsidP="008618F5">
            <w:pPr>
              <w:pStyle w:val="BodyTableTextCenter"/>
              <w:numPr>
                <w:ilvl w:val="0"/>
                <w:numId w:val="59"/>
              </w:numPr>
              <w:spacing w:before="0" w:after="0"/>
              <w:rPr>
                <w:ins w:id="19" w:author="Marek Hajduczenia" w:date="2014-09-15T15:10:00Z"/>
                <w:rFonts w:ascii="Times New Roman" w:eastAsia="MS Mincho" w:hAnsi="Times New Roman"/>
                <w:noProof/>
                <w:sz w:val="20"/>
                <w:szCs w:val="20"/>
                <w:lang w:eastAsia="ja-JP"/>
              </w:rPr>
            </w:pPr>
            <w:ins w:id="20" w:author="Marek Hajduczenia" w:date="2014-09-15T15:10:00Z">
              <w:r>
                <w:rPr>
                  <w:rFonts w:ascii="Times New Roman" w:eastAsia="MS Mincho" w:hAnsi="Times New Roman"/>
                  <w:noProof/>
                  <w:sz w:val="20"/>
                  <w:szCs w:val="20"/>
                  <w:lang w:eastAsia="ja-JP"/>
                </w:rPr>
                <w:t>0x00-11</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Pr="00FD5D37" w:rsidRDefault="00045142" w:rsidP="008618F5">
            <w:pPr>
              <w:keepLines/>
              <w:numPr>
                <w:ilvl w:val="0"/>
                <w:numId w:val="59"/>
              </w:numPr>
              <w:spacing w:before="0"/>
              <w:rPr>
                <w:ins w:id="21" w:author="Marek Hajduczenia" w:date="2014-09-15T15:10:00Z"/>
                <w:noProof/>
                <w:lang w:eastAsia="zh-CN"/>
              </w:rPr>
            </w:pPr>
            <w:ins w:id="22" w:author="Marek Hajduczenia" w:date="2014-09-15T15:10:00Z">
              <w:r>
                <w:rPr>
                  <w:noProof/>
                  <w:lang w:eastAsia="zh-CN"/>
                </w:rPr>
                <w:t>aVendorName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23" w:author="Marek Hajduczenia" w:date="2014-09-15T15:10:00Z"/>
                <w:rFonts w:ascii="Times New Roman" w:eastAsia="MS Mincho" w:hAnsi="Times New Roman"/>
                <w:noProof/>
                <w:sz w:val="20"/>
                <w:szCs w:val="20"/>
                <w:lang w:eastAsia="ja-JP"/>
              </w:rPr>
            </w:pPr>
            <w:ins w:id="24" w:author="Marek Hajduczenia" w:date="2014-09-15T16:37:00Z">
              <w:r>
                <w:rPr>
                  <w:rFonts w:ascii="Times New Roman" w:eastAsia="MS Mincho" w:hAnsi="Times New Roman"/>
                  <w:noProof/>
                  <w:sz w:val="20"/>
                  <w:szCs w:val="20"/>
                  <w:lang w:eastAsia="ja-JP"/>
                </w:rPr>
                <w:t>[live link]</w:t>
              </w:r>
            </w:ins>
          </w:p>
        </w:tc>
      </w:tr>
      <w:tr w:rsidR="00045142" w:rsidRPr="00FD5D37" w:rsidTr="00745764">
        <w:trPr>
          <w:cantSplit/>
          <w:jc w:val="center"/>
          <w:ins w:id="25"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Default="00045142" w:rsidP="008618F5">
            <w:pPr>
              <w:pStyle w:val="BodyTableTextCenter"/>
              <w:numPr>
                <w:ilvl w:val="0"/>
                <w:numId w:val="59"/>
              </w:numPr>
              <w:spacing w:before="0" w:after="0"/>
              <w:rPr>
                <w:ins w:id="26" w:author="Marek Hajduczenia" w:date="2014-09-15T15:10:00Z"/>
                <w:rFonts w:ascii="Times New Roman" w:eastAsia="MS Mincho" w:hAnsi="Times New Roman"/>
                <w:noProof/>
                <w:sz w:val="20"/>
                <w:szCs w:val="20"/>
                <w:lang w:eastAsia="ja-JP"/>
              </w:rPr>
            </w:pPr>
            <w:ins w:id="27" w:author="Marek Hajduczenia" w:date="2014-09-15T15:10:00Z">
              <w:r>
                <w:rPr>
                  <w:rFonts w:ascii="Times New Roman" w:eastAsia="MS Mincho" w:hAnsi="Times New Roman"/>
                  <w:noProof/>
                  <w:sz w:val="20"/>
                  <w:szCs w:val="20"/>
                  <w:lang w:eastAsia="ja-JP"/>
                </w:rPr>
                <w:t>0x00-12</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Default="00045142" w:rsidP="008618F5">
            <w:pPr>
              <w:keepLines/>
              <w:numPr>
                <w:ilvl w:val="0"/>
                <w:numId w:val="59"/>
              </w:numPr>
              <w:spacing w:before="0"/>
              <w:rPr>
                <w:ins w:id="28" w:author="Marek Hajduczenia" w:date="2014-09-15T15:10:00Z"/>
                <w:noProof/>
                <w:lang w:eastAsia="zh-CN"/>
              </w:rPr>
            </w:pPr>
            <w:ins w:id="29" w:author="Marek Hajduczenia" w:date="2014-09-15T15:10:00Z">
              <w:r>
                <w:rPr>
                  <w:noProof/>
                  <w:lang w:eastAsia="zh-CN"/>
                </w:rPr>
                <w:t>aModelNumber</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30" w:author="Marek Hajduczenia" w:date="2014-09-15T15:10:00Z"/>
                <w:rFonts w:ascii="Times New Roman" w:eastAsia="MS Mincho" w:hAnsi="Times New Roman"/>
                <w:noProof/>
                <w:sz w:val="20"/>
                <w:szCs w:val="20"/>
                <w:lang w:eastAsia="ja-JP"/>
              </w:rPr>
            </w:pPr>
            <w:ins w:id="31" w:author="Marek Hajduczenia" w:date="2014-09-15T16:37:00Z">
              <w:r>
                <w:rPr>
                  <w:rFonts w:ascii="Times New Roman" w:eastAsia="MS Mincho" w:hAnsi="Times New Roman"/>
                  <w:noProof/>
                  <w:sz w:val="20"/>
                  <w:szCs w:val="20"/>
                  <w:lang w:eastAsia="ja-JP"/>
                </w:rPr>
                <w:t>[live link]</w:t>
              </w:r>
            </w:ins>
          </w:p>
        </w:tc>
      </w:tr>
      <w:tr w:rsidR="00045142" w:rsidRPr="00FD5D37" w:rsidTr="00745764">
        <w:trPr>
          <w:cantSplit/>
          <w:jc w:val="center"/>
          <w:ins w:id="32"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Default="00045142" w:rsidP="008618F5">
            <w:pPr>
              <w:pStyle w:val="BodyTableTextCenter"/>
              <w:numPr>
                <w:ilvl w:val="0"/>
                <w:numId w:val="59"/>
              </w:numPr>
              <w:spacing w:before="0" w:after="0"/>
              <w:rPr>
                <w:ins w:id="33" w:author="Marek Hajduczenia" w:date="2014-09-15T15:10:00Z"/>
                <w:rFonts w:ascii="Times New Roman" w:eastAsia="MS Mincho" w:hAnsi="Times New Roman"/>
                <w:noProof/>
                <w:sz w:val="20"/>
                <w:szCs w:val="20"/>
                <w:lang w:eastAsia="ja-JP"/>
              </w:rPr>
            </w:pPr>
            <w:ins w:id="34" w:author="Marek Hajduczenia" w:date="2014-09-15T15:10:00Z">
              <w:r>
                <w:rPr>
                  <w:rFonts w:ascii="Times New Roman" w:eastAsia="MS Mincho" w:hAnsi="Times New Roman"/>
                  <w:noProof/>
                  <w:sz w:val="20"/>
                  <w:szCs w:val="20"/>
                  <w:lang w:eastAsia="ja-JP"/>
                </w:rPr>
                <w:t>0x00-13</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Default="00045142" w:rsidP="008618F5">
            <w:pPr>
              <w:keepLines/>
              <w:numPr>
                <w:ilvl w:val="0"/>
                <w:numId w:val="59"/>
              </w:numPr>
              <w:spacing w:before="0"/>
              <w:rPr>
                <w:ins w:id="35" w:author="Marek Hajduczenia" w:date="2014-09-15T15:10:00Z"/>
                <w:noProof/>
                <w:lang w:eastAsia="zh-CN"/>
              </w:rPr>
            </w:pPr>
            <w:ins w:id="36" w:author="Marek Hajduczenia" w:date="2014-09-15T15:10:00Z">
              <w:r>
                <w:rPr>
                  <w:noProof/>
                  <w:lang w:eastAsia="zh-CN"/>
                </w:rPr>
                <w:t>aHardwareVersion</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37" w:author="Marek Hajduczenia" w:date="2014-09-15T15:10:00Z"/>
                <w:rFonts w:ascii="Times New Roman" w:eastAsia="MS Mincho" w:hAnsi="Times New Roman"/>
                <w:noProof/>
                <w:sz w:val="20"/>
                <w:szCs w:val="20"/>
                <w:lang w:eastAsia="ja-JP"/>
              </w:rPr>
            </w:pPr>
            <w:ins w:id="38" w:author="Marek Hajduczenia" w:date="2014-09-15T16:37:00Z">
              <w:r>
                <w:rPr>
                  <w:rFonts w:ascii="Times New Roman" w:eastAsia="MS Mincho" w:hAnsi="Times New Roman"/>
                  <w:noProof/>
                  <w:sz w:val="20"/>
                  <w:szCs w:val="20"/>
                  <w:lang w:eastAsia="ja-JP"/>
                </w:rPr>
                <w:t>[live link]</w:t>
              </w:r>
            </w:ins>
          </w:p>
        </w:tc>
      </w:tr>
      <w:tr w:rsidR="00045142" w:rsidRPr="00FD5D37" w:rsidTr="00745764">
        <w:trPr>
          <w:cantSplit/>
          <w:jc w:val="center"/>
          <w:ins w:id="39" w:author="Marek Hajduczenia" w:date="2014-09-15T15:10: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5142" w:rsidRDefault="00045142" w:rsidP="008618F5">
            <w:pPr>
              <w:pStyle w:val="BodyTableTextCenter"/>
              <w:numPr>
                <w:ilvl w:val="0"/>
                <w:numId w:val="59"/>
              </w:numPr>
              <w:spacing w:before="0" w:after="0"/>
              <w:rPr>
                <w:ins w:id="40" w:author="Marek Hajduczenia" w:date="2014-09-15T15:10:00Z"/>
                <w:rFonts w:ascii="Times New Roman" w:eastAsia="MS Mincho" w:hAnsi="Times New Roman"/>
                <w:noProof/>
                <w:sz w:val="20"/>
                <w:szCs w:val="20"/>
                <w:lang w:eastAsia="ja-JP"/>
              </w:rPr>
            </w:pPr>
            <w:ins w:id="41" w:author="Marek Hajduczenia" w:date="2014-09-15T15:10:00Z">
              <w:r>
                <w:rPr>
                  <w:rFonts w:ascii="Times New Roman" w:eastAsia="MS Mincho" w:hAnsi="Times New Roman"/>
                  <w:noProof/>
                  <w:sz w:val="20"/>
                  <w:szCs w:val="20"/>
                  <w:lang w:eastAsia="ja-JP"/>
                </w:rPr>
                <w:t>0x00-14</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045142" w:rsidRDefault="00045142" w:rsidP="00045142">
            <w:pPr>
              <w:keepLines/>
              <w:numPr>
                <w:ilvl w:val="0"/>
                <w:numId w:val="59"/>
              </w:numPr>
              <w:spacing w:before="0"/>
              <w:rPr>
                <w:ins w:id="42" w:author="Marek Hajduczenia" w:date="2014-09-15T15:10:00Z"/>
                <w:noProof/>
                <w:lang w:eastAsia="zh-CN"/>
              </w:rPr>
            </w:pPr>
            <w:ins w:id="43" w:author="Marek Hajduczenia" w:date="2014-09-15T15:10:00Z">
              <w:r>
                <w:rPr>
                  <w:noProof/>
                  <w:lang w:eastAsia="zh-CN"/>
                </w:rPr>
                <w:t>aMode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045142" w:rsidRPr="00FD5D37" w:rsidRDefault="00C0228C" w:rsidP="008618F5">
            <w:pPr>
              <w:pStyle w:val="BodyTableText"/>
              <w:keepLines/>
              <w:numPr>
                <w:ilvl w:val="0"/>
                <w:numId w:val="59"/>
              </w:numPr>
              <w:spacing w:before="0" w:after="0"/>
              <w:rPr>
                <w:ins w:id="44" w:author="Marek Hajduczenia" w:date="2014-09-15T15:10:00Z"/>
                <w:rFonts w:ascii="Times New Roman" w:eastAsia="MS Mincho" w:hAnsi="Times New Roman"/>
                <w:noProof/>
                <w:sz w:val="20"/>
                <w:szCs w:val="20"/>
                <w:lang w:eastAsia="ja-JP"/>
              </w:rPr>
            </w:pPr>
            <w:ins w:id="45" w:author="Marek Hajduczenia" w:date="2014-09-15T16:37:00Z">
              <w:r>
                <w:rPr>
                  <w:rFonts w:ascii="Times New Roman" w:eastAsia="MS Mincho" w:hAnsi="Times New Roman"/>
                  <w:noProof/>
                  <w:sz w:val="20"/>
                  <w:szCs w:val="20"/>
                  <w:lang w:eastAsia="ja-JP"/>
                </w:rPr>
                <w:t>[live link]</w:t>
              </w:r>
            </w:ins>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Bridging</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szCs w:val="18"/>
                <w:lang w:eastAsia="zh-CN"/>
              </w:rPr>
            </w:pPr>
            <w:r w:rsidRPr="00FD5D37">
              <w:rPr>
                <w:rFonts w:eastAsia="SimSun"/>
                <w:noProof/>
                <w:szCs w:val="18"/>
                <w:lang w:eastAsia="zh-CN"/>
              </w:rPr>
              <w:t>aUniDynMacTableSize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aUniDynMacAgeLimit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aUniStatMacTable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745764">
            <w:pPr>
              <w:pStyle w:val="BodyTableText"/>
              <w:keepLines/>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aUniPortAutoNeg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745764">
            <w:pPr>
              <w:pStyle w:val="BodyTableText"/>
              <w:keepLines/>
              <w:spacing w:before="0" w:after="0"/>
              <w:rPr>
                <w:rFonts w:ascii="Times New Roman" w:hAnsi="Times New Roman" w:cs="Times New Roman"/>
                <w:noProof/>
                <w:sz w:val="20"/>
                <w:szCs w:val="18"/>
              </w:rPr>
            </w:pPr>
            <w:r w:rsidRPr="00FD5D37">
              <w:rPr>
                <w:rFonts w:ascii="Times New Roman" w:hAnsi="Times New Roman" w:cs="Times New Roman"/>
                <w:noProof/>
                <w:sz w:val="20"/>
                <w:szCs w:val="18"/>
              </w:rPr>
              <w:t>aUniAdmissionControl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_Ref323488862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14.4.3.2.6</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rFonts w:eastAsia="SimSun"/>
                <w:noProof/>
                <w:szCs w:val="18"/>
                <w:lang w:eastAsia="zh-CN"/>
              </w:rPr>
            </w:pPr>
            <w:r w:rsidRPr="00FD5D37">
              <w:rPr>
                <w:rFonts w:eastAsia="SimSun"/>
                <w:noProof/>
                <w:szCs w:val="18"/>
                <w:lang w:eastAsia="zh-CN"/>
              </w:rPr>
              <w:t>aUniMinLearnMacCount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_Ref309393919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_Ref309393921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aUniLengthDiscard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aUniFloodUnknown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aUniLocalSwitching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18"/>
                <w:lang w:eastAsia="ja-JP"/>
              </w:rPr>
            </w:pPr>
            <w:r w:rsidRPr="00FD5D37">
              <w:rPr>
                <w:rFonts w:ascii="Times New Roman" w:hAnsi="Times New Roman" w:cs="Times New Roman"/>
                <w:noProof/>
                <w:sz w:val="20"/>
                <w:szCs w:val="18"/>
              </w:rPr>
              <w:t>aOnuLlidQueueConfig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aOnuFwFileName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_Ref317674761 \r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14.4.3.2.14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lastRenderedPageBreak/>
              <w:t>0x01-0F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szCs w:val="18"/>
                <w:lang w:eastAsia="zh-CN"/>
              </w:rPr>
            </w:pPr>
            <w:r w:rsidRPr="00FD5D37">
              <w:rPr>
                <w:rFonts w:eastAsia="SimSun"/>
                <w:noProof/>
                <w:szCs w:val="18"/>
                <w:lang w:eastAsia="zh-CN"/>
              </w:rPr>
              <w:t>aUniMacTableFull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_Ref339354144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14.4.3.2.15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Statistics and </w:t>
            </w:r>
            <w:r w:rsidR="00992274">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ounters</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aCountRxFrames2Short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_Ref309394247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b/>
                <w:noProof/>
                <w:sz w:val="20"/>
                <w:szCs w:val="20"/>
                <w:lang w:eastAsia="ja-JP"/>
              </w:rPr>
            </w:pPr>
            <w:r w:rsidRPr="00FD5D37">
              <w:rPr>
                <w:rFonts w:ascii="Times New Roman" w:eastAsia="MS Mincho" w:hAnsi="Times New Roman"/>
                <w:noProof/>
                <w:sz w:val="20"/>
                <w:szCs w:val="20"/>
                <w:lang w:eastAsia="ja-JP"/>
              </w:rPr>
              <w:t>0x02-08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aCountRxFrames1519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_Ref309394277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_Ref309394280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aCountTxFrames1519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rFonts w:ascii="Times New Roman" w:hAnsi="Times New Roman" w:cs="Times New Roman"/>
                <w:noProof/>
                <w:sz w:val="20"/>
                <w:szCs w:val="20"/>
              </w:rPr>
              <w:fldChar w:fldCharType="begin" w:fldLock="1"/>
            </w:r>
            <w:r w:rsidRPr="00FD5D37">
              <w:rPr>
                <w:rFonts w:ascii="Times New Roman" w:eastAsia="MS Mincho" w:hAnsi="Times New Roman" w:cs="Times New Roman"/>
                <w:noProof/>
                <w:sz w:val="20"/>
                <w:szCs w:val="20"/>
                <w:lang w:eastAsia="ja-JP"/>
              </w:rPr>
              <w:instrText xml:space="preserve"> REF _Ref343626864 \r \h </w:instrText>
            </w:r>
            <w:r w:rsidRPr="00FD5D37">
              <w:rPr>
                <w:rFonts w:ascii="Times New Roman" w:hAnsi="Times New Roman" w:cs="Times New Roman"/>
                <w:noProof/>
                <w:sz w:val="20"/>
                <w:szCs w:val="20"/>
              </w:rPr>
            </w:r>
            <w:r w:rsidRPr="00FD5D37">
              <w:rPr>
                <w:rFonts w:ascii="Times New Roman" w:hAnsi="Times New Roman" w:cs="Times New Roman"/>
                <w:noProof/>
                <w:sz w:val="20"/>
                <w:szCs w:val="20"/>
              </w:rPr>
              <w:fldChar w:fldCharType="separate"/>
            </w:r>
            <w:r w:rsidR="00515044">
              <w:rPr>
                <w:rFonts w:ascii="Times New Roman" w:eastAsia="MS Mincho" w:hAnsi="Times New Roman" w:cs="Times New Roman"/>
                <w:noProof/>
                <w:sz w:val="20"/>
                <w:szCs w:val="20"/>
                <w:lang w:eastAsia="ja-JP"/>
              </w:rPr>
              <w:t>14.4.3.3.17</w:t>
            </w:r>
            <w:r w:rsidRPr="00FD5D37">
              <w:rPr>
                <w:rFonts w:ascii="Times New Roman" w:hAnsi="Times New Roman" w:cs="Times New Roman"/>
                <w:noProof/>
                <w:sz w:val="20"/>
                <w:szCs w:val="20"/>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aQueueDelayThr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aQueueDelayValue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14.4.3.3.19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aCountFramesDropped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aCountOctetsDropped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aCountOctetsDelayed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aCountUsOctetsUnused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aPonOptMonitTemp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aPonOptMonitVcc</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aPonOptMonitBias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aPonOptMonitTxPower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aPonOptMonitRxPower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_Ref309394327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14.4.3.3.29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_Ref309394328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_Ref309394340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14.4.3.3.39</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14.4.3.3.40</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aOnuCounterNumber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_Ref309394350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aCounterRxOctetsL2CP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_Ref309394353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aCounterTxOctetsL2CP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aCounterDiscardFramesL2CP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aCounterDiscardOctetsL2CP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_Ref309394359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14.4.3.3.47</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aCounterL2TxErrors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_Ref309394361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14.4.3.3.48</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aCounterL2RxErrors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_Ref309394362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14.4.3.3.49</w:t>
            </w:r>
            <w:r w:rsidRPr="00FD5D37">
              <w:rPr>
                <w:noProof/>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rFonts w:ascii="Times New Roman" w:eastAsia="MS Mincho" w:hAnsi="Times New Roman"/>
                <w:noProof/>
                <w:sz w:val="20"/>
                <w:szCs w:val="20"/>
                <w:lang w:eastAsia="ja-JP"/>
              </w:rPr>
              <w:t>Object group: Alarms</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lastRenderedPageBreak/>
              <w:t>0x03-01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aAlarmPortStatThr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_Ref309644104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14.4.3.4.1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aAlarmLlidStatThr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_Ref309644105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14.4.3.4.2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aAlarmStatusControl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_Ref309644106 \w \h  \* MERGEFORMAT </w:instrText>
            </w:r>
            <w:r w:rsidRPr="00FD5D37">
              <w:rPr>
                <w:noProof/>
              </w:rPr>
            </w:r>
            <w:r w:rsidRPr="00FD5D37">
              <w:rPr>
                <w:noProof/>
              </w:rPr>
              <w:fldChar w:fldCharType="separate"/>
            </w:r>
            <w:r w:rsidR="00515044" w:rsidRPr="00515044">
              <w:rPr>
                <w:rFonts w:ascii="Times New Roman" w:hAnsi="Times New Roman" w:cs="Times New Roman"/>
                <w:noProof/>
                <w:sz w:val="20"/>
                <w:szCs w:val="20"/>
              </w:rPr>
              <w:t>14.4.3.4.3</w:t>
            </w:r>
            <w:r w:rsidRPr="00FD5D37">
              <w:rPr>
                <w:noProof/>
              </w:rPr>
              <w:fldChar w:fldCharType="end"/>
            </w:r>
          </w:p>
        </w:tc>
      </w:tr>
      <w:tr w:rsidR="00FB6003" w:rsidRPr="00FD5D37" w:rsidTr="00745764">
        <w:trPr>
          <w:cantSplit/>
          <w:jc w:val="center"/>
        </w:trPr>
        <w:tc>
          <w:tcPr>
            <w:tcW w:w="3833"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Encryption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aEncryptionKeyExpiration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_Ref309394769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14.4.3.5.1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aEncryptionMode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_Ref309394772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14.4.3.5.2</w:t>
            </w:r>
            <w:r w:rsidRPr="00FD5D37">
              <w:rPr>
                <w:noProof/>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w:t>
            </w:r>
            <w:r w:rsidRPr="00FD5D37">
              <w:rPr>
                <w:noProof/>
                <w:sz w:val="20"/>
                <w:szCs w:val="20"/>
              </w:rPr>
              <w:t xml:space="preserve"> </w:t>
            </w:r>
            <w:r w:rsidRPr="00FD5D37">
              <w:rPr>
                <w:rFonts w:ascii="Times New Roman" w:eastAsia="MS Mincho" w:hAnsi="Times New Roman"/>
                <w:noProof/>
                <w:sz w:val="20"/>
                <w:szCs w:val="20"/>
                <w:lang w:eastAsia="ja-JP"/>
              </w:rPr>
              <w:t xml:space="preserve">Frame </w:t>
            </w:r>
            <w:r w:rsidR="00992274">
              <w:rPr>
                <w:rFonts w:ascii="Times New Roman" w:eastAsia="MS Mincho" w:hAnsi="Times New Roman"/>
                <w:noProof/>
                <w:sz w:val="20"/>
                <w:szCs w:val="20"/>
                <w:lang w:eastAsia="ja-JP"/>
              </w:rPr>
              <w:t>p</w:t>
            </w:r>
            <w:r w:rsidRPr="00FD5D37">
              <w:rPr>
                <w:rFonts w:ascii="Times New Roman" w:eastAsia="MS Mincho" w:hAnsi="Times New Roman"/>
                <w:noProof/>
                <w:sz w:val="20"/>
                <w:szCs w:val="20"/>
                <w:lang w:eastAsia="ja-JP"/>
              </w:rPr>
              <w:t>rocessing</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aRuleSetConfig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_Ref343626901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14.4.3.6.1</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aRuleCustomField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_Ref343626894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14.4.3.6.2</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aRuleTpidCAlter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_Ref309394798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14.4.3.6.3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aRuleTpidSAlter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_Ref309394802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14.4.3.6.4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aRuleIpmcFwrConfig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aRuleTpidIAlter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_Ref339354496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14.4.3.6.6</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0x05-07</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aRuleTpidBAlter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_Ref339354510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14.4.3.6.7</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Service</w:t>
            </w:r>
            <w:r w:rsidR="00992274">
              <w:rPr>
                <w:rFonts w:ascii="Times New Roman" w:eastAsia="MS Mincho" w:hAnsi="Times New Roman"/>
                <w:noProof/>
                <w:sz w:val="20"/>
                <w:szCs w:val="20"/>
                <w:lang w:eastAsia="ja-JP"/>
              </w:rPr>
              <w:t>-l</w:t>
            </w:r>
            <w:r w:rsidRPr="00FD5D37">
              <w:rPr>
                <w:rFonts w:ascii="Times New Roman" w:eastAsia="MS Mincho" w:hAnsi="Times New Roman"/>
                <w:noProof/>
                <w:sz w:val="20"/>
                <w:szCs w:val="20"/>
                <w:lang w:eastAsia="ja-JP"/>
              </w:rPr>
              <w:t xml:space="preserve">evel </w:t>
            </w:r>
            <w:r w:rsidR="00992274">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greements</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A241CB">
            <w:pPr>
              <w:keepLines/>
              <w:numPr>
                <w:ilvl w:val="0"/>
                <w:numId w:val="59"/>
              </w:numPr>
              <w:spacing w:before="0"/>
              <w:rPr>
                <w:noProof/>
                <w:lang w:eastAsia="zh-CN"/>
              </w:rPr>
            </w:pPr>
            <w:r w:rsidRPr="00FD5D37">
              <w:rPr>
                <w:rFonts w:eastAsia="SimSun" w:cs="Arial"/>
                <w:noProof/>
                <w:lang w:eastAsia="zh-CN"/>
              </w:rPr>
              <w:t>aRateLimitBro</w:t>
            </w:r>
            <w:r w:rsidR="00A241CB">
              <w:rPr>
                <w:rFonts w:eastAsia="SimSun" w:cs="Arial"/>
                <w:noProof/>
                <w:lang w:eastAsia="zh-CN"/>
              </w:rPr>
              <w:t>a</w:t>
            </w:r>
            <w:r w:rsidRPr="00FD5D37">
              <w:rPr>
                <w:rFonts w:eastAsia="SimSun" w:cs="Arial"/>
                <w:noProof/>
                <w:lang w:eastAsia="zh-CN"/>
              </w:rPr>
              <w:t>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_Ref309394817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14.4.3.7.1</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aQueueCIR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14.4.3.7.2</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aFecMode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14.4.3.7.3</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aQueueEIR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14.4.3.7.4</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aQueueColorMarking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_Ref309394831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14.4.3.7.5</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0x06-08</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aQueueRateLimiterCap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14.4.3.7.6</w:t>
            </w:r>
            <w:r w:rsidRPr="00FD5D37">
              <w:rPr>
                <w:noProof/>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0x06-09</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aCouplingFlag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_Ref309394840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14.4.3.7.7</w:t>
            </w:r>
            <w:r w:rsidRPr="00FD5D37">
              <w:rPr>
                <w:noProof/>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Clock </w:t>
            </w:r>
            <w:r w:rsidR="00992274">
              <w:rPr>
                <w:rFonts w:ascii="Times New Roman" w:eastAsia="MS Mincho" w:hAnsi="Times New Roman"/>
                <w:noProof/>
                <w:sz w:val="20"/>
                <w:szCs w:val="20"/>
                <w:lang w:eastAsia="ja-JP"/>
              </w:rPr>
              <w:t>t</w:t>
            </w:r>
            <w:r w:rsidRPr="00FD5D37">
              <w:rPr>
                <w:rFonts w:ascii="Times New Roman" w:eastAsia="MS Mincho" w:hAnsi="Times New Roman"/>
                <w:noProof/>
                <w:sz w:val="20"/>
                <w:szCs w:val="20"/>
                <w:lang w:eastAsia="ja-JP"/>
              </w:rPr>
              <w:t>ransport</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aClockTranspCapab</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_Ref339354527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14.4.3.9.1</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14.4.3.9.2</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aClockTranspTransfer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14.4.3.9.3</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aClockTranspPropagParam</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_Ref339354568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14.4.3.9.4</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aClockTranspRtt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_Ref339354573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14.4.3.9.5</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rsidR="00FB6003" w:rsidRPr="00FD5D37" w:rsidRDefault="00FB6003" w:rsidP="00992274">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Demarc </w:t>
            </w:r>
            <w:r w:rsidR="00992274">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uto</w:t>
            </w:r>
            <w:r w:rsidR="00992274">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onfiguration</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14.4.3.10.1</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aDacConfigFlags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_Ref339354597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14.4.3.10.2</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aDacPassChallenge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_Ref339354606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14.4.3.10.3</w:t>
            </w:r>
            <w:r w:rsidRPr="00FD5D37">
              <w:rPr>
                <w:rFonts w:ascii="Times New Roman" w:eastAsia="MS Mincho" w:hAnsi="Times New Roman"/>
                <w:noProof/>
                <w:sz w:val="20"/>
                <w:szCs w:val="20"/>
                <w:lang w:eastAsia="ja-JP"/>
              </w:rPr>
              <w:fldChar w:fldCharType="end"/>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_Ref339354611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sidR="00515044">
              <w:rPr>
                <w:rFonts w:ascii="Times New Roman" w:eastAsia="MS Mincho" w:hAnsi="Times New Roman"/>
                <w:noProof/>
                <w:sz w:val="20"/>
                <w:szCs w:val="20"/>
                <w:lang w:eastAsia="ja-JP"/>
              </w:rPr>
              <w:t>14.4.3.10.4</w:t>
            </w:r>
            <w:r w:rsidRPr="00FD5D37">
              <w:rPr>
                <w:rFonts w:ascii="Times New Roman" w:eastAsia="MS Mincho" w:hAnsi="Times New Roman"/>
                <w:noProof/>
                <w:sz w:val="20"/>
                <w:szCs w:val="20"/>
                <w:lang w:eastAsia="ja-JP"/>
              </w:rPr>
              <w:fldChar w:fldCharType="end"/>
            </w:r>
          </w:p>
        </w:tc>
      </w:tr>
      <w:tr w:rsidR="00C0228C" w:rsidRPr="00FD5D37" w:rsidTr="00C0228C">
        <w:trPr>
          <w:cantSplit/>
          <w:jc w:val="center"/>
          <w:ins w:id="46" w:author="Marek Hajduczenia" w:date="2014-09-15T16:36:00Z"/>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pPr>
              <w:pStyle w:val="BodyTableText"/>
              <w:keepLines/>
              <w:numPr>
                <w:ilvl w:val="0"/>
                <w:numId w:val="59"/>
              </w:numPr>
              <w:spacing w:before="0" w:after="0"/>
              <w:jc w:val="left"/>
              <w:rPr>
                <w:ins w:id="47" w:author="Marek Hajduczenia" w:date="2014-09-15T16:36:00Z"/>
                <w:rFonts w:ascii="Times New Roman" w:eastAsia="MS Mincho" w:hAnsi="Times New Roman"/>
                <w:noProof/>
                <w:sz w:val="20"/>
                <w:szCs w:val="20"/>
                <w:lang w:eastAsia="ja-JP"/>
              </w:rPr>
              <w:pPrChange w:id="48" w:author="Marek Hajduczenia" w:date="2014-09-15T16:36:00Z">
                <w:pPr>
                  <w:pStyle w:val="BodyTableText"/>
                  <w:keepLines/>
                  <w:numPr>
                    <w:numId w:val="59"/>
                  </w:numPr>
                  <w:spacing w:before="0" w:after="0"/>
                </w:pPr>
              </w:pPrChange>
            </w:pPr>
            <w:ins w:id="49" w:author="Marek Hajduczenia" w:date="2014-09-15T16:36:00Z">
              <w:r>
                <w:rPr>
                  <w:rFonts w:ascii="Times New Roman" w:eastAsia="MS Mincho" w:hAnsi="Times New Roman"/>
                  <w:noProof/>
                  <w:sz w:val="20"/>
                  <w:szCs w:val="20"/>
                  <w:lang w:eastAsia="ja-JP"/>
                </w:rPr>
                <w:t>Object group: UNI management</w:t>
              </w:r>
            </w:ins>
          </w:p>
        </w:tc>
      </w:tr>
      <w:tr w:rsidR="00C0228C" w:rsidRPr="00FD5D37" w:rsidTr="00745764">
        <w:trPr>
          <w:cantSplit/>
          <w:jc w:val="center"/>
          <w:ins w:id="50" w:author="Marek Hajduczenia" w:date="2014-09-15T16:36: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rsidP="008618F5">
            <w:pPr>
              <w:pStyle w:val="BodyTableTextCenter"/>
              <w:numPr>
                <w:ilvl w:val="0"/>
                <w:numId w:val="59"/>
              </w:numPr>
              <w:spacing w:before="0" w:after="0"/>
              <w:rPr>
                <w:ins w:id="51" w:author="Marek Hajduczenia" w:date="2014-09-15T16:36:00Z"/>
                <w:rFonts w:ascii="Times New Roman" w:eastAsia="MS Mincho" w:hAnsi="Times New Roman"/>
                <w:noProof/>
                <w:sz w:val="20"/>
                <w:szCs w:val="20"/>
                <w:lang w:eastAsia="ja-JP"/>
              </w:rPr>
            </w:pPr>
            <w:ins w:id="52" w:author="Marek Hajduczenia" w:date="2014-09-15T16:36:00Z">
              <w:r>
                <w:rPr>
                  <w:rFonts w:ascii="Times New Roman" w:eastAsia="MS Mincho" w:hAnsi="Times New Roman"/>
                  <w:noProof/>
                  <w:sz w:val="20"/>
                  <w:szCs w:val="20"/>
                  <w:lang w:eastAsia="ja-JP"/>
                </w:rPr>
                <w:t>0x08-20</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C0228C" w:rsidRPr="00FD5D37" w:rsidRDefault="00C0228C" w:rsidP="008618F5">
            <w:pPr>
              <w:pStyle w:val="BodyTableText"/>
              <w:keepLines/>
              <w:numPr>
                <w:ilvl w:val="0"/>
                <w:numId w:val="59"/>
              </w:numPr>
              <w:spacing w:before="0" w:after="0"/>
              <w:rPr>
                <w:ins w:id="53" w:author="Marek Hajduczenia" w:date="2014-09-15T16:36:00Z"/>
                <w:rFonts w:ascii="Times New Roman" w:hAnsi="Times New Roman"/>
                <w:noProof/>
                <w:sz w:val="20"/>
                <w:szCs w:val="20"/>
                <w:lang w:eastAsia="zh-CN"/>
              </w:rPr>
            </w:pPr>
            <w:ins w:id="54" w:author="Marek Hajduczenia" w:date="2014-09-15T16:37:00Z">
              <w:r>
                <w:rPr>
                  <w:rFonts w:ascii="Times New Roman" w:hAnsi="Times New Roman"/>
                  <w:noProof/>
                  <w:sz w:val="20"/>
                  <w:szCs w:val="20"/>
                  <w:lang w:eastAsia="zh-CN"/>
                </w:rPr>
                <w:t>aEeeStatus</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C0228C" w:rsidRPr="00FD5D37" w:rsidRDefault="00C0228C" w:rsidP="008618F5">
            <w:pPr>
              <w:pStyle w:val="BodyTableText"/>
              <w:keepLines/>
              <w:numPr>
                <w:ilvl w:val="0"/>
                <w:numId w:val="59"/>
              </w:numPr>
              <w:spacing w:before="0" w:after="0"/>
              <w:rPr>
                <w:ins w:id="55" w:author="Marek Hajduczenia" w:date="2014-09-15T16:36:00Z"/>
                <w:rFonts w:ascii="Times New Roman" w:eastAsia="MS Mincho" w:hAnsi="Times New Roman"/>
                <w:noProof/>
                <w:sz w:val="20"/>
                <w:szCs w:val="20"/>
                <w:lang w:eastAsia="ja-JP"/>
              </w:rPr>
            </w:pPr>
            <w:ins w:id="56" w:author="Marek Hajduczenia" w:date="2014-09-15T16:37:00Z">
              <w:r>
                <w:rPr>
                  <w:rFonts w:ascii="Times New Roman" w:eastAsia="MS Mincho" w:hAnsi="Times New Roman"/>
                  <w:noProof/>
                  <w:sz w:val="20"/>
                  <w:szCs w:val="20"/>
                  <w:lang w:eastAsia="ja-JP"/>
                </w:rPr>
                <w:t>[live link]</w:t>
              </w:r>
            </w:ins>
          </w:p>
        </w:tc>
      </w:tr>
      <w:tr w:rsidR="00C0228C" w:rsidRPr="00FD5D37" w:rsidTr="00745764">
        <w:trPr>
          <w:cantSplit/>
          <w:jc w:val="center"/>
          <w:ins w:id="57" w:author="Marek Hajduczenia" w:date="2014-09-15T16:36: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rsidP="008618F5">
            <w:pPr>
              <w:pStyle w:val="BodyTableTextCenter"/>
              <w:numPr>
                <w:ilvl w:val="0"/>
                <w:numId w:val="59"/>
              </w:numPr>
              <w:spacing w:before="0" w:after="0"/>
              <w:rPr>
                <w:ins w:id="58" w:author="Marek Hajduczenia" w:date="2014-09-15T16:36:00Z"/>
                <w:rFonts w:ascii="Times New Roman" w:eastAsia="MS Mincho" w:hAnsi="Times New Roman"/>
                <w:noProof/>
                <w:sz w:val="20"/>
                <w:szCs w:val="20"/>
                <w:lang w:eastAsia="ja-JP"/>
              </w:rPr>
            </w:pPr>
            <w:ins w:id="59" w:author="Marek Hajduczenia" w:date="2014-09-15T16:36:00Z">
              <w:r>
                <w:rPr>
                  <w:rFonts w:ascii="Times New Roman" w:eastAsia="MS Mincho" w:hAnsi="Times New Roman"/>
                  <w:noProof/>
                  <w:sz w:val="20"/>
                  <w:szCs w:val="20"/>
                  <w:lang w:eastAsia="ja-JP"/>
                </w:rPr>
                <w:t>0x08-21</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C0228C" w:rsidRPr="00FD5D37" w:rsidRDefault="00C0228C" w:rsidP="008618F5">
            <w:pPr>
              <w:pStyle w:val="BodyTableText"/>
              <w:keepLines/>
              <w:numPr>
                <w:ilvl w:val="0"/>
                <w:numId w:val="59"/>
              </w:numPr>
              <w:spacing w:before="0" w:after="0"/>
              <w:rPr>
                <w:ins w:id="60" w:author="Marek Hajduczenia" w:date="2014-09-15T16:36:00Z"/>
                <w:rFonts w:ascii="Times New Roman" w:hAnsi="Times New Roman"/>
                <w:noProof/>
                <w:sz w:val="20"/>
                <w:szCs w:val="20"/>
                <w:lang w:eastAsia="zh-CN"/>
              </w:rPr>
            </w:pPr>
            <w:ins w:id="61" w:author="Marek Hajduczenia" w:date="2014-09-15T16:37:00Z">
              <w:r>
                <w:rPr>
                  <w:rFonts w:ascii="Times New Roman" w:hAnsi="Times New Roman"/>
                  <w:noProof/>
                  <w:sz w:val="20"/>
                  <w:szCs w:val="20"/>
                  <w:lang w:eastAsia="zh-CN"/>
                </w:rPr>
                <w:t>aPoeStatus</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C0228C" w:rsidRPr="00FD5D37" w:rsidRDefault="00C0228C" w:rsidP="008618F5">
            <w:pPr>
              <w:pStyle w:val="BodyTableText"/>
              <w:keepLines/>
              <w:numPr>
                <w:ilvl w:val="0"/>
                <w:numId w:val="59"/>
              </w:numPr>
              <w:spacing w:before="0" w:after="0"/>
              <w:rPr>
                <w:ins w:id="62" w:author="Marek Hajduczenia" w:date="2014-09-15T16:36:00Z"/>
                <w:rFonts w:ascii="Times New Roman" w:eastAsia="MS Mincho" w:hAnsi="Times New Roman"/>
                <w:noProof/>
                <w:sz w:val="20"/>
                <w:szCs w:val="20"/>
                <w:lang w:eastAsia="ja-JP"/>
              </w:rPr>
            </w:pPr>
            <w:ins w:id="63" w:author="Marek Hajduczenia" w:date="2014-09-15T16:37:00Z">
              <w:r>
                <w:rPr>
                  <w:rFonts w:ascii="Times New Roman" w:eastAsia="MS Mincho" w:hAnsi="Times New Roman"/>
                  <w:noProof/>
                  <w:sz w:val="20"/>
                  <w:szCs w:val="20"/>
                  <w:lang w:eastAsia="ja-JP"/>
                </w:rPr>
                <w:t>[live link]</w:t>
              </w:r>
            </w:ins>
          </w:p>
        </w:tc>
      </w:tr>
      <w:tr w:rsidR="00C0228C" w:rsidRPr="00FD5D37" w:rsidTr="00745764">
        <w:trPr>
          <w:cantSplit/>
          <w:jc w:val="center"/>
          <w:ins w:id="64" w:author="Marek Hajduczenia" w:date="2014-09-15T16:36: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228C" w:rsidRPr="00FD5D37" w:rsidRDefault="00C0228C" w:rsidP="008618F5">
            <w:pPr>
              <w:pStyle w:val="BodyTableTextCenter"/>
              <w:numPr>
                <w:ilvl w:val="0"/>
                <w:numId w:val="59"/>
              </w:numPr>
              <w:spacing w:before="0" w:after="0"/>
              <w:rPr>
                <w:ins w:id="65" w:author="Marek Hajduczenia" w:date="2014-09-15T16:36:00Z"/>
                <w:rFonts w:ascii="Times New Roman" w:eastAsia="MS Mincho" w:hAnsi="Times New Roman"/>
                <w:noProof/>
                <w:sz w:val="20"/>
                <w:szCs w:val="20"/>
                <w:lang w:eastAsia="ja-JP"/>
              </w:rPr>
            </w:pPr>
            <w:ins w:id="66" w:author="Marek Hajduczenia" w:date="2014-09-15T16:36:00Z">
              <w:r>
                <w:rPr>
                  <w:rFonts w:ascii="Times New Roman" w:eastAsia="MS Mincho" w:hAnsi="Times New Roman"/>
                  <w:noProof/>
                  <w:sz w:val="20"/>
                  <w:szCs w:val="20"/>
                  <w:lang w:eastAsia="ja-JP"/>
                </w:rPr>
                <w:t>0x08-22</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C0228C" w:rsidRPr="00FD5D37" w:rsidRDefault="00C0228C" w:rsidP="008618F5">
            <w:pPr>
              <w:pStyle w:val="BodyTableText"/>
              <w:keepLines/>
              <w:numPr>
                <w:ilvl w:val="0"/>
                <w:numId w:val="59"/>
              </w:numPr>
              <w:spacing w:before="0" w:after="0"/>
              <w:rPr>
                <w:ins w:id="67" w:author="Marek Hajduczenia" w:date="2014-09-15T16:36:00Z"/>
                <w:rFonts w:ascii="Times New Roman" w:hAnsi="Times New Roman"/>
                <w:noProof/>
                <w:sz w:val="20"/>
                <w:szCs w:val="20"/>
                <w:lang w:eastAsia="zh-CN"/>
              </w:rPr>
            </w:pPr>
            <w:ins w:id="68" w:author="Marek Hajduczenia" w:date="2014-09-15T16:37:00Z">
              <w:r>
                <w:rPr>
                  <w:rFonts w:ascii="Times New Roman" w:hAnsi="Times New Roman"/>
                  <w:noProof/>
                  <w:sz w:val="20"/>
                  <w:szCs w:val="20"/>
                  <w:lang w:eastAsia="zh-CN"/>
                </w:rPr>
                <w:t>aMediaType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C0228C" w:rsidRPr="00FD5D37" w:rsidRDefault="00C0228C" w:rsidP="008618F5">
            <w:pPr>
              <w:pStyle w:val="BodyTableText"/>
              <w:keepLines/>
              <w:numPr>
                <w:ilvl w:val="0"/>
                <w:numId w:val="59"/>
              </w:numPr>
              <w:spacing w:before="0" w:after="0"/>
              <w:rPr>
                <w:ins w:id="69" w:author="Marek Hajduczenia" w:date="2014-09-15T16:36:00Z"/>
                <w:rFonts w:ascii="Times New Roman" w:eastAsia="MS Mincho" w:hAnsi="Times New Roman"/>
                <w:noProof/>
                <w:sz w:val="20"/>
                <w:szCs w:val="20"/>
                <w:lang w:eastAsia="ja-JP"/>
              </w:rPr>
            </w:pPr>
            <w:ins w:id="70" w:author="Marek Hajduczenia" w:date="2014-09-15T16:37:00Z">
              <w:r>
                <w:rPr>
                  <w:rFonts w:ascii="Times New Roman" w:eastAsia="MS Mincho" w:hAnsi="Times New Roman"/>
                  <w:noProof/>
                  <w:sz w:val="20"/>
                  <w:szCs w:val="20"/>
                  <w:lang w:eastAsia="ja-JP"/>
                </w:rPr>
                <w:t>[live link]</w:t>
              </w:r>
            </w:ins>
          </w:p>
        </w:tc>
      </w:tr>
      <w:tr w:rsidR="00FB6003" w:rsidRPr="00FD5D37" w:rsidTr="00745764">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Power saving</w:t>
            </w:r>
          </w:p>
        </w:tc>
      </w:tr>
      <w:tr w:rsidR="00FB6003" w:rsidRPr="00FD5D37" w:rsidTr="00745764">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0xFF-FF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rsidR="00FB6003" w:rsidRPr="00FD5D37" w:rsidRDefault="00FB6003" w:rsidP="008618F5">
            <w:pPr>
              <w:keepLines/>
              <w:numPr>
                <w:ilvl w:val="0"/>
                <w:numId w:val="59"/>
              </w:numPr>
              <w:spacing w:before="0"/>
              <w:rPr>
                <w:noProof/>
                <w:lang w:eastAsia="zh-CN"/>
              </w:rPr>
            </w:pPr>
            <w:r w:rsidRPr="00FD5D37">
              <w:rPr>
                <w:rFonts w:eastAsia="SimSun" w:cs="Arial"/>
                <w:noProof/>
                <w:lang w:eastAsia="zh-CN"/>
              </w:rPr>
              <w:t>aOnuPwrSavingCap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_Ref309648595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14.4.3.8.1</w:t>
            </w:r>
            <w:r w:rsidRPr="00FD5D37">
              <w:rPr>
                <w:noProof/>
              </w:rPr>
              <w:fldChar w:fldCharType="end"/>
            </w:r>
          </w:p>
        </w:tc>
      </w:tr>
    </w:tbl>
    <w:p w:rsidR="00FB6003" w:rsidRPr="00FD5D37" w:rsidRDefault="00FB6003" w:rsidP="008618F5">
      <w:pPr>
        <w:numPr>
          <w:ilvl w:val="0"/>
          <w:numId w:val="59"/>
        </w:numPr>
        <w:rPr>
          <w:rFonts w:eastAsia="MS Mincho"/>
          <w:noProof/>
        </w:rPr>
      </w:pPr>
      <w:r w:rsidRPr="00FD5D37">
        <w:rPr>
          <w:rFonts w:eastAsia="MS Mincho"/>
          <w:noProof/>
        </w:rPr>
        <w:t xml:space="preserve">All other </w:t>
      </w:r>
      <w:r w:rsidRPr="00FD5D37">
        <w:rPr>
          <w:rFonts w:ascii="Courier New" w:eastAsia="MS Mincho" w:hAnsi="Courier New" w:cs="Courier New"/>
          <w:noProof/>
        </w:rPr>
        <w:t>Leaf</w:t>
      </w:r>
      <w:r w:rsidRPr="00FD5D37">
        <w:rPr>
          <w:rFonts w:eastAsia="MS Mincho"/>
          <w:noProof/>
        </w:rPr>
        <w:t xml:space="preserve"> values are reserved and ignored on reception.</w:t>
      </w:r>
    </w:p>
    <w:p w:rsidR="00FB6003" w:rsidRPr="00FD5D37" w:rsidRDefault="00FB6003" w:rsidP="00FB6003">
      <w:pPr>
        <w:pStyle w:val="Heading4"/>
        <w:rPr>
          <w:rFonts w:eastAsia="MS Mincho"/>
          <w:noProof/>
        </w:rPr>
      </w:pPr>
      <w:bookmarkStart w:id="71" w:name="_Toc309726132"/>
      <w:bookmarkStart w:id="72" w:name="_Toc344312897"/>
      <w:bookmarkStart w:id="73" w:name="_Toc351404391"/>
      <w:bookmarkStart w:id="74" w:name="_Toc359764348"/>
      <w:bookmarkStart w:id="75" w:name="_Toc365454865"/>
      <w:r w:rsidRPr="00FD5D37">
        <w:rPr>
          <w:rFonts w:eastAsia="MS Mincho"/>
          <w:noProof/>
        </w:rPr>
        <w:t>ONU management</w:t>
      </w:r>
      <w:bookmarkEnd w:id="71"/>
      <w:bookmarkEnd w:id="72"/>
      <w:bookmarkEnd w:id="73"/>
      <w:bookmarkEnd w:id="74"/>
      <w:bookmarkEnd w:id="75"/>
    </w:p>
    <w:p w:rsidR="00FB6003" w:rsidRPr="00FD5D37" w:rsidRDefault="00FB6003" w:rsidP="00FB6003">
      <w:pPr>
        <w:pStyle w:val="Heading5"/>
        <w:rPr>
          <w:rFonts w:eastAsia="MS Mincho"/>
          <w:noProof/>
        </w:rPr>
      </w:pPr>
      <w:bookmarkStart w:id="76" w:name="_Ref343541845"/>
      <w:bookmarkStart w:id="77" w:name="_Toc344312898"/>
      <w:bookmarkStart w:id="78" w:name="_Toc351404392"/>
      <w:bookmarkStart w:id="79" w:name="_Toc359764349"/>
      <w:bookmarkStart w:id="80" w:name="_Toc365454866"/>
      <w:r w:rsidRPr="00FD5D37">
        <w:rPr>
          <w:i/>
          <w:noProof/>
        </w:rPr>
        <w:t xml:space="preserve">Sequence </w:t>
      </w:r>
      <w:r w:rsidRPr="00FD5D37">
        <w:rPr>
          <w:rFonts w:eastAsia="MS Mincho"/>
          <w:noProof/>
        </w:rPr>
        <w:t>TLV</w:t>
      </w:r>
      <w:r w:rsidRPr="00FD5D37" w:rsidDel="00921F0B">
        <w:rPr>
          <w:rFonts w:eastAsia="MS Mincho"/>
          <w:noProof/>
        </w:rPr>
        <w:t xml:space="preserve"> </w:t>
      </w:r>
      <w:r w:rsidRPr="00FD5D37">
        <w:rPr>
          <w:rFonts w:ascii="Calibri" w:eastAsia="MS Mincho" w:hAnsi="Calibri" w:cs="Calibri"/>
          <w:noProof/>
        </w:rPr>
        <w:t>(</w:t>
      </w:r>
      <w:r w:rsidRPr="00FD5D37">
        <w:rPr>
          <w:rFonts w:eastAsia="MS Mincho"/>
          <w:noProof/>
        </w:rPr>
        <w:t>0xD7/0x00-01)</w:t>
      </w:r>
      <w:bookmarkEnd w:id="76"/>
      <w:bookmarkEnd w:id="77"/>
      <w:bookmarkEnd w:id="78"/>
      <w:bookmarkEnd w:id="79"/>
      <w:bookmarkEnd w:id="80"/>
    </w:p>
    <w:p w:rsidR="00FB6003" w:rsidRPr="00FD5D37" w:rsidRDefault="00FB6003" w:rsidP="008618F5">
      <w:pPr>
        <w:numPr>
          <w:ilvl w:val="0"/>
          <w:numId w:val="67"/>
        </w:numPr>
        <w:rPr>
          <w:rFonts w:eastAsia="MS Mincho"/>
          <w:noProof/>
        </w:rPr>
      </w:pPr>
      <w:r w:rsidRPr="00FD5D37">
        <w:rPr>
          <w:rFonts w:eastAsia="MS Mincho"/>
          <w:noProof/>
        </w:rPr>
        <w:t xml:space="preserve">The </w:t>
      </w:r>
      <w:r w:rsidRPr="00FD5D37">
        <w:rPr>
          <w:rFonts w:eastAsia="MS Mincho"/>
          <w:i/>
          <w:noProof/>
        </w:rPr>
        <w:t>Sequence</w:t>
      </w:r>
      <w:r w:rsidRPr="00FD5D37">
        <w:rPr>
          <w:rFonts w:eastAsia="MS Mincho"/>
          <w:noProof/>
        </w:rPr>
        <w:t xml:space="preserve"> TLV is used by the source OAM Client to indicate that the given eOAMPDU is part of a multipart eOAMPDU sequence, as defined in </w:t>
      </w:r>
      <w:r w:rsidRPr="00FD5D37">
        <w:rPr>
          <w:rFonts w:eastAsia="MS Mincho"/>
          <w:noProof/>
        </w:rPr>
        <w:fldChar w:fldCharType="begin" w:fldLock="1"/>
      </w:r>
      <w:r w:rsidRPr="00FD5D37">
        <w:rPr>
          <w:rFonts w:eastAsia="MS Mincho"/>
          <w:noProof/>
        </w:rPr>
        <w:instrText xml:space="preserve"> REF _Ref344125899 \r \h </w:instrText>
      </w:r>
      <w:r w:rsidRPr="00FD5D37">
        <w:rPr>
          <w:rFonts w:eastAsia="MS Mincho"/>
          <w:noProof/>
        </w:rPr>
      </w:r>
      <w:r w:rsidRPr="00FD5D37">
        <w:rPr>
          <w:rFonts w:eastAsia="MS Mincho"/>
          <w:noProof/>
        </w:rPr>
        <w:fldChar w:fldCharType="separate"/>
      </w:r>
      <w:r w:rsidR="00515044">
        <w:rPr>
          <w:rFonts w:eastAsia="MS Mincho"/>
          <w:noProof/>
        </w:rPr>
        <w:t>13.4.1.4</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Sequence</w:t>
      </w:r>
      <w:r w:rsidRPr="00FD5D37">
        <w:rPr>
          <w:noProof/>
        </w:rPr>
        <w:t xml:space="preserve"> TLV</w:t>
      </w:r>
      <w:r w:rsidRPr="00FD5D37">
        <w:rPr>
          <w:rFonts w:eastAsia="MS Mincho"/>
          <w:noProof/>
        </w:rPr>
        <w:t xml:space="preserv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Sequence</w:t>
      </w:r>
      <w:r w:rsidRPr="00FD5D37">
        <w:rPr>
          <w:noProof/>
        </w:rPr>
        <w:t xml:space="preserve"> TLV</w:t>
      </w:r>
      <w:r w:rsidRPr="00FD5D37">
        <w:rPr>
          <w:rFonts w:eastAsia="MS Mincho"/>
          <w:noProof/>
        </w:rPr>
        <w:t xml:space="preserve"> shall be as specified in </w:t>
      </w:r>
      <w:r w:rsidRPr="00FD5D37">
        <w:rPr>
          <w:noProof/>
        </w:rPr>
        <w:fldChar w:fldCharType="begin" w:fldLock="1"/>
      </w:r>
      <w:r w:rsidRPr="00FD5D37">
        <w:rPr>
          <w:noProof/>
        </w:rPr>
        <w:instrText xml:space="preserve"> REF _Ref312070587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81" w:name="_Ref312070587"/>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133</w:t>
      </w:r>
      <w:r w:rsidR="00B35ED0" w:rsidRPr="00FD5D37">
        <w:rPr>
          <w:noProof/>
        </w:rPr>
        <w:fldChar w:fldCharType="end"/>
      </w:r>
      <w:bookmarkEnd w:id="81"/>
      <w:r w:rsidRPr="00FD5D37">
        <w:rPr>
          <w:noProof/>
        </w:rPr>
        <w:t>—</w:t>
      </w:r>
      <w:r w:rsidRPr="00FD5D37">
        <w:rPr>
          <w:i/>
          <w:noProof/>
        </w:rPr>
        <w:t xml:space="preserve">Sequence </w:t>
      </w:r>
      <w:r w:rsidRPr="00FD5D37">
        <w:rPr>
          <w:rFonts w:eastAsia="MS Mincho"/>
          <w:noProof/>
        </w:rPr>
        <w:t>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(bits)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r w:rsidR="007A348E">
              <w:rPr>
                <w:noProof/>
                <w:szCs w:val="18"/>
              </w:rPr>
              <w:t>.</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16</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r w:rsidR="007A348E">
              <w:rPr>
                <w:noProof/>
                <w:szCs w:val="18"/>
              </w:rPr>
              <w:t>.</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r w:rsidR="007A348E">
              <w:rPr>
                <w:noProof/>
              </w:rPr>
              <w:t>.</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15</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SequenceNumber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This field represents </w:t>
            </w:r>
            <w:r w:rsidRPr="00FD5D37">
              <w:rPr>
                <w:rFonts w:eastAsia="MS Mincho"/>
                <w:noProof/>
              </w:rPr>
              <w:t>a 15-bit wide sequence number.</w:t>
            </w:r>
          </w:p>
        </w:tc>
      </w:tr>
      <w:tr w:rsidR="00FB6003" w:rsidRPr="00FD5D37" w:rsidTr="006A5285">
        <w:trPr>
          <w:cantSplit/>
          <w:trHeight w:val="153"/>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LastResponse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rFonts w:eastAsia="MS Mincho"/>
                <w:noProof/>
              </w:rPr>
              <w:t xml:space="preserve">When set to 1, this eOAMPDU carries the last part of the given sequence. Otherwise, it is set to 0. </w:t>
            </w:r>
          </w:p>
        </w:tc>
      </w:tr>
    </w:tbl>
    <w:p w:rsidR="00FB6003" w:rsidRPr="00FD5D37" w:rsidRDefault="00FB6003" w:rsidP="00FB6003">
      <w:pPr>
        <w:pStyle w:val="Heading5"/>
        <w:rPr>
          <w:rFonts w:eastAsia="MS Mincho"/>
          <w:noProof/>
        </w:rPr>
      </w:pPr>
      <w:bookmarkStart w:id="82" w:name="_Toc346653835"/>
      <w:bookmarkStart w:id="83" w:name="_Toc346657536"/>
      <w:bookmarkStart w:id="84" w:name="_Ref309393733"/>
      <w:bookmarkStart w:id="85" w:name="_Toc309726134"/>
      <w:bookmarkStart w:id="86" w:name="_Toc344312899"/>
      <w:bookmarkStart w:id="87" w:name="_Toc351404393"/>
      <w:bookmarkStart w:id="88" w:name="_Toc359764350"/>
      <w:bookmarkStart w:id="89" w:name="_Toc365454867"/>
      <w:bookmarkEnd w:id="82"/>
      <w:bookmarkEnd w:id="83"/>
      <w:r w:rsidRPr="00FD5D37">
        <w:rPr>
          <w:noProof/>
        </w:rPr>
        <w:t xml:space="preserve">Attribute </w:t>
      </w:r>
      <w:r w:rsidRPr="00FD5D37">
        <w:rPr>
          <w:i/>
          <w:noProof/>
        </w:rPr>
        <w:t>aOnuId</w:t>
      </w:r>
      <w:r w:rsidRPr="00FD5D37">
        <w:rPr>
          <w:rFonts w:ascii="Calibri" w:eastAsia="MS Mincho" w:hAnsi="Calibri" w:cs="Calibri"/>
          <w:noProof/>
        </w:rPr>
        <w:t xml:space="preserve"> (</w:t>
      </w:r>
      <w:r w:rsidRPr="00FD5D37">
        <w:rPr>
          <w:rFonts w:eastAsia="MS Mincho"/>
          <w:noProof/>
        </w:rPr>
        <w:t>0xD7/0x00-02)</w:t>
      </w:r>
      <w:bookmarkEnd w:id="84"/>
      <w:bookmarkEnd w:id="85"/>
      <w:bookmarkEnd w:id="86"/>
      <w:bookmarkEnd w:id="87"/>
      <w:bookmarkEnd w:id="88"/>
      <w:bookmarkEnd w:id="89"/>
    </w:p>
    <w:p w:rsidR="00FB6003" w:rsidRPr="00FD5D37" w:rsidRDefault="00FB6003" w:rsidP="008618F5">
      <w:pPr>
        <w:numPr>
          <w:ilvl w:val="0"/>
          <w:numId w:val="67"/>
        </w:numPr>
        <w:rPr>
          <w:rFonts w:eastAsia="MS Mincho"/>
          <w:noProof/>
        </w:rPr>
      </w:pPr>
      <w:r w:rsidRPr="00FD5D37">
        <w:rPr>
          <w:noProof/>
        </w:rPr>
        <w:t>This attribute represents the ONU identification number.</w:t>
      </w:r>
    </w:p>
    <w:p w:rsidR="00FB6003" w:rsidRPr="00FD5D37" w:rsidRDefault="00FB6003" w:rsidP="008618F5">
      <w:pPr>
        <w:numPr>
          <w:ilvl w:val="0"/>
          <w:numId w:val="67"/>
        </w:numPr>
        <w:rPr>
          <w:noProof/>
        </w:rPr>
      </w:pPr>
      <w:r w:rsidRPr="00FD5D37">
        <w:rPr>
          <w:noProof/>
        </w:rPr>
        <w:t xml:space="preserve">Attribute </w:t>
      </w:r>
      <w:r w:rsidRPr="00FD5D37">
        <w:rPr>
          <w:i/>
          <w:noProof/>
        </w:rPr>
        <w:t>aOnuId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represents a</w:t>
      </w:r>
      <w:r w:rsidRPr="00FD5D37">
        <w:rPr>
          <w:rFonts w:eastAsia="MS Mincho"/>
          <w:noProof/>
        </w:rPr>
        <w:t xml:space="preserve"> nonvolatile number that uniquely identifies the C-ONU. The ONU identification number is equal to the lowest (numerically smallest) MAC address among all MAC addresses associated with the PON port of an ONU (there is one MAC address associated with each L-ONU).</w:t>
      </w:r>
      <w:r w:rsidRPr="00FD5D37">
        <w:rPr>
          <w:rFonts w:eastAsia="MS Mincho"/>
          <w:noProof/>
        </w:rPr>
        <w:br/>
        <w:t>All L-ONUs in an mL-ONU report the same ONU identification number, despite having different link MAC addresses</w:t>
      </w:r>
      <w:r w:rsidRPr="00FD5D37">
        <w:rPr>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aOnuId</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aOnuId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_Ref312070607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0" w:name="_Ref31207060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134</w:t>
      </w:r>
      <w:r w:rsidR="00B35ED0" w:rsidRPr="00FD5D37">
        <w:rPr>
          <w:noProof/>
        </w:rPr>
        <w:fldChar w:fldCharType="end"/>
      </w:r>
      <w:bookmarkEnd w:id="90"/>
      <w:r w:rsidRPr="00FD5D37">
        <w:rPr>
          <w:noProof/>
        </w:rPr>
        <w:t>—</w:t>
      </w:r>
      <w:r w:rsidRPr="00FD5D37">
        <w:rPr>
          <w:i/>
          <w:noProof/>
        </w:rPr>
        <w:t>ONU ID</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OnuId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aOnuId</w:t>
            </w:r>
            <w:r w:rsidRPr="00FD5D37">
              <w:rPr>
                <w:noProof/>
              </w:rPr>
              <w:t xml:space="preserve"> attribute</w:t>
            </w:r>
          </w:p>
        </w:tc>
      </w:tr>
    </w:tbl>
    <w:p w:rsidR="00FB6003" w:rsidRPr="00FD5D37" w:rsidRDefault="00FB6003" w:rsidP="00FB6003">
      <w:pPr>
        <w:pStyle w:val="Heading5"/>
        <w:rPr>
          <w:rFonts w:eastAsia="MS Mincho"/>
          <w:noProof/>
        </w:rPr>
      </w:pPr>
      <w:bookmarkStart w:id="91" w:name="_Ref309393736"/>
      <w:bookmarkStart w:id="92" w:name="_Toc309726135"/>
      <w:bookmarkStart w:id="93" w:name="_Toc344312900"/>
      <w:bookmarkStart w:id="94" w:name="_Toc351404394"/>
      <w:bookmarkStart w:id="95" w:name="_Toc359764351"/>
      <w:bookmarkStart w:id="96" w:name="_Toc365454868"/>
      <w:r w:rsidRPr="00FD5D37">
        <w:rPr>
          <w:noProof/>
        </w:rPr>
        <w:t xml:space="preserve">Attribute </w:t>
      </w:r>
      <w:r w:rsidRPr="00FD5D37">
        <w:rPr>
          <w:i/>
          <w:noProof/>
        </w:rPr>
        <w:t>aOnuFwVersion</w:t>
      </w:r>
      <w:r w:rsidRPr="00FD5D37">
        <w:rPr>
          <w:noProof/>
        </w:rPr>
        <w:t xml:space="preserve"> </w:t>
      </w:r>
      <w:r w:rsidRPr="00FD5D37">
        <w:rPr>
          <w:rFonts w:ascii="Calibri" w:eastAsia="MS Mincho" w:hAnsi="Calibri" w:cs="Calibri"/>
          <w:noProof/>
        </w:rPr>
        <w:t>(</w:t>
      </w:r>
      <w:r w:rsidRPr="00FD5D37">
        <w:rPr>
          <w:rFonts w:eastAsia="MS Mincho" w:cs="Arial"/>
          <w:noProof/>
        </w:rPr>
        <w:t>0</w:t>
      </w:r>
      <w:r w:rsidRPr="00FD5D37">
        <w:rPr>
          <w:rFonts w:eastAsia="MS Mincho"/>
          <w:noProof/>
        </w:rPr>
        <w:t>xD7/0x00-03)</w:t>
      </w:r>
      <w:bookmarkEnd w:id="91"/>
      <w:bookmarkEnd w:id="92"/>
      <w:bookmarkEnd w:id="93"/>
      <w:bookmarkEnd w:id="94"/>
      <w:bookmarkEnd w:id="95"/>
      <w:bookmarkEnd w:id="96"/>
    </w:p>
    <w:p w:rsidR="00FB6003" w:rsidRPr="00FD5D37" w:rsidRDefault="00FB6003" w:rsidP="008618F5">
      <w:pPr>
        <w:numPr>
          <w:ilvl w:val="0"/>
          <w:numId w:val="67"/>
        </w:numPr>
        <w:rPr>
          <w:rFonts w:eastAsia="MS Mincho"/>
          <w:noProof/>
        </w:rPr>
      </w:pPr>
      <w:r w:rsidRPr="00FD5D37">
        <w:rPr>
          <w:noProof/>
        </w:rPr>
        <w:t xml:space="preserve">This attribute represents the current bootstrap loader and </w:t>
      </w:r>
      <w:r w:rsidRPr="00FD5D37">
        <w:rPr>
          <w:rFonts w:eastAsia="SimSun"/>
          <w:noProof/>
          <w:lang w:eastAsia="zh-CN"/>
        </w:rPr>
        <w:t xml:space="preserve">chipset </w:t>
      </w:r>
      <w:r w:rsidRPr="00FD5D37">
        <w:rPr>
          <w:noProof/>
        </w:rPr>
        <w:t xml:space="preserve">firmware version used in the ONU. This attribute consists of the following sub-attributes: </w:t>
      </w:r>
      <w:r w:rsidRPr="00FD5D37">
        <w:rPr>
          <w:i/>
          <w:noProof/>
        </w:rPr>
        <w:t>sBootVersion</w:t>
      </w:r>
      <w:r w:rsidRPr="00FD5D37">
        <w:rPr>
          <w:noProof/>
        </w:rPr>
        <w:t xml:space="preserve">, </w:t>
      </w:r>
      <w:r w:rsidRPr="00FD5D37">
        <w:rPr>
          <w:i/>
          <w:noProof/>
        </w:rPr>
        <w:t>sBootCrc</w:t>
      </w:r>
      <w:r w:rsidRPr="00FD5D37">
        <w:rPr>
          <w:noProof/>
        </w:rPr>
        <w:t xml:space="preserve">, </w:t>
      </w:r>
      <w:r w:rsidRPr="00FD5D37">
        <w:rPr>
          <w:i/>
          <w:noProof/>
        </w:rPr>
        <w:t>sFirmwareVersion</w:t>
      </w:r>
      <w:r w:rsidRPr="00FD5D37">
        <w:rPr>
          <w:noProof/>
        </w:rPr>
        <w:t xml:space="preserve">, and </w:t>
      </w:r>
      <w:r w:rsidRPr="00FD5D37">
        <w:rPr>
          <w:i/>
          <w:noProof/>
        </w:rPr>
        <w:t>sFirmwareCrc</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aOnuFwVersion.sBootVersion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version of the bootstrap used by the ONU.</w:t>
      </w:r>
      <w:r w:rsidRPr="00FD5D37">
        <w:rPr>
          <w:noProof/>
        </w:rPr>
        <w:br/>
        <w:t>Version numbers 0x00-00 and 0xFF-FF indicate bootstrap version that is not installed or not available.</w:t>
      </w:r>
    </w:p>
    <w:p w:rsidR="00FB6003" w:rsidRPr="00FD5D37" w:rsidRDefault="00FB6003" w:rsidP="008618F5">
      <w:pPr>
        <w:numPr>
          <w:ilvl w:val="0"/>
          <w:numId w:val="67"/>
        </w:numPr>
        <w:rPr>
          <w:noProof/>
        </w:rPr>
      </w:pPr>
      <w:r w:rsidRPr="00FD5D37">
        <w:rPr>
          <w:noProof/>
        </w:rPr>
        <w:t xml:space="preserve">Sub-attribute </w:t>
      </w:r>
      <w:r w:rsidRPr="00FD5D37">
        <w:rPr>
          <w:i/>
          <w:noProof/>
        </w:rPr>
        <w:t>aOnuFwVersion.sBootCrc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lastRenderedPageBreak/>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value of CRC32 for the bootstrap used by the ONU. It is also used as an additional unique ONU identifier.</w:t>
      </w:r>
    </w:p>
    <w:p w:rsidR="00FB6003" w:rsidRPr="00FD5D37" w:rsidRDefault="00FB6003" w:rsidP="008618F5">
      <w:pPr>
        <w:numPr>
          <w:ilvl w:val="0"/>
          <w:numId w:val="67"/>
        </w:numPr>
        <w:rPr>
          <w:noProof/>
        </w:rPr>
      </w:pPr>
      <w:r w:rsidRPr="00FD5D37">
        <w:rPr>
          <w:noProof/>
        </w:rPr>
        <w:t xml:space="preserve">Sub-attribute </w:t>
      </w:r>
      <w:r w:rsidRPr="00FD5D37">
        <w:rPr>
          <w:i/>
          <w:noProof/>
        </w:rPr>
        <w:t>aOnuFwVersion.sFirmwareVersion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version of the main firmware used by the ONU.</w:t>
      </w:r>
      <w:r w:rsidRPr="00FD5D37">
        <w:rPr>
          <w:noProof/>
        </w:rPr>
        <w:br/>
        <w:t>Version numbers 0x00-00 and 0xFF-FF indicate firmware version that is not installed or not available.</w:t>
      </w:r>
    </w:p>
    <w:p w:rsidR="00FB6003" w:rsidRPr="00FD5D37" w:rsidRDefault="00FB6003" w:rsidP="001B7C8D">
      <w:pPr>
        <w:keepNext/>
        <w:numPr>
          <w:ilvl w:val="0"/>
          <w:numId w:val="67"/>
        </w:numPr>
        <w:rPr>
          <w:noProof/>
        </w:rPr>
      </w:pPr>
      <w:r w:rsidRPr="00FD5D37">
        <w:rPr>
          <w:noProof/>
        </w:rPr>
        <w:t xml:space="preserve">Sub-attribute </w:t>
      </w:r>
      <w:r w:rsidRPr="00FD5D37">
        <w:rPr>
          <w:i/>
          <w:noProof/>
        </w:rPr>
        <w:t>aOnuFwVersion.sFirmwareCrc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represents the value of CRC32 for the main firmware used by the ONU. It is also used as an additional unique ONU identifier.</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aOnuFwVersion</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aOnuFwVersion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_Ref312070676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7" w:name="_Ref31207067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135</w:t>
      </w:r>
      <w:r w:rsidR="00B35ED0" w:rsidRPr="00FD5D37">
        <w:rPr>
          <w:noProof/>
        </w:rPr>
        <w:fldChar w:fldCharType="end"/>
      </w:r>
      <w:bookmarkEnd w:id="97"/>
      <w:r w:rsidRPr="00FD5D37">
        <w:rPr>
          <w:noProof/>
        </w:rPr>
        <w:t>—</w:t>
      </w:r>
      <w:r w:rsidRPr="00FD5D37">
        <w:rPr>
          <w:i/>
          <w:noProof/>
        </w:rPr>
        <w:t>ONU Firmware Version</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0xD7/0x00-03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BootVersion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sBootVersion</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BootCrc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sBootCrc </w:t>
            </w:r>
            <w:r w:rsidRPr="00FD5D37">
              <w:rPr>
                <w:noProof/>
              </w:rPr>
              <w:t>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FirmwareVersion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sFirmwareVersion </w:t>
            </w:r>
            <w:r w:rsidRPr="00FD5D37">
              <w:rPr>
                <w:noProof/>
              </w:rPr>
              <w:t>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sFirmwareCrc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sFirmwareCrc </w:t>
            </w:r>
            <w:r w:rsidRPr="00FD5D37">
              <w:rPr>
                <w:noProof/>
              </w:rPr>
              <w:t>sub-attribute</w:t>
            </w:r>
          </w:p>
        </w:tc>
      </w:tr>
    </w:tbl>
    <w:p w:rsidR="00FB6003" w:rsidRPr="00FD5D37" w:rsidRDefault="00FB6003" w:rsidP="00FB6003">
      <w:pPr>
        <w:pStyle w:val="Heading5"/>
        <w:rPr>
          <w:rFonts w:eastAsia="MS Mincho"/>
          <w:noProof/>
        </w:rPr>
      </w:pPr>
      <w:bookmarkStart w:id="98" w:name="_Ref309393743"/>
      <w:bookmarkStart w:id="99" w:name="_Toc309726136"/>
      <w:bookmarkStart w:id="100" w:name="_Toc344312901"/>
      <w:bookmarkStart w:id="101" w:name="_Toc351404395"/>
      <w:bookmarkStart w:id="102" w:name="_Toc359764352"/>
      <w:bookmarkStart w:id="103" w:name="_Toc365454869"/>
      <w:r w:rsidRPr="00FD5D37">
        <w:rPr>
          <w:noProof/>
        </w:rPr>
        <w:t xml:space="preserve">Attribute </w:t>
      </w:r>
      <w:r w:rsidRPr="00FD5D37">
        <w:rPr>
          <w:i/>
          <w:noProof/>
        </w:rPr>
        <w:t>aOnuInfoChipset</w:t>
      </w:r>
      <w:r w:rsidRPr="00FD5D37">
        <w:rPr>
          <w:rFonts w:ascii="Calibri" w:eastAsia="MS Mincho" w:hAnsi="Calibri" w:cs="Calibri"/>
          <w:noProof/>
        </w:rPr>
        <w:t xml:space="preserve"> (</w:t>
      </w:r>
      <w:r w:rsidRPr="00FD5D37">
        <w:rPr>
          <w:rFonts w:eastAsia="MS Mincho"/>
          <w:noProof/>
        </w:rPr>
        <w:t>0xD7/0x00-04)</w:t>
      </w:r>
      <w:bookmarkEnd w:id="98"/>
      <w:bookmarkEnd w:id="99"/>
      <w:bookmarkEnd w:id="100"/>
      <w:bookmarkEnd w:id="101"/>
      <w:bookmarkEnd w:id="102"/>
      <w:bookmarkEnd w:id="103"/>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information about the ONU, including vendor identifier, ONU chipset model, and ONU chipset version information. This attribute consists of the following sub-attributes: </w:t>
      </w:r>
      <w:r w:rsidRPr="00FD5D37">
        <w:rPr>
          <w:i/>
          <w:noProof/>
        </w:rPr>
        <w:t>sVendorId</w:t>
      </w:r>
      <w:r w:rsidRPr="00FD5D37">
        <w:rPr>
          <w:noProof/>
        </w:rPr>
        <w:t xml:space="preserve">, </w:t>
      </w:r>
      <w:r w:rsidRPr="00FD5D37">
        <w:rPr>
          <w:i/>
          <w:noProof/>
        </w:rPr>
        <w:t>sChipModel</w:t>
      </w:r>
      <w:r w:rsidRPr="00FD5D37">
        <w:rPr>
          <w:noProof/>
        </w:rPr>
        <w:t xml:space="preserve">, and </w:t>
      </w:r>
      <w:r w:rsidRPr="00FD5D37">
        <w:rPr>
          <w:i/>
          <w:noProof/>
        </w:rPr>
        <w:t>sChipVersion</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aOnuInfoChipset.sVendorId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 xml:space="preserve">represents the </w:t>
      </w:r>
      <w:r w:rsidRPr="00FD5D37">
        <w:rPr>
          <w:rFonts w:eastAsia="MS Mincho"/>
          <w:noProof/>
        </w:rPr>
        <w:t>chipset vendor-specific JEDEC Manufacturer ID as defined in IEEE Std 1149.1</w:t>
      </w:r>
      <w:r w:rsidR="00992F40">
        <w:rPr>
          <w:rFonts w:eastAsia="MS Mincho"/>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aOnuInfoChipset.sChipModel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lastRenderedPageBreak/>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 xml:space="preserve">represents the </w:t>
      </w:r>
      <w:r w:rsidRPr="00FD5D37">
        <w:rPr>
          <w:rFonts w:eastAsia="MS Mincho"/>
          <w:noProof/>
        </w:rPr>
        <w:t xml:space="preserve">printable ASCII string used to </w:t>
      </w:r>
      <w:r w:rsidRPr="00FD5D37">
        <w:rPr>
          <w:noProof/>
        </w:rPr>
        <w:t xml:space="preserve">identify the ONU chipset model. </w:t>
      </w:r>
      <w:r w:rsidRPr="00FD5D37">
        <w:rPr>
          <w:rFonts w:eastAsia="MS Mincho"/>
          <w:noProof/>
        </w:rPr>
        <w:t>The format of the chipset model designation is vendor</w:t>
      </w:r>
      <w:r w:rsidR="00251A3B">
        <w:rPr>
          <w:rFonts w:eastAsia="MS Mincho"/>
          <w:noProof/>
        </w:rPr>
        <w:t xml:space="preserve"> </w:t>
      </w:r>
      <w:r w:rsidRPr="00FD5D37">
        <w:rPr>
          <w:rFonts w:eastAsia="MS Mincho"/>
          <w:noProof/>
        </w:rPr>
        <w:t>specific.</w:t>
      </w:r>
    </w:p>
    <w:p w:rsidR="00FB6003" w:rsidRPr="00FD5D37" w:rsidRDefault="00FB6003" w:rsidP="008618F5">
      <w:pPr>
        <w:numPr>
          <w:ilvl w:val="0"/>
          <w:numId w:val="67"/>
        </w:numPr>
        <w:rPr>
          <w:noProof/>
        </w:rPr>
      </w:pPr>
      <w:r w:rsidRPr="00FD5D37">
        <w:rPr>
          <w:noProof/>
        </w:rPr>
        <w:t xml:space="preserve">Sub-attribute </w:t>
      </w:r>
      <w:r w:rsidRPr="00FD5D37">
        <w:rPr>
          <w:i/>
          <w:noProof/>
        </w:rPr>
        <w:t>aOnuInfoChipset.sChipVersion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E40CB">
        <w:rPr>
          <w:rFonts w:eastAsia="MS Mincho"/>
          <w:noProof/>
        </w:rPr>
        <w:t>sub-</w:t>
      </w:r>
      <w:r w:rsidRPr="00FD5D37">
        <w:rPr>
          <w:rFonts w:eastAsia="MS Mincho"/>
          <w:noProof/>
        </w:rPr>
        <w:t xml:space="preserve">attribute </w:t>
      </w:r>
      <w:r w:rsidRPr="00FD5D37">
        <w:rPr>
          <w:noProof/>
        </w:rPr>
        <w:t xml:space="preserve">represents the </w:t>
      </w:r>
      <w:r w:rsidRPr="00FD5D37">
        <w:rPr>
          <w:rFonts w:eastAsia="MS Mincho"/>
          <w:noProof/>
        </w:rPr>
        <w:t xml:space="preserve">printable ASCII string used to </w:t>
      </w:r>
      <w:r w:rsidRPr="00FD5D37">
        <w:rPr>
          <w:noProof/>
        </w:rPr>
        <w:t xml:space="preserve">identify the ONU chipset version. </w:t>
      </w:r>
      <w:r w:rsidRPr="00FD5D37">
        <w:rPr>
          <w:rFonts w:eastAsia="MS Mincho"/>
          <w:noProof/>
        </w:rPr>
        <w:t>The format of the chipset version designation is vendor</w:t>
      </w:r>
      <w:r w:rsidR="00251A3B">
        <w:rPr>
          <w:rFonts w:eastAsia="MS Mincho"/>
          <w:noProof/>
        </w:rPr>
        <w:t xml:space="preserve"> </w:t>
      </w:r>
      <w:r w:rsidRPr="00FD5D37">
        <w:rPr>
          <w:rFonts w:eastAsia="MS Mincho"/>
          <w:noProof/>
        </w:rPr>
        <w:t>specific.</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aOnuInfoChipset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aOnuInfoChipset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_Ref312070705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4" w:name="_Ref31207070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136</w:t>
      </w:r>
      <w:r w:rsidR="00B35ED0" w:rsidRPr="00FD5D37">
        <w:rPr>
          <w:noProof/>
        </w:rPr>
        <w:fldChar w:fldCharType="end"/>
      </w:r>
      <w:bookmarkEnd w:id="104"/>
      <w:r w:rsidRPr="00FD5D37">
        <w:rPr>
          <w:noProof/>
        </w:rPr>
        <w:t>—</w:t>
      </w:r>
      <w:r w:rsidRPr="00FD5D37">
        <w:rPr>
          <w:i/>
          <w:noProof/>
        </w:rPr>
        <w:t>ONU Chipset ID</w:t>
      </w:r>
      <w:r w:rsidRPr="00FD5D37">
        <w:rPr>
          <w:noProof/>
        </w:rPr>
        <w:t xml:space="preserve"> </w:t>
      </w:r>
      <w:r w:rsidRPr="00FD5D37">
        <w:rPr>
          <w:rFonts w:eastAsia="MS Mincho"/>
          <w:noProof/>
        </w:rPr>
        <w:t>TLV (</w:t>
      </w:r>
      <w:r w:rsidRPr="00FD5D37">
        <w:rPr>
          <w:noProof/>
        </w:rPr>
        <w:t>0xD7/0x00-04</w:t>
      </w:r>
      <w:r w:rsidRPr="00FD5D37">
        <w:rPr>
          <w:rFonts w:eastAsia="MS Mincho"/>
          <w:noProof/>
        </w:rPr>
        <w:t>)</w:t>
      </w:r>
    </w:p>
    <w:tbl>
      <w:tblPr>
        <w:tblW w:w="502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1998"/>
        <w:gridCol w:w="982"/>
        <w:gridCol w:w="5046"/>
      </w:tblGrid>
      <w:tr w:rsidR="00FB6003" w:rsidRPr="00FD5D37" w:rsidTr="00745764">
        <w:trPr>
          <w:cantSplit/>
          <w:tblHeader/>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112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55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2836"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1123"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552"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1123"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552"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0x00-04</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112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55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0x0A</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112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VendorId</w:t>
            </w:r>
          </w:p>
        </w:tc>
        <w:tc>
          <w:tcPr>
            <w:tcW w:w="55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2836"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sVendorId</w:t>
            </w:r>
            <w:r w:rsidRPr="00FD5D37">
              <w:rPr>
                <w:noProof/>
              </w:rPr>
              <w:t xml:space="preserve"> sub-attribute</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1123"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ChipModel</w:t>
            </w:r>
          </w:p>
        </w:tc>
        <w:tc>
          <w:tcPr>
            <w:tcW w:w="55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2836"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sChipModel</w:t>
            </w:r>
            <w:r w:rsidRPr="00FD5D37">
              <w:rPr>
                <w:noProof/>
              </w:rPr>
              <w:t xml:space="preserve"> sub-attribute</w:t>
            </w:r>
          </w:p>
        </w:tc>
      </w:tr>
      <w:tr w:rsidR="00FB6003" w:rsidRPr="00FD5D37" w:rsidTr="00745764">
        <w:trPr>
          <w:cantSplit/>
        </w:trPr>
        <w:tc>
          <w:tcPr>
            <w:tcW w:w="489"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1123"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ChipVersion</w:t>
            </w:r>
          </w:p>
        </w:tc>
        <w:tc>
          <w:tcPr>
            <w:tcW w:w="55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2836"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sChipVersion</w:t>
            </w:r>
            <w:r w:rsidRPr="00FD5D37">
              <w:rPr>
                <w:noProof/>
              </w:rPr>
              <w:t xml:space="preserve"> sub-attribute</w:t>
            </w:r>
          </w:p>
        </w:tc>
      </w:tr>
    </w:tbl>
    <w:p w:rsidR="00FB6003" w:rsidRPr="00FD5D37" w:rsidRDefault="00FB6003" w:rsidP="00FB6003">
      <w:pPr>
        <w:pStyle w:val="Heading5"/>
        <w:rPr>
          <w:rFonts w:eastAsia="MS Mincho"/>
          <w:noProof/>
        </w:rPr>
      </w:pPr>
      <w:bookmarkStart w:id="105" w:name="_Ref309393745"/>
      <w:bookmarkStart w:id="106" w:name="_Toc309726137"/>
      <w:bookmarkStart w:id="107" w:name="_Toc344312902"/>
      <w:bookmarkStart w:id="108" w:name="_Toc351404396"/>
      <w:bookmarkStart w:id="109" w:name="_Toc359764353"/>
      <w:bookmarkStart w:id="110" w:name="_Toc365454870"/>
      <w:r w:rsidRPr="00FD5D37">
        <w:rPr>
          <w:rFonts w:eastAsia="MS Mincho"/>
          <w:noProof/>
        </w:rPr>
        <w:t xml:space="preserve">Attribute </w:t>
      </w:r>
      <w:r w:rsidRPr="00FD5D37">
        <w:rPr>
          <w:rFonts w:eastAsia="MS Mincho"/>
          <w:i/>
          <w:noProof/>
        </w:rPr>
        <w:t>aOnuInfoDateManufacture</w:t>
      </w:r>
      <w:r w:rsidRPr="00FD5D37">
        <w:rPr>
          <w:rFonts w:eastAsia="MS Mincho"/>
          <w:noProof/>
        </w:rPr>
        <w:t xml:space="preserve"> (0xD7/0x00-05)</w:t>
      </w:r>
      <w:bookmarkEnd w:id="105"/>
      <w:bookmarkEnd w:id="106"/>
      <w:bookmarkEnd w:id="107"/>
      <w:bookmarkEnd w:id="108"/>
      <w:bookmarkEnd w:id="109"/>
      <w:bookmarkEnd w:id="110"/>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information about the ONU manufacturing date (day, month, and year). This attribute consists of the following sub-attributes: </w:t>
      </w:r>
      <w:r w:rsidRPr="00FD5D37">
        <w:rPr>
          <w:i/>
          <w:noProof/>
        </w:rPr>
        <w:t>sYear</w:t>
      </w:r>
      <w:r w:rsidR="00992F40" w:rsidRPr="00FD5D37">
        <w:rPr>
          <w:noProof/>
        </w:rPr>
        <w:t>,</w:t>
      </w:r>
      <w:r w:rsidRPr="00FD5D37">
        <w:rPr>
          <w:noProof/>
        </w:rPr>
        <w:t xml:space="preserve"> </w:t>
      </w:r>
      <w:r w:rsidRPr="00FD5D37">
        <w:rPr>
          <w:i/>
          <w:noProof/>
        </w:rPr>
        <w:t>sMonth</w:t>
      </w:r>
      <w:r w:rsidRPr="00FD5D37">
        <w:rPr>
          <w:noProof/>
        </w:rPr>
        <w:t xml:space="preserve">, and </w:t>
      </w:r>
      <w:r w:rsidRPr="00FD5D37">
        <w:rPr>
          <w:i/>
          <w:noProof/>
        </w:rPr>
        <w:t>sDay</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aOnuInfoDateManufacture.sYear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year when the ONU was manufactured. This information is presented in the BCD format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aOnuInfoDateManufacture.sMonth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month when the ONU was manufactured. This information is presented in the BCD format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aOnuInfoDateManufacture.sDay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day when the ONU was manufactured. This information is presented in the BCD format</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For example, the date of ONU manufacture equal to June 24, 2010, corresponding to “20-10-06-24” in BCD encoding, is represented as “2010” in </w:t>
      </w:r>
      <w:r w:rsidRPr="00FD5D37">
        <w:rPr>
          <w:i/>
          <w:noProof/>
        </w:rPr>
        <w:t>sYear</w:t>
      </w:r>
      <w:r w:rsidRPr="00FD5D37">
        <w:rPr>
          <w:noProof/>
        </w:rPr>
        <w:t xml:space="preserve"> sub-attribute, “06” in </w:t>
      </w:r>
      <w:r w:rsidRPr="00FD5D37">
        <w:rPr>
          <w:i/>
          <w:noProof/>
        </w:rPr>
        <w:t>sMonth</w:t>
      </w:r>
      <w:r w:rsidRPr="00FD5D37">
        <w:rPr>
          <w:noProof/>
        </w:rPr>
        <w:t xml:space="preserve"> sub-attribute</w:t>
      </w:r>
      <w:r w:rsidR="00992F40">
        <w:rPr>
          <w:noProof/>
        </w:rPr>
        <w:t>,</w:t>
      </w:r>
      <w:r w:rsidRPr="00FD5D37">
        <w:rPr>
          <w:noProof/>
        </w:rPr>
        <w:t xml:space="preserve"> and “24” in </w:t>
      </w:r>
      <w:r w:rsidRPr="00FD5D37">
        <w:rPr>
          <w:i/>
          <w:noProof/>
        </w:rPr>
        <w:t>sDay</w:t>
      </w:r>
      <w:r w:rsidRPr="00FD5D37">
        <w:rPr>
          <w:noProof/>
        </w:rPr>
        <w:t xml:space="preserve"> sub-attribute.</w:t>
      </w:r>
    </w:p>
    <w:p w:rsidR="00FB6003" w:rsidRPr="00FD5D37" w:rsidRDefault="00FB6003" w:rsidP="008618F5">
      <w:pPr>
        <w:numPr>
          <w:ilvl w:val="0"/>
          <w:numId w:val="59"/>
        </w:numPr>
        <w:rPr>
          <w:noProof/>
        </w:rPr>
      </w:pPr>
      <w:r w:rsidRPr="00FD5D37">
        <w:rPr>
          <w:rFonts w:eastAsia="MS Mincho"/>
          <w:noProof/>
        </w:rPr>
        <w:lastRenderedPageBreak/>
        <w:t xml:space="preserve">The </w:t>
      </w:r>
      <w:r w:rsidRPr="00FD5D37">
        <w:rPr>
          <w:rFonts w:eastAsia="MS Mincho"/>
          <w:i/>
          <w:noProof/>
        </w:rPr>
        <w:t>aOnuInfoDateManufacture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aOnuInfoDateManufacture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_Ref309128087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1" w:name="_Ref3091280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137</w:t>
      </w:r>
      <w:r w:rsidR="00B35ED0" w:rsidRPr="00FD5D37">
        <w:rPr>
          <w:noProof/>
        </w:rPr>
        <w:fldChar w:fldCharType="end"/>
      </w:r>
      <w:bookmarkEnd w:id="111"/>
      <w:r w:rsidRPr="00FD5D37">
        <w:rPr>
          <w:noProof/>
        </w:rPr>
        <w:t>—</w:t>
      </w:r>
      <w:r w:rsidRPr="00FD5D37">
        <w:rPr>
          <w:i/>
          <w:noProof/>
        </w:rPr>
        <w:t>ONU Date of Manufacture</w:t>
      </w:r>
      <w:r w:rsidRPr="00FD5D37">
        <w:rPr>
          <w:noProof/>
        </w:rPr>
        <w:t xml:space="preserve"> </w:t>
      </w:r>
      <w:r w:rsidRPr="00FD5D37">
        <w:rPr>
          <w:rFonts w:eastAsia="MS Mincho"/>
          <w:noProof/>
        </w:rPr>
        <w:t>TLV (</w:t>
      </w:r>
      <w:r w:rsidRPr="00FD5D37">
        <w:rPr>
          <w:noProof/>
        </w:rPr>
        <w:t>0xD7/0x00-05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Year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sYear</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Month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sMonth</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Day</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sDay</w:t>
            </w:r>
            <w:r w:rsidRPr="00FD5D37">
              <w:rPr>
                <w:noProof/>
              </w:rPr>
              <w:t xml:space="preserve"> sub-attribute</w:t>
            </w:r>
          </w:p>
        </w:tc>
      </w:tr>
    </w:tbl>
    <w:p w:rsidR="00FB6003" w:rsidRPr="00FD5D37" w:rsidRDefault="00FB6003" w:rsidP="00FB6003">
      <w:pPr>
        <w:pStyle w:val="Heading5"/>
        <w:rPr>
          <w:rFonts w:eastAsia="MS Mincho"/>
          <w:noProof/>
        </w:rPr>
      </w:pPr>
      <w:bookmarkStart w:id="112" w:name="_Ref309393746"/>
      <w:bookmarkStart w:id="113" w:name="_Toc309726138"/>
      <w:bookmarkStart w:id="114" w:name="_Toc344312903"/>
      <w:bookmarkStart w:id="115" w:name="_Toc351404397"/>
      <w:bookmarkStart w:id="116" w:name="_Toc359764354"/>
      <w:bookmarkStart w:id="117" w:name="_Toc365454871"/>
      <w:r w:rsidRPr="00FD5D37">
        <w:rPr>
          <w:rFonts w:eastAsia="MS Mincho"/>
          <w:noProof/>
        </w:rPr>
        <w:t xml:space="preserve">Attribute </w:t>
      </w:r>
      <w:r w:rsidRPr="00FD5D37">
        <w:rPr>
          <w:rFonts w:eastAsia="MS Mincho"/>
          <w:i/>
          <w:noProof/>
        </w:rPr>
        <w:t>aOnuInfoManufacturer</w:t>
      </w:r>
      <w:r w:rsidRPr="00FD5D37">
        <w:rPr>
          <w:rFonts w:eastAsia="MS Mincho"/>
          <w:noProof/>
        </w:rPr>
        <w:t xml:space="preserve"> (0xD7/0x00-06)</w:t>
      </w:r>
      <w:bookmarkEnd w:id="112"/>
      <w:bookmarkEnd w:id="113"/>
      <w:bookmarkEnd w:id="114"/>
      <w:bookmarkEnd w:id="115"/>
      <w:bookmarkEnd w:id="116"/>
      <w:bookmarkEnd w:id="117"/>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information about the ONU manufacturer.</w:t>
      </w:r>
    </w:p>
    <w:p w:rsidR="00FB6003" w:rsidRPr="00FD5D37" w:rsidRDefault="00FB6003" w:rsidP="008618F5">
      <w:pPr>
        <w:numPr>
          <w:ilvl w:val="0"/>
          <w:numId w:val="67"/>
        </w:numPr>
        <w:rPr>
          <w:noProof/>
        </w:rPr>
      </w:pPr>
      <w:r w:rsidRPr="00FD5D37">
        <w:rPr>
          <w:noProof/>
        </w:rPr>
        <w:t xml:space="preserve">Attribute </w:t>
      </w:r>
      <w:r w:rsidRPr="00FD5D37">
        <w:rPr>
          <w:i/>
          <w:noProof/>
        </w:rPr>
        <w:t>aOnuInfoManufacturer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128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represents the information about the ONU manufacturer, including the ONU serial number, and possibly other manufacturing information, such as lot numbers or component revisions. It is formatted as a NULL-terminated ASCII string.</w:t>
      </w:r>
      <w:r w:rsidRPr="00FD5D37">
        <w:rPr>
          <w:noProof/>
        </w:rPr>
        <w:br/>
        <w:t>The internal structure and data organization in this attribute is vendor</w:t>
      </w:r>
      <w:r w:rsidR="00251A3B">
        <w:rPr>
          <w:noProof/>
        </w:rPr>
        <w:t xml:space="preserve"> </w:t>
      </w:r>
      <w:r w:rsidRPr="00FD5D37">
        <w:rPr>
          <w:noProof/>
        </w:rPr>
        <w:t>specific.</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aOnuInfoManufacturer</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aOnuInfoManufacturer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_Ref309128327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8" w:name="_Ref30912832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138</w:t>
      </w:r>
      <w:r w:rsidR="00B35ED0" w:rsidRPr="00FD5D37">
        <w:rPr>
          <w:noProof/>
        </w:rPr>
        <w:fldChar w:fldCharType="end"/>
      </w:r>
      <w:bookmarkEnd w:id="118"/>
      <w:r w:rsidRPr="00FD5D37">
        <w:rPr>
          <w:noProof/>
        </w:rPr>
        <w:t>—</w:t>
      </w:r>
      <w:r w:rsidRPr="00FD5D37">
        <w:rPr>
          <w:i/>
          <w:noProof/>
        </w:rPr>
        <w:t>ONU Manufacturer Info</w:t>
      </w:r>
      <w:r w:rsidRPr="00FD5D37">
        <w:rPr>
          <w:noProof/>
        </w:rPr>
        <w:t xml:space="preserve"> </w:t>
      </w:r>
      <w:r w:rsidRPr="00FD5D37">
        <w:rPr>
          <w:rFonts w:eastAsia="MS Mincho"/>
          <w:noProof/>
        </w:rPr>
        <w:t>TLV (</w:t>
      </w:r>
      <w:r w:rsidRPr="00FD5D37">
        <w:rPr>
          <w:noProof/>
        </w:rPr>
        <w:t>0xD7/0x00-06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OnuInfoManufacturer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aOnuInfoManufacturer</w:t>
            </w:r>
            <w:r w:rsidRPr="00FD5D37">
              <w:rPr>
                <w:noProof/>
              </w:rPr>
              <w:t xml:space="preserve"> attribute</w:t>
            </w:r>
          </w:p>
        </w:tc>
      </w:tr>
    </w:tbl>
    <w:p w:rsidR="00FB6003" w:rsidRPr="00FD5D37" w:rsidRDefault="00FB6003" w:rsidP="00FB6003">
      <w:pPr>
        <w:pStyle w:val="Heading5"/>
        <w:rPr>
          <w:rFonts w:eastAsia="MS Mincho"/>
          <w:noProof/>
        </w:rPr>
      </w:pPr>
      <w:bookmarkStart w:id="119" w:name="_Ref309393747"/>
      <w:bookmarkStart w:id="120" w:name="_Toc309726139"/>
      <w:bookmarkStart w:id="121" w:name="_Toc344312904"/>
      <w:bookmarkStart w:id="122" w:name="_Toc351404398"/>
      <w:bookmarkStart w:id="123" w:name="_Toc359764355"/>
      <w:bookmarkStart w:id="124" w:name="_Toc365454872"/>
      <w:r w:rsidRPr="00FD5D37">
        <w:rPr>
          <w:rFonts w:eastAsia="MS Mincho"/>
          <w:noProof/>
        </w:rPr>
        <w:t xml:space="preserve">Attribute </w:t>
      </w:r>
      <w:r w:rsidRPr="00FD5D37">
        <w:rPr>
          <w:rFonts w:eastAsia="MS Mincho"/>
          <w:i/>
          <w:noProof/>
        </w:rPr>
        <w:t xml:space="preserve">aOnuLlidCount </w:t>
      </w:r>
      <w:r w:rsidRPr="00FD5D37">
        <w:rPr>
          <w:rFonts w:eastAsia="MS Mincho"/>
          <w:noProof/>
        </w:rPr>
        <w:t>(0xD7/0x00-07)</w:t>
      </w:r>
      <w:bookmarkEnd w:id="119"/>
      <w:bookmarkEnd w:id="120"/>
      <w:bookmarkEnd w:id="121"/>
      <w:bookmarkEnd w:id="122"/>
      <w:bookmarkEnd w:id="123"/>
      <w:bookmarkEnd w:id="124"/>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the number of L-ONUs supported by the given ONU, including both the bidirectional and unidirectional L-ONUs. This attribute consists of the following sub-attributes: </w:t>
      </w:r>
      <w:r w:rsidRPr="00FD5D37">
        <w:rPr>
          <w:i/>
          <w:noProof/>
        </w:rPr>
        <w:t>sBidirectional</w:t>
      </w:r>
      <w:r w:rsidRPr="00FD5D37">
        <w:rPr>
          <w:noProof/>
        </w:rPr>
        <w:t xml:space="preserve"> and </w:t>
      </w:r>
      <w:r w:rsidRPr="00FD5D37">
        <w:rPr>
          <w:i/>
          <w:noProof/>
        </w:rPr>
        <w:t>sUnidirectional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aOnuLlidCount</w:t>
      </w:r>
      <w:r w:rsidRPr="00FD5D37">
        <w:rPr>
          <w:i/>
          <w:noProof/>
        </w:rPr>
        <w:t>.sBidirectional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number of bidirectional LLIDs supported by the given ONU</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aOnuLlidCount</w:t>
      </w:r>
      <w:r w:rsidRPr="00FD5D37">
        <w:rPr>
          <w:i/>
          <w:noProof/>
        </w:rPr>
        <w:t>.sUnidirectional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lastRenderedPageBreak/>
        <w:tab/>
        <w:t>Description:</w:t>
      </w:r>
      <w:r w:rsidRPr="00FD5D37">
        <w:rPr>
          <w:rFonts w:eastAsia="MS Mincho"/>
          <w:noProof/>
        </w:rPr>
        <w:tab/>
        <w:t xml:space="preserve">This sub-attribute </w:t>
      </w:r>
      <w:r w:rsidRPr="00FD5D37">
        <w:rPr>
          <w:noProof/>
        </w:rPr>
        <w:t xml:space="preserve">represents the </w:t>
      </w:r>
      <w:r w:rsidRPr="00FD5D37">
        <w:rPr>
          <w:rFonts w:eastAsia="MS Mincho"/>
          <w:noProof/>
        </w:rPr>
        <w:t>number of unidirectional (multicast) LLIDs supported by the given ONU</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aOnuLlidCount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aOnuLlidCount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_Ref309128429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5" w:name="_Ref30912842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139</w:t>
      </w:r>
      <w:r w:rsidR="00B35ED0" w:rsidRPr="00FD5D37">
        <w:rPr>
          <w:noProof/>
        </w:rPr>
        <w:fldChar w:fldCharType="end"/>
      </w:r>
      <w:bookmarkEnd w:id="125"/>
      <w:r w:rsidRPr="00FD5D37">
        <w:rPr>
          <w:noProof/>
        </w:rPr>
        <w:t>—</w:t>
      </w:r>
      <w:r w:rsidRPr="00FD5D37">
        <w:rPr>
          <w:i/>
          <w:noProof/>
        </w:rPr>
        <w:t>ONU L</w:t>
      </w:r>
      <w:r w:rsidRPr="00FD5D37">
        <w:rPr>
          <w:rFonts w:eastAsia="MS Mincho"/>
          <w:i/>
          <w:noProof/>
        </w:rPr>
        <w:t>-ONU</w:t>
      </w:r>
      <w:r w:rsidRPr="00FD5D37">
        <w:rPr>
          <w:i/>
          <w:noProof/>
        </w:rPr>
        <w:t xml:space="preserve"> </w:t>
      </w:r>
      <w:r w:rsidRPr="00FD5D37">
        <w:rPr>
          <w:rFonts w:eastAsia="MS Mincho"/>
          <w:i/>
          <w:noProof/>
        </w:rPr>
        <w:t>C</w:t>
      </w:r>
      <w:r w:rsidRPr="00FD5D37">
        <w:rPr>
          <w:i/>
          <w:noProof/>
        </w:rPr>
        <w:t>ount</w:t>
      </w:r>
      <w:r w:rsidRPr="00FD5D37">
        <w:rPr>
          <w:noProof/>
        </w:rPr>
        <w:t xml:space="preserve"> </w:t>
      </w:r>
      <w:r w:rsidRPr="00FD5D37">
        <w:rPr>
          <w:rFonts w:eastAsia="MS Mincho"/>
          <w:noProof/>
        </w:rPr>
        <w:t>TLV (</w:t>
      </w:r>
      <w:r w:rsidRPr="00FD5D37">
        <w:rPr>
          <w:noProof/>
        </w:rPr>
        <w:t>0xD7/0x00-07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Bidirectional</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sBidirectional</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Unidirectional</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sUnidirectional</w:t>
            </w:r>
            <w:r w:rsidRPr="00FD5D37">
              <w:rPr>
                <w:noProof/>
              </w:rPr>
              <w:t xml:space="preserve"> sub-attribute</w:t>
            </w:r>
          </w:p>
        </w:tc>
      </w:tr>
    </w:tbl>
    <w:p w:rsidR="00FB6003" w:rsidRPr="00FD5D37" w:rsidRDefault="00FB6003" w:rsidP="00FB6003">
      <w:pPr>
        <w:pStyle w:val="Heading5"/>
        <w:rPr>
          <w:rFonts w:eastAsia="MS Mincho"/>
          <w:noProof/>
        </w:rPr>
      </w:pPr>
      <w:bookmarkStart w:id="126" w:name="_Ref309393748"/>
      <w:bookmarkStart w:id="127" w:name="_Toc309726140"/>
      <w:bookmarkStart w:id="128" w:name="_Toc344312905"/>
      <w:bookmarkStart w:id="129" w:name="_Toc351404399"/>
      <w:bookmarkStart w:id="130" w:name="_Toc359764356"/>
      <w:bookmarkStart w:id="131" w:name="_Toc365454873"/>
      <w:r w:rsidRPr="00FD5D37">
        <w:rPr>
          <w:rFonts w:eastAsia="MS Mincho"/>
          <w:noProof/>
        </w:rPr>
        <w:t xml:space="preserve">Attribute </w:t>
      </w:r>
      <w:r w:rsidRPr="00FD5D37">
        <w:rPr>
          <w:rFonts w:eastAsia="MS Mincho"/>
          <w:i/>
          <w:noProof/>
        </w:rPr>
        <w:t>aOnuPonPortCount</w:t>
      </w:r>
      <w:r w:rsidRPr="00FD5D37">
        <w:rPr>
          <w:rFonts w:eastAsia="MS Mincho"/>
          <w:noProof/>
        </w:rPr>
        <w:t xml:space="preserve"> (0xD7/0x00-08)</w:t>
      </w:r>
      <w:bookmarkEnd w:id="126"/>
      <w:bookmarkEnd w:id="127"/>
      <w:bookmarkEnd w:id="128"/>
      <w:bookmarkEnd w:id="129"/>
      <w:bookmarkEnd w:id="130"/>
      <w:bookmarkEnd w:id="131"/>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the number of PON </w:t>
      </w:r>
      <w:r w:rsidRPr="00FD5D37">
        <w:rPr>
          <w:rFonts w:eastAsia="MS Mincho"/>
          <w:noProof/>
        </w:rPr>
        <w:t>p</w:t>
      </w:r>
      <w:r w:rsidRPr="00FD5D37">
        <w:rPr>
          <w:noProof/>
        </w:rPr>
        <w:t>orts supported by the given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aOnuPonPortCount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 xml:space="preserve">represents the number of PON </w:t>
      </w:r>
      <w:r w:rsidRPr="00FD5D37">
        <w:rPr>
          <w:rFonts w:eastAsia="MS Mincho"/>
          <w:noProof/>
        </w:rPr>
        <w:t>p</w:t>
      </w:r>
      <w:r w:rsidRPr="00FD5D37">
        <w:rPr>
          <w:noProof/>
        </w:rPr>
        <w:t>orts supported by the given ONU.</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aOnuPonPortCount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aOnuPonPortCount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_Ref309128597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32" w:name="_Ref30912859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140</w:t>
      </w:r>
      <w:r w:rsidR="00B35ED0" w:rsidRPr="00FD5D37">
        <w:rPr>
          <w:noProof/>
        </w:rPr>
        <w:fldChar w:fldCharType="end"/>
      </w:r>
      <w:bookmarkEnd w:id="132"/>
      <w:r w:rsidRPr="00FD5D37">
        <w:rPr>
          <w:noProof/>
        </w:rPr>
        <w:t>—</w:t>
      </w:r>
      <w:r w:rsidRPr="00FD5D37">
        <w:rPr>
          <w:i/>
          <w:noProof/>
        </w:rPr>
        <w:t xml:space="preserve">ONU PON </w:t>
      </w:r>
      <w:r w:rsidRPr="00FD5D37">
        <w:rPr>
          <w:rFonts w:eastAsia="MS Mincho"/>
          <w:i/>
          <w:noProof/>
        </w:rPr>
        <w:t>P</w:t>
      </w:r>
      <w:r w:rsidRPr="00FD5D37">
        <w:rPr>
          <w:i/>
          <w:noProof/>
        </w:rPr>
        <w:t xml:space="preserve">ort </w:t>
      </w:r>
      <w:r w:rsidRPr="00FD5D37">
        <w:rPr>
          <w:rFonts w:eastAsia="MS Mincho"/>
          <w:i/>
          <w:noProof/>
        </w:rPr>
        <w:t>C</w:t>
      </w:r>
      <w:r w:rsidRPr="00FD5D37">
        <w:rPr>
          <w:i/>
          <w:noProof/>
        </w:rPr>
        <w:t>ount</w:t>
      </w:r>
      <w:r w:rsidRPr="00FD5D37">
        <w:rPr>
          <w:noProof/>
        </w:rPr>
        <w:t xml:space="preserve"> </w:t>
      </w:r>
      <w:r w:rsidRPr="00FD5D37">
        <w:rPr>
          <w:rFonts w:eastAsia="MS Mincho"/>
          <w:noProof/>
        </w:rPr>
        <w:t>TLV (</w:t>
      </w:r>
      <w:r w:rsidRPr="00FD5D37">
        <w:rPr>
          <w:noProof/>
        </w:rPr>
        <w:t>0xD7/0x00-08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OnuPonPortCount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aOnuPonPortCount</w:t>
            </w:r>
            <w:r w:rsidRPr="00FD5D37">
              <w:rPr>
                <w:rFonts w:eastAsia="MS Mincho"/>
                <w:noProof/>
              </w:rPr>
              <w:t xml:space="preserve"> </w:t>
            </w:r>
            <w:r w:rsidRPr="00FD5D37">
              <w:rPr>
                <w:noProof/>
              </w:rPr>
              <w:t>attribute, mapped into 2-octet-wide value, right justified</w:t>
            </w:r>
          </w:p>
        </w:tc>
      </w:tr>
    </w:tbl>
    <w:p w:rsidR="00FB6003" w:rsidRPr="00FD5D37" w:rsidRDefault="00FB6003" w:rsidP="00FB6003">
      <w:pPr>
        <w:pStyle w:val="Heading5"/>
        <w:rPr>
          <w:rFonts w:eastAsia="MS Mincho"/>
          <w:noProof/>
        </w:rPr>
      </w:pPr>
      <w:bookmarkStart w:id="133" w:name="_Ref309393752"/>
      <w:bookmarkStart w:id="134" w:name="_Toc309726141"/>
      <w:bookmarkStart w:id="135" w:name="_Toc344312906"/>
      <w:bookmarkStart w:id="136" w:name="_Toc351404400"/>
      <w:bookmarkStart w:id="137" w:name="_Toc359764357"/>
      <w:bookmarkStart w:id="138" w:name="_Toc365454874"/>
      <w:r w:rsidRPr="00FD5D37">
        <w:rPr>
          <w:rFonts w:eastAsia="MS Mincho"/>
          <w:noProof/>
        </w:rPr>
        <w:t xml:space="preserve">Attribute </w:t>
      </w:r>
      <w:r w:rsidRPr="00FD5D37">
        <w:rPr>
          <w:rFonts w:eastAsia="MS Mincho"/>
          <w:i/>
          <w:noProof/>
        </w:rPr>
        <w:t>aOnuUniPortCount</w:t>
      </w:r>
      <w:r w:rsidRPr="00FD5D37">
        <w:rPr>
          <w:rFonts w:eastAsia="MS Mincho"/>
          <w:noProof/>
        </w:rPr>
        <w:t xml:space="preserve"> (0xD7/0x00-09)</w:t>
      </w:r>
      <w:bookmarkEnd w:id="133"/>
      <w:bookmarkEnd w:id="134"/>
      <w:bookmarkEnd w:id="135"/>
      <w:bookmarkEnd w:id="136"/>
      <w:bookmarkEnd w:id="137"/>
      <w:bookmarkEnd w:id="138"/>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the number of UNI </w:t>
      </w:r>
      <w:r w:rsidRPr="00FD5D37">
        <w:rPr>
          <w:rFonts w:eastAsia="MS Mincho"/>
          <w:noProof/>
        </w:rPr>
        <w:t>p</w:t>
      </w:r>
      <w:r w:rsidRPr="00FD5D37">
        <w:rPr>
          <w:noProof/>
        </w:rPr>
        <w:t>orts supported by the given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aOnuUniPortCount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 xml:space="preserve">represents the number of UNI </w:t>
      </w:r>
      <w:r w:rsidRPr="00FD5D37">
        <w:rPr>
          <w:rFonts w:eastAsia="MS Mincho"/>
          <w:noProof/>
        </w:rPr>
        <w:t>p</w:t>
      </w:r>
      <w:r w:rsidRPr="00FD5D37">
        <w:rPr>
          <w:noProof/>
        </w:rPr>
        <w:t>orts supported by the given ONU.</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aOnuUniPortCount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aOnuUniPortCount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_Ref309128702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39" w:name="_Ref309128702"/>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141</w:t>
      </w:r>
      <w:r w:rsidR="00B35ED0" w:rsidRPr="00FD5D37">
        <w:rPr>
          <w:noProof/>
        </w:rPr>
        <w:fldChar w:fldCharType="end"/>
      </w:r>
      <w:bookmarkEnd w:id="139"/>
      <w:r w:rsidRPr="00FD5D37">
        <w:rPr>
          <w:noProof/>
        </w:rPr>
        <w:t>—</w:t>
      </w:r>
      <w:r w:rsidRPr="00FD5D37">
        <w:rPr>
          <w:i/>
          <w:noProof/>
        </w:rPr>
        <w:t xml:space="preserve">ONU UNI </w:t>
      </w:r>
      <w:r w:rsidRPr="00FD5D37">
        <w:rPr>
          <w:rFonts w:eastAsia="MS Mincho"/>
          <w:i/>
          <w:noProof/>
        </w:rPr>
        <w:t>P</w:t>
      </w:r>
      <w:r w:rsidRPr="00FD5D37">
        <w:rPr>
          <w:i/>
          <w:noProof/>
        </w:rPr>
        <w:t xml:space="preserve">ort </w:t>
      </w:r>
      <w:r w:rsidRPr="00FD5D37">
        <w:rPr>
          <w:rFonts w:eastAsia="MS Mincho"/>
          <w:i/>
          <w:noProof/>
        </w:rPr>
        <w:t>C</w:t>
      </w:r>
      <w:r w:rsidRPr="00FD5D37">
        <w:rPr>
          <w:i/>
          <w:noProof/>
        </w:rPr>
        <w:t>ount</w:t>
      </w:r>
      <w:r w:rsidRPr="00FD5D37">
        <w:rPr>
          <w:noProof/>
        </w:rPr>
        <w:t xml:space="preserve"> </w:t>
      </w:r>
      <w:r w:rsidRPr="00FD5D37">
        <w:rPr>
          <w:rFonts w:eastAsia="MS Mincho"/>
          <w:noProof/>
        </w:rPr>
        <w:t>TLV (</w:t>
      </w:r>
      <w:r w:rsidRPr="00FD5D37">
        <w:rPr>
          <w:noProof/>
        </w:rPr>
        <w:t>0xD7/0x00-09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OnuUniPortCount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aOnuUniPortCount</w:t>
            </w:r>
            <w:r w:rsidRPr="00FD5D37">
              <w:rPr>
                <w:rFonts w:eastAsia="MS Mincho"/>
                <w:noProof/>
              </w:rPr>
              <w:t xml:space="preserve"> </w:t>
            </w:r>
            <w:r w:rsidRPr="00FD5D37">
              <w:rPr>
                <w:noProof/>
              </w:rPr>
              <w:t>attribute, mapped into 2-octet-wide value, right justified</w:t>
            </w:r>
          </w:p>
        </w:tc>
      </w:tr>
    </w:tbl>
    <w:p w:rsidR="00FB6003" w:rsidRPr="00FD5D37" w:rsidRDefault="00FB6003" w:rsidP="00FB6003">
      <w:pPr>
        <w:pStyle w:val="Heading5"/>
        <w:rPr>
          <w:rFonts w:eastAsia="MS Mincho"/>
          <w:noProof/>
        </w:rPr>
      </w:pPr>
      <w:bookmarkStart w:id="140" w:name="_Ref309393753"/>
      <w:bookmarkStart w:id="141" w:name="_Toc309726142"/>
      <w:bookmarkStart w:id="142" w:name="_Toc344312907"/>
      <w:bookmarkStart w:id="143" w:name="_Toc351404401"/>
      <w:bookmarkStart w:id="144" w:name="_Toc359764358"/>
      <w:bookmarkStart w:id="145" w:name="_Toc365454875"/>
      <w:r w:rsidRPr="00FD5D37">
        <w:rPr>
          <w:rFonts w:eastAsia="MS Mincho"/>
          <w:noProof/>
        </w:rPr>
        <w:t xml:space="preserve">Attribute </w:t>
      </w:r>
      <w:r w:rsidRPr="00FD5D37">
        <w:rPr>
          <w:rFonts w:eastAsia="MS Mincho"/>
          <w:i/>
          <w:noProof/>
        </w:rPr>
        <w:t>aOnuInfoPacketBuffer</w:t>
      </w:r>
      <w:r w:rsidRPr="00FD5D37">
        <w:rPr>
          <w:rFonts w:eastAsia="MS Mincho"/>
          <w:noProof/>
        </w:rPr>
        <w:t xml:space="preserve"> (0xD7/0x00-0A)</w:t>
      </w:r>
      <w:bookmarkEnd w:id="140"/>
      <w:bookmarkEnd w:id="141"/>
      <w:bookmarkEnd w:id="142"/>
      <w:bookmarkEnd w:id="143"/>
      <w:bookmarkEnd w:id="144"/>
      <w:bookmarkEnd w:id="145"/>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w:t>
      </w:r>
      <w:r w:rsidRPr="00FD5D37">
        <w:rPr>
          <w:noProof/>
        </w:rPr>
        <w:t xml:space="preserve">information about the ONU packet buffer capabilities, including the number of upstream and downstream queues, the maximum number of upstream and downstream queues per L-ONU, the upstream and downstream queue increment, the total buffer size, as well as downstream and upstream buffer sizes. This attribute consists of the following sub-attributes: </w:t>
      </w:r>
      <w:r w:rsidRPr="00FD5D37">
        <w:rPr>
          <w:i/>
          <w:noProof/>
        </w:rPr>
        <w:t>sQueuesUs</w:t>
      </w:r>
      <w:r w:rsidRPr="00FD5D37">
        <w:rPr>
          <w:noProof/>
        </w:rPr>
        <w:t xml:space="preserve">, </w:t>
      </w:r>
      <w:r w:rsidRPr="00FD5D37">
        <w:rPr>
          <w:i/>
          <w:noProof/>
        </w:rPr>
        <w:t>sQueuesUsMax</w:t>
      </w:r>
      <w:r w:rsidRPr="00FD5D37">
        <w:rPr>
          <w:noProof/>
        </w:rPr>
        <w:t xml:space="preserve">, </w:t>
      </w:r>
      <w:r w:rsidRPr="00FD5D37">
        <w:rPr>
          <w:i/>
          <w:noProof/>
        </w:rPr>
        <w:t>sQueuesUsIncrement</w:t>
      </w:r>
      <w:r w:rsidRPr="00FD5D37">
        <w:rPr>
          <w:noProof/>
        </w:rPr>
        <w:t xml:space="preserve">, </w:t>
      </w:r>
      <w:r w:rsidRPr="00FD5D37">
        <w:rPr>
          <w:i/>
          <w:noProof/>
        </w:rPr>
        <w:t>sQueuesDs</w:t>
      </w:r>
      <w:r w:rsidRPr="00FD5D37">
        <w:rPr>
          <w:noProof/>
        </w:rPr>
        <w:t xml:space="preserve">, </w:t>
      </w:r>
      <w:r w:rsidRPr="00FD5D37">
        <w:rPr>
          <w:i/>
          <w:noProof/>
        </w:rPr>
        <w:t>sQueuesDsMax</w:t>
      </w:r>
      <w:r w:rsidRPr="00FD5D37">
        <w:rPr>
          <w:noProof/>
        </w:rPr>
        <w:t xml:space="preserve">, </w:t>
      </w:r>
      <w:r w:rsidRPr="00FD5D37">
        <w:rPr>
          <w:i/>
          <w:noProof/>
        </w:rPr>
        <w:t>sQueuesDsIncrement</w:t>
      </w:r>
      <w:r w:rsidRPr="00FD5D37">
        <w:rPr>
          <w:noProof/>
        </w:rPr>
        <w:t xml:space="preserve">, </w:t>
      </w:r>
      <w:r w:rsidRPr="00FD5D37">
        <w:rPr>
          <w:i/>
          <w:noProof/>
        </w:rPr>
        <w:t>sBufferSizeTotal</w:t>
      </w:r>
      <w:r w:rsidRPr="00FD5D37">
        <w:rPr>
          <w:noProof/>
        </w:rPr>
        <w:t xml:space="preserve">, </w:t>
      </w:r>
      <w:r w:rsidRPr="00FD5D37">
        <w:rPr>
          <w:i/>
          <w:noProof/>
        </w:rPr>
        <w:t>sBufferUsSize</w:t>
      </w:r>
      <w:r w:rsidRPr="00FD5D37">
        <w:rPr>
          <w:noProof/>
        </w:rPr>
        <w:t xml:space="preserve">, and </w:t>
      </w:r>
      <w:r w:rsidRPr="00FD5D37">
        <w:rPr>
          <w:i/>
          <w:noProof/>
        </w:rPr>
        <w:t>sBufferDsSize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sQueuesUs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total number of queues available to be assigned to L</w:t>
      </w:r>
      <w:r w:rsidRPr="00FD5D37">
        <w:rPr>
          <w:rFonts w:eastAsia="MS Mincho"/>
          <w:noProof/>
        </w:rPr>
        <w:t>-ONU</w:t>
      </w:r>
      <w:r w:rsidRPr="00FD5D37">
        <w:rPr>
          <w:noProof/>
        </w:rPr>
        <w:t xml:space="preserve"> in the upstream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sQueuesUsMax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number of queues </w:t>
      </w:r>
      <w:r w:rsidR="00992F40">
        <w:rPr>
          <w:noProof/>
        </w:rPr>
        <w:t>that</w:t>
      </w:r>
      <w:r w:rsidR="00992F40" w:rsidRPr="00FD5D37">
        <w:rPr>
          <w:noProof/>
        </w:rPr>
        <w:t xml:space="preserve"> </w:t>
      </w:r>
      <w:r w:rsidRPr="00FD5D37">
        <w:rPr>
          <w:noProof/>
        </w:rPr>
        <w:t>can be assigned to a single L</w:t>
      </w:r>
      <w:r w:rsidRPr="00FD5D37">
        <w:rPr>
          <w:rFonts w:eastAsia="MS Mincho"/>
          <w:noProof/>
        </w:rPr>
        <w:t>-ONU</w:t>
      </w:r>
      <w:r w:rsidRPr="00FD5D37">
        <w:rPr>
          <w:noProof/>
        </w:rPr>
        <w:t xml:space="preserve"> in the upstream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sQueuesUsIncrement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smallest increment of packet buffer memory in the upstream direction that can be allocated,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sQueuesDs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total number of queues available to be assigned to L</w:t>
      </w:r>
      <w:r w:rsidRPr="00FD5D37">
        <w:rPr>
          <w:rFonts w:eastAsia="MS Mincho"/>
          <w:noProof/>
        </w:rPr>
        <w:t>-ONU</w:t>
      </w:r>
      <w:r w:rsidRPr="00FD5D37">
        <w:rPr>
          <w:noProof/>
        </w:rPr>
        <w:t xml:space="preserve"> in the downstream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sQueuesDsMax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number of queues </w:t>
      </w:r>
      <w:r w:rsidR="00992F40">
        <w:rPr>
          <w:noProof/>
        </w:rPr>
        <w:t>that</w:t>
      </w:r>
      <w:r w:rsidR="00992F40" w:rsidRPr="00FD5D37">
        <w:rPr>
          <w:noProof/>
        </w:rPr>
        <w:t xml:space="preserve"> </w:t>
      </w:r>
      <w:r w:rsidRPr="00FD5D37">
        <w:rPr>
          <w:noProof/>
        </w:rPr>
        <w:t>can be assigned to a single L</w:t>
      </w:r>
      <w:r w:rsidRPr="00FD5D37">
        <w:rPr>
          <w:rFonts w:eastAsia="MS Mincho"/>
          <w:noProof/>
        </w:rPr>
        <w:t>-ONU</w:t>
      </w:r>
      <w:r w:rsidRPr="00FD5D37">
        <w:rPr>
          <w:noProof/>
        </w:rPr>
        <w:t xml:space="preserve"> in the downstream direction.</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sQueuesDsIncrement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lastRenderedPageBreak/>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smallest increment of packet buffer memory in the downstream direction that can be allocated,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sBufferSizeTotal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represents the total packet buffer memory supported on the ONU,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sBufferUsSize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amount of packet buffer memory </w:t>
      </w:r>
      <w:r w:rsidR="00992F40">
        <w:rPr>
          <w:noProof/>
        </w:rPr>
        <w:t>that</w:t>
      </w:r>
      <w:r w:rsidR="00992F40" w:rsidRPr="00FD5D37">
        <w:rPr>
          <w:noProof/>
        </w:rPr>
        <w:t xml:space="preserve"> </w:t>
      </w:r>
      <w:r w:rsidRPr="00FD5D37">
        <w:rPr>
          <w:noProof/>
        </w:rPr>
        <w:t>can be allocated to upstream queues, expressed in units of 1 kB.</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aOnuInfoPacketBuffer.</w:t>
      </w:r>
      <w:r w:rsidRPr="00FD5D37">
        <w:rPr>
          <w:i/>
          <w:noProof/>
        </w:rPr>
        <w:t>sBufferDsSize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maximum amount of packet buffer memory </w:t>
      </w:r>
      <w:r w:rsidR="00992F40">
        <w:rPr>
          <w:noProof/>
        </w:rPr>
        <w:t>that</w:t>
      </w:r>
      <w:r w:rsidR="00992F40" w:rsidRPr="00FD5D37">
        <w:rPr>
          <w:noProof/>
        </w:rPr>
        <w:t xml:space="preserve"> </w:t>
      </w:r>
      <w:r w:rsidRPr="00FD5D37">
        <w:rPr>
          <w:noProof/>
        </w:rPr>
        <w:t>can be allocated to downstream queues, expressed in units of 1 kB.</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aOnuInfoPacketBuffer</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aOnuInfoPacketBuffer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_Ref309129286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6" w:name="_Ref30912928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142</w:t>
      </w:r>
      <w:r w:rsidR="00B35ED0" w:rsidRPr="00FD5D37">
        <w:rPr>
          <w:noProof/>
        </w:rPr>
        <w:fldChar w:fldCharType="end"/>
      </w:r>
      <w:bookmarkEnd w:id="146"/>
      <w:r w:rsidRPr="00FD5D37">
        <w:rPr>
          <w:noProof/>
        </w:rPr>
        <w:t>—</w:t>
      </w:r>
      <w:r w:rsidRPr="00FD5D37">
        <w:rPr>
          <w:i/>
          <w:noProof/>
        </w:rPr>
        <w:t>ONU Packet Buffer</w:t>
      </w:r>
      <w:r w:rsidRPr="00FD5D37">
        <w:rPr>
          <w:noProof/>
        </w:rPr>
        <w:t xml:space="preserve"> </w:t>
      </w:r>
      <w:r w:rsidRPr="00FD5D37">
        <w:rPr>
          <w:rFonts w:eastAsia="MS Mincho"/>
          <w:noProof/>
        </w:rPr>
        <w:t>TLV (</w:t>
      </w:r>
      <w:r w:rsidRPr="00FD5D37">
        <w:rPr>
          <w:noProof/>
        </w:rPr>
        <w:t>0xD7/0x00-0A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3010"/>
        <w:gridCol w:w="936"/>
        <w:gridCol w:w="3888"/>
      </w:tblGrid>
      <w:tr w:rsidR="00FB6003" w:rsidRPr="00FD5D37" w:rsidTr="006A5285">
        <w:trPr>
          <w:cantSplit/>
          <w:tblHeader/>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QueuesUs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sQueuesUs</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QueuesUsMax</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sQueuesUsMax</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QueuesUsIncrement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sQueuesUsIncrement</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QueuesDs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sQueuesDs</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QueuesDsMax</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sQueuesDsMax</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QueuesDsIncrement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sQueuesDsIncrement</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BufferSizeTotal</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sBufferSizeTotal</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BufferUsSize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sBufferUsSize</w:t>
            </w:r>
            <w:r w:rsidRPr="00FD5D37">
              <w:rPr>
                <w:noProof/>
              </w:rPr>
              <w:t xml:space="preserve"> sub-attribute</w:t>
            </w:r>
          </w:p>
        </w:tc>
      </w:tr>
      <w:tr w:rsidR="00FB6003" w:rsidRPr="00FD5D37" w:rsidTr="006A5285">
        <w:trPr>
          <w:cantSplit/>
          <w:jc w:val="center"/>
        </w:trPr>
        <w:tc>
          <w:tcPr>
            <w:tcW w:w="871"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BufferDsSize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sBufferDsSize</w:t>
            </w:r>
            <w:r w:rsidRPr="00FD5D37">
              <w:rPr>
                <w:noProof/>
              </w:rPr>
              <w:t xml:space="preserve"> sub-attribute</w:t>
            </w:r>
          </w:p>
        </w:tc>
      </w:tr>
    </w:tbl>
    <w:p w:rsidR="00FB6003" w:rsidRPr="00FD5D37" w:rsidRDefault="00FB6003" w:rsidP="00FB6003">
      <w:pPr>
        <w:pStyle w:val="Heading5"/>
        <w:rPr>
          <w:rFonts w:eastAsia="MS Mincho"/>
          <w:noProof/>
        </w:rPr>
      </w:pPr>
      <w:bookmarkStart w:id="147" w:name="_Ref309393754"/>
      <w:bookmarkStart w:id="148" w:name="_Toc309726143"/>
      <w:bookmarkStart w:id="149" w:name="_Toc344312908"/>
      <w:bookmarkStart w:id="150" w:name="_Toc351404402"/>
      <w:bookmarkStart w:id="151" w:name="_Toc359764359"/>
      <w:bookmarkStart w:id="152" w:name="_Toc365454876"/>
      <w:r w:rsidRPr="00FD5D37">
        <w:rPr>
          <w:rFonts w:eastAsia="MS Mincho"/>
          <w:noProof/>
        </w:rPr>
        <w:t xml:space="preserve">Attribute </w:t>
      </w:r>
      <w:r w:rsidRPr="00FD5D37">
        <w:rPr>
          <w:rFonts w:eastAsia="MS Mincho"/>
          <w:i/>
          <w:noProof/>
        </w:rPr>
        <w:t>aLlidReportThresholds</w:t>
      </w:r>
      <w:r w:rsidRPr="00FD5D37">
        <w:rPr>
          <w:rFonts w:eastAsia="MS Mincho"/>
          <w:noProof/>
        </w:rPr>
        <w:t xml:space="preserve"> (0xD7/0x00-0B)</w:t>
      </w:r>
      <w:bookmarkEnd w:id="147"/>
      <w:bookmarkEnd w:id="148"/>
      <w:bookmarkEnd w:id="149"/>
      <w:bookmarkEnd w:id="150"/>
      <w:bookmarkEnd w:id="151"/>
      <w:bookmarkEnd w:id="152"/>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threshold levels </w:t>
      </w:r>
      <w:r w:rsidRPr="00FD5D37">
        <w:rPr>
          <w:noProof/>
        </w:rPr>
        <w:t xml:space="preserve">used to generate </w:t>
      </w:r>
      <w:r w:rsidRPr="00FD5D37">
        <w:rPr>
          <w:i/>
          <w:noProof/>
        </w:rPr>
        <w:t>REPORT</w:t>
      </w:r>
      <w:r w:rsidRPr="00FD5D37">
        <w:rPr>
          <w:noProof/>
        </w:rPr>
        <w:t xml:space="preserve"> MPCPDUs. Information stored in this attribute corresponds to the format of the </w:t>
      </w:r>
      <w:r w:rsidRPr="00FD5D37">
        <w:rPr>
          <w:i/>
          <w:noProof/>
        </w:rPr>
        <w:t>REPORT</w:t>
      </w:r>
      <w:r w:rsidRPr="00FD5D37">
        <w:rPr>
          <w:noProof/>
        </w:rPr>
        <w:t xml:space="preserve"> MPCPDU generated by the ONU. This attribute also includes information about the number of </w:t>
      </w:r>
      <w:r w:rsidR="00A52CA6">
        <w:rPr>
          <w:noProof/>
        </w:rPr>
        <w:t>Q</w:t>
      </w:r>
      <w:r w:rsidRPr="00FD5D37">
        <w:rPr>
          <w:noProof/>
        </w:rPr>
        <w:t xml:space="preserve">ueue </w:t>
      </w:r>
      <w:r w:rsidR="00A52CA6">
        <w:rPr>
          <w:noProof/>
        </w:rPr>
        <w:t>S</w:t>
      </w:r>
      <w:r w:rsidRPr="00FD5D37">
        <w:rPr>
          <w:noProof/>
        </w:rPr>
        <w:t xml:space="preserve">ets and the number of values reported in each </w:t>
      </w:r>
      <w:r w:rsidR="00A52CA6">
        <w:rPr>
          <w:noProof/>
        </w:rPr>
        <w:t>Q</w:t>
      </w:r>
      <w:r w:rsidRPr="00FD5D37">
        <w:rPr>
          <w:noProof/>
        </w:rPr>
        <w:t xml:space="preserve">ueue </w:t>
      </w:r>
      <w:r w:rsidR="00A52CA6">
        <w:rPr>
          <w:noProof/>
        </w:rPr>
        <w:t>S</w:t>
      </w:r>
      <w:r w:rsidRPr="00FD5D37">
        <w:rPr>
          <w:noProof/>
        </w:rPr>
        <w:t xml:space="preserve">et </w:t>
      </w:r>
      <w:r w:rsidRPr="00FD5D37">
        <w:rPr>
          <w:noProof/>
        </w:rPr>
        <w:lastRenderedPageBreak/>
        <w:t xml:space="preserve">to be used on the link. This attribute consists of the following sub-attributes: </w:t>
      </w:r>
      <w:r w:rsidRPr="00FD5D37">
        <w:rPr>
          <w:i/>
          <w:noProof/>
        </w:rPr>
        <w:t>sQueueSetCount</w:t>
      </w:r>
      <w:r w:rsidRPr="00FD5D37">
        <w:rPr>
          <w:noProof/>
        </w:rPr>
        <w:t xml:space="preserve">, </w:t>
      </w:r>
      <w:r w:rsidRPr="00FD5D37">
        <w:rPr>
          <w:i/>
          <w:noProof/>
        </w:rPr>
        <w:t>sQueueCount</w:t>
      </w:r>
      <w:r w:rsidRPr="00FD5D37">
        <w:rPr>
          <w:noProof/>
        </w:rPr>
        <w:t xml:space="preserve">, and </w:t>
      </w:r>
      <w:r w:rsidRPr="00FD5D37">
        <w:rPr>
          <w:i/>
          <w:noProof/>
        </w:rPr>
        <w:t>sThreshold[sQueueSetCount][sQueueCount]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aLlidReportThresholds.</w:t>
      </w:r>
      <w:r w:rsidRPr="00FD5D37">
        <w:rPr>
          <w:i/>
          <w:noProof/>
        </w:rPr>
        <w:t>sQueueSetCount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0x04</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total number of Queue Sets to be used in the generated </w:t>
      </w:r>
      <w:r w:rsidRPr="00FD5D37">
        <w:rPr>
          <w:i/>
          <w:noProof/>
        </w:rPr>
        <w:t>REPORT</w:t>
      </w:r>
      <w:r w:rsidRPr="00FD5D37">
        <w:rPr>
          <w:noProof/>
        </w:rPr>
        <w:t xml:space="preserve"> MPCPDU.</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aLlidReportThresholds.</w:t>
      </w:r>
      <w:r w:rsidRPr="00FD5D37">
        <w:rPr>
          <w:i/>
          <w:noProof/>
        </w:rPr>
        <w:t>sQueueCount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the number of queues per Queue Set, to be used in the generated </w:t>
      </w:r>
      <w:r w:rsidRPr="00FD5D37">
        <w:rPr>
          <w:i/>
          <w:noProof/>
        </w:rPr>
        <w:t>REPORT</w:t>
      </w:r>
      <w:r w:rsidRPr="00FD5D37">
        <w:rPr>
          <w:noProof/>
        </w:rPr>
        <w:t xml:space="preserve"> MPCPDU.</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aLlidReportThresholds.</w:t>
      </w:r>
      <w:r w:rsidRPr="00FD5D37">
        <w:rPr>
          <w:i/>
          <w:noProof/>
        </w:rPr>
        <w:t>sThreshold[sQueueSetCount][sQueueCount]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FB6003">
      <w:pPr>
        <w:tabs>
          <w:tab w:val="left" w:pos="720"/>
        </w:tabs>
        <w:spacing w:before="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0x08-00 (2048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67"/>
        </w:numPr>
        <w:tabs>
          <w:tab w:val="left" w:pos="720"/>
        </w:tabs>
        <w:spacing w:before="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 xml:space="preserve">represents </w:t>
      </w:r>
      <w:r w:rsidR="00EA6D6C">
        <w:rPr>
          <w:noProof/>
        </w:rPr>
        <w:t>the r</w:t>
      </w:r>
      <w:r w:rsidRPr="00FD5D37">
        <w:rPr>
          <w:noProof/>
        </w:rPr>
        <w:t xml:space="preserve">eport </w:t>
      </w:r>
      <w:r w:rsidR="00EA6D6C">
        <w:rPr>
          <w:noProof/>
        </w:rPr>
        <w:t>t</w:t>
      </w:r>
      <w:r w:rsidRPr="00FD5D37">
        <w:rPr>
          <w:noProof/>
        </w:rPr>
        <w:t xml:space="preserve">hreshold identified by </w:t>
      </w:r>
      <w:r w:rsidRPr="00FD5D37">
        <w:rPr>
          <w:i/>
          <w:noProof/>
        </w:rPr>
        <w:t>sQueueCount</w:t>
      </w:r>
      <w:r w:rsidRPr="00FD5D37">
        <w:rPr>
          <w:noProof/>
        </w:rPr>
        <w:t xml:space="preserve"> for Queue Set identified by </w:t>
      </w:r>
      <w:r w:rsidRPr="00FD5D37">
        <w:rPr>
          <w:i/>
          <w:noProof/>
        </w:rPr>
        <w:t>sQueueSetCount</w:t>
      </w:r>
      <w:r w:rsidRPr="00FD5D37">
        <w:rPr>
          <w:noProof/>
        </w:rPr>
        <w:t xml:space="preserve">. This value is expressed in units of </w:t>
      </w:r>
      <w:r w:rsidR="00BB7003">
        <w:rPr>
          <w:rFonts w:eastAsia="SimSun"/>
          <w:noProof/>
          <w:lang w:eastAsia="en-US"/>
        </w:rPr>
        <w:t>time quant</w:t>
      </w:r>
      <w:r w:rsidR="003112C6">
        <w:rPr>
          <w:rFonts w:eastAsia="SimSun"/>
          <w:noProof/>
          <w:lang w:eastAsia="en-US"/>
        </w:rPr>
        <w:t>a</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aLlidReportThresholds</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aLlidReportThresholds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_Ref309130483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3" w:name="_Ref30913048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143</w:t>
      </w:r>
      <w:r w:rsidR="00B35ED0" w:rsidRPr="00FD5D37">
        <w:rPr>
          <w:noProof/>
        </w:rPr>
        <w:fldChar w:fldCharType="end"/>
      </w:r>
      <w:bookmarkEnd w:id="153"/>
      <w:r w:rsidRPr="00FD5D37">
        <w:rPr>
          <w:noProof/>
        </w:rPr>
        <w:t>—</w:t>
      </w:r>
      <w:r w:rsidRPr="00FD5D37">
        <w:rPr>
          <w:i/>
          <w:noProof/>
        </w:rPr>
        <w:t xml:space="preserve">REPORT </w:t>
      </w:r>
      <w:r w:rsidRPr="00FD5D37">
        <w:rPr>
          <w:rFonts w:eastAsia="MS Mincho"/>
          <w:i/>
          <w:noProof/>
        </w:rPr>
        <w:t>T</w:t>
      </w:r>
      <w:r w:rsidRPr="00FD5D37">
        <w:rPr>
          <w:i/>
          <w:noProof/>
        </w:rPr>
        <w:t>hreshold</w:t>
      </w:r>
      <w:r w:rsidRPr="00FD5D37">
        <w:rPr>
          <w:noProof/>
        </w:rPr>
        <w:t xml:space="preserve"> </w:t>
      </w:r>
      <w:r w:rsidRPr="00FD5D37">
        <w:rPr>
          <w:rFonts w:eastAsia="MS Mincho"/>
          <w:noProof/>
        </w:rPr>
        <w:t>TLV (</w:t>
      </w:r>
      <w:r w:rsidRPr="00FD5D37">
        <w:rPr>
          <w:noProof/>
        </w:rPr>
        <w:t>0xD7/0x00-0B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FB6003" w:rsidRPr="00FD5D37" w:rsidTr="00F772D9">
        <w:trPr>
          <w:cantSplit/>
          <w:tblHeader/>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2 + </w:t>
            </w:r>
            <w:r w:rsidRPr="00FD5D37">
              <w:rPr>
                <w:i/>
                <w:noProof/>
              </w:rPr>
              <w:t>M</w:t>
            </w:r>
            <w:r w:rsidRPr="00FD5D37">
              <w:rPr>
                <w:noProof/>
              </w:rPr>
              <w:t xml:space="preserve"> × </w:t>
            </w:r>
            <w:r w:rsidRPr="00FD5D37">
              <w:rPr>
                <w:i/>
                <w:noProof/>
              </w:rPr>
              <w:t>N</w:t>
            </w:r>
            <w:r w:rsidRPr="00FD5D37">
              <w:rPr>
                <w:noProof/>
              </w:rPr>
              <w:t xml:space="preserve"> × 2, where </w:t>
            </w:r>
            <w:r w:rsidRPr="00FD5D37">
              <w:rPr>
                <w:i/>
                <w:noProof/>
              </w:rPr>
              <w:t>M</w:t>
            </w:r>
            <w:r w:rsidRPr="00FD5D37">
              <w:rPr>
                <w:noProof/>
              </w:rPr>
              <w:t xml:space="preserve"> = </w:t>
            </w:r>
            <w:r w:rsidRPr="00FD5D37">
              <w:rPr>
                <w:i/>
                <w:noProof/>
              </w:rPr>
              <w:t>sQueueSetCount</w:t>
            </w:r>
            <w:r w:rsidRPr="00FD5D37">
              <w:rPr>
                <w:noProof/>
              </w:rPr>
              <w:t xml:space="preserve"> and </w:t>
            </w:r>
            <w:r w:rsidRPr="00FD5D37">
              <w:rPr>
                <w:i/>
                <w:noProof/>
              </w:rPr>
              <w:t>N</w:t>
            </w:r>
            <w:r w:rsidRPr="00FD5D37">
              <w:rPr>
                <w:noProof/>
              </w:rPr>
              <w:t xml:space="preserve"> = </w:t>
            </w:r>
            <w:r w:rsidRPr="00FD5D37">
              <w:rPr>
                <w:i/>
                <w:noProof/>
              </w:rPr>
              <w:t>sQueueCount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QueueSetCount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sQueueSetCount</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ThresholdCount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sQueueCount</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Threshold[0][0]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sThreshold[0][0]</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Threshold[0][N−1]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sThreshold[0][N−1]</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Threshold[M−1][0]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sThreshold[M−1][0]</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Threshold[M−1][N−1]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sThreshold[M−1][N−1]</w:t>
            </w:r>
            <w:r w:rsidRPr="00FD5D37">
              <w:rPr>
                <w:noProof/>
              </w:rPr>
              <w:t xml:space="preserve"> sub-attribute</w:t>
            </w:r>
          </w:p>
        </w:tc>
      </w:tr>
    </w:tbl>
    <w:p w:rsidR="00FB6003" w:rsidRPr="00FD5D37" w:rsidRDefault="00FB6003" w:rsidP="00FB6003">
      <w:pPr>
        <w:pStyle w:val="Heading5"/>
        <w:rPr>
          <w:rFonts w:eastAsia="MS Mincho"/>
          <w:noProof/>
        </w:rPr>
      </w:pPr>
      <w:bookmarkStart w:id="154" w:name="_Ref309393758"/>
      <w:bookmarkStart w:id="155" w:name="_Toc309726144"/>
      <w:bookmarkStart w:id="156" w:name="_Toc344312909"/>
      <w:bookmarkStart w:id="157" w:name="_Toc351404403"/>
      <w:bookmarkStart w:id="158" w:name="_Toc359764360"/>
      <w:bookmarkStart w:id="159" w:name="_Toc365454877"/>
      <w:r w:rsidRPr="00FD5D37">
        <w:rPr>
          <w:rFonts w:eastAsia="MS Mincho"/>
          <w:noProof/>
        </w:rPr>
        <w:lastRenderedPageBreak/>
        <w:t xml:space="preserve">Attribute </w:t>
      </w:r>
      <w:r w:rsidRPr="00FD5D37">
        <w:rPr>
          <w:rFonts w:eastAsia="MS Mincho"/>
          <w:i/>
          <w:noProof/>
        </w:rPr>
        <w:t>aLlidForwardState</w:t>
      </w:r>
      <w:r w:rsidRPr="00FD5D37">
        <w:rPr>
          <w:rFonts w:eastAsia="MS Mincho"/>
          <w:noProof/>
        </w:rPr>
        <w:t xml:space="preserve"> (0xD7/0x00-0C)</w:t>
      </w:r>
      <w:bookmarkEnd w:id="154"/>
      <w:bookmarkEnd w:id="155"/>
      <w:bookmarkEnd w:id="156"/>
      <w:bookmarkEnd w:id="157"/>
      <w:bookmarkEnd w:id="158"/>
      <w:bookmarkEnd w:id="159"/>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 xml:space="preserve">represents the current </w:t>
      </w:r>
      <w:r w:rsidRPr="00FD5D37">
        <w:rPr>
          <w:noProof/>
        </w:rPr>
        <w:t>forwarding state for the given L</w:t>
      </w:r>
      <w:r w:rsidRPr="00FD5D37">
        <w:rPr>
          <w:rFonts w:eastAsia="MS Mincho"/>
          <w:noProof/>
        </w:rPr>
        <w:t>-ONU</w:t>
      </w:r>
      <w:r w:rsidRPr="00FD5D37">
        <w:rPr>
          <w:noProof/>
        </w:rPr>
        <w:t>. User data traffic may be enabled (normal operation) or disabled (discarded by the ONU). Only OAM, eOAM, and MPCP remain enabled regardless of the L</w:t>
      </w:r>
      <w:r w:rsidRPr="00FD5D37">
        <w:rPr>
          <w:rFonts w:eastAsia="MS Mincho"/>
          <w:noProof/>
        </w:rPr>
        <w:t>-ONU</w:t>
      </w:r>
      <w:r w:rsidRPr="00FD5D37">
        <w:rPr>
          <w:noProof/>
        </w:rPr>
        <w:t xml:space="preserve"> forwarding state. The forwarding state of the given ONU is changed via </w:t>
      </w:r>
      <w:r w:rsidRPr="00FD5D37">
        <w:rPr>
          <w:i/>
          <w:noProof/>
        </w:rPr>
        <w:t>Enable User Traffic</w:t>
      </w:r>
      <w:r w:rsidRPr="00FD5D37">
        <w:rPr>
          <w:noProof/>
        </w:rPr>
        <w:t xml:space="preserve"> TLV (0xD9/0x06-01) and </w:t>
      </w:r>
      <w:r w:rsidRPr="00FD5D37">
        <w:rPr>
          <w:i/>
          <w:noProof/>
        </w:rPr>
        <w:t>Disable User Traffic</w:t>
      </w:r>
      <w:r w:rsidRPr="00FD5D37">
        <w:rPr>
          <w:noProof/>
        </w:rPr>
        <w:t xml:space="preserve"> TLV (0xD9/0x06-02) actions.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aLlidForwardState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the </w:t>
      </w:r>
      <w:r w:rsidRPr="00FD5D37">
        <w:rPr>
          <w:noProof/>
        </w:rPr>
        <w:t>forwarding state for the given L</w:t>
      </w:r>
      <w:r w:rsidRPr="00FD5D37">
        <w:rPr>
          <w:rFonts w:eastAsia="MS Mincho"/>
          <w:noProof/>
        </w:rPr>
        <w:t>-ONU</w:t>
      </w:r>
      <w:r w:rsidRPr="00FD5D37">
        <w:rPr>
          <w:noProof/>
        </w:rPr>
        <w:t xml:space="preserve">. </w:t>
      </w:r>
      <w:r w:rsidRPr="00FD5D37">
        <w:rPr>
          <w:rFonts w:eastAsia="MS Mincho"/>
          <w:noProof/>
        </w:rPr>
        <w:t>Individual values have the following meaning</w:t>
      </w:r>
      <w:r w:rsidR="00CF18C3">
        <w:rPr>
          <w:rFonts w:eastAsia="MS Mincho"/>
          <w:noProof/>
        </w:rPr>
        <w:t>s</w:t>
      </w:r>
      <w:r w:rsidRPr="00FD5D37">
        <w:rPr>
          <w:rFonts w:eastAsia="MS Mincho"/>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forward</w:t>
      </w:r>
      <w:r w:rsidRPr="00FD5D37">
        <w:rPr>
          <w:noProof/>
        </w:rPr>
        <w:t xml:space="preserve">: </w:t>
      </w:r>
      <w:r w:rsidRPr="00FD5D37">
        <w:rPr>
          <w:noProof/>
        </w:rPr>
        <w:tab/>
        <w:t>the L-ONU is in the forwarding state.</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block</w:t>
      </w:r>
      <w:r w:rsidRPr="00FD5D37">
        <w:rPr>
          <w:noProof/>
        </w:rPr>
        <w:t xml:space="preserve">: </w:t>
      </w:r>
      <w:r w:rsidRPr="00FD5D37">
        <w:rPr>
          <w:noProof/>
        </w:rPr>
        <w:tab/>
        <w:t>the L-ONU is in the blocking state.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aLlidForwardState</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aLlidForwardState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_Ref309131015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160" w:name="_Ref3091310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144</w:t>
      </w:r>
      <w:r w:rsidR="00B35ED0" w:rsidRPr="00FD5D37">
        <w:rPr>
          <w:noProof/>
        </w:rPr>
        <w:fldChar w:fldCharType="end"/>
      </w:r>
      <w:bookmarkEnd w:id="160"/>
      <w:r w:rsidRPr="00FD5D37">
        <w:rPr>
          <w:noProof/>
        </w:rPr>
        <w:t>—</w:t>
      </w:r>
      <w:r w:rsidRPr="00FD5D37">
        <w:rPr>
          <w:i/>
          <w:noProof/>
        </w:rPr>
        <w:t>L</w:t>
      </w:r>
      <w:r w:rsidRPr="00FD5D37">
        <w:rPr>
          <w:rFonts w:eastAsia="MS Mincho"/>
          <w:i/>
          <w:noProof/>
        </w:rPr>
        <w:t>-ONU</w:t>
      </w:r>
      <w:r w:rsidRPr="00FD5D37">
        <w:rPr>
          <w:i/>
          <w:noProof/>
        </w:rPr>
        <w:t xml:space="preserve"> Forwarding State</w:t>
      </w:r>
      <w:r w:rsidRPr="00FD5D37">
        <w:rPr>
          <w:noProof/>
        </w:rPr>
        <w:t xml:space="preserve"> </w:t>
      </w:r>
      <w:r w:rsidRPr="00FD5D37">
        <w:rPr>
          <w:rFonts w:eastAsia="MS Mincho"/>
          <w:noProof/>
        </w:rPr>
        <w:t>TLV (</w:t>
      </w:r>
      <w:r w:rsidRPr="00FD5D37">
        <w:rPr>
          <w:noProof/>
        </w:rPr>
        <w:t>0xD7/0x00-0C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FB6003" w:rsidRPr="00FD5D37" w:rsidTr="00F772D9">
        <w:trPr>
          <w:cantSplit/>
          <w:tblHeader/>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OnuLlidForwardState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aLlidForwardState</w:t>
            </w:r>
            <w:r w:rsidRPr="00FD5D37">
              <w:rPr>
                <w:noProof/>
              </w:rPr>
              <w:t xml:space="preserve"> attribute, defined as follows:</w:t>
            </w:r>
          </w:p>
          <w:p w:rsidR="00FB6003" w:rsidRPr="00FD5D37" w:rsidRDefault="00CF18C3" w:rsidP="008618F5">
            <w:pPr>
              <w:numPr>
                <w:ilvl w:val="0"/>
                <w:numId w:val="67"/>
              </w:numPr>
              <w:spacing w:before="0"/>
              <w:jc w:val="left"/>
              <w:rPr>
                <w:noProof/>
              </w:rPr>
            </w:pPr>
            <w:r>
              <w:rPr>
                <w:rFonts w:ascii="Courier New" w:eastAsia="MS Mincho" w:hAnsi="Courier New" w:cs="Courier New"/>
                <w:noProof/>
              </w:rPr>
              <w:t xml:space="preserve"> </w:t>
            </w:r>
            <w:r w:rsidR="00FB6003" w:rsidRPr="00FD5D37">
              <w:rPr>
                <w:rFonts w:ascii="Courier New" w:eastAsia="MS Mincho" w:hAnsi="Courier New" w:cs="Courier New"/>
                <w:noProof/>
              </w:rPr>
              <w:t>forward</w:t>
            </w:r>
            <w:r w:rsidR="00FB6003" w:rsidRPr="00FD5D37">
              <w:rPr>
                <w:rFonts w:eastAsia="MS Mincho"/>
                <w:noProof/>
              </w:rPr>
              <w:t xml:space="preserve">: </w:t>
            </w:r>
            <w:r w:rsidR="005A2111">
              <w:rPr>
                <w:rFonts w:eastAsia="MS Mincho"/>
                <w:noProof/>
              </w:rPr>
              <w:tab/>
            </w:r>
            <w:r w:rsidR="00FB6003" w:rsidRPr="00FD5D37">
              <w:rPr>
                <w:rFonts w:eastAsia="MS Mincho"/>
                <w:noProof/>
              </w:rPr>
              <w:t>0x00</w:t>
            </w:r>
            <w:r w:rsidR="00FB6003" w:rsidRPr="00FD5D37">
              <w:rPr>
                <w:rFonts w:eastAsia="MS Mincho"/>
                <w:noProof/>
              </w:rPr>
              <w:br/>
            </w:r>
            <w:r>
              <w:rPr>
                <w:rFonts w:ascii="Courier New" w:eastAsia="MS Mincho" w:hAnsi="Courier New" w:cs="Courier New"/>
                <w:noProof/>
              </w:rPr>
              <w:t xml:space="preserve"> </w:t>
            </w:r>
            <w:r w:rsidR="00FB6003" w:rsidRPr="00FD5D37">
              <w:rPr>
                <w:rFonts w:ascii="Courier New" w:eastAsia="MS Mincho" w:hAnsi="Courier New" w:cs="Courier New"/>
                <w:noProof/>
              </w:rPr>
              <w:t>block</w:t>
            </w:r>
            <w:r w:rsidR="00FB6003" w:rsidRPr="00FD5D37">
              <w:rPr>
                <w:rFonts w:eastAsia="MS Mincho"/>
                <w:noProof/>
              </w:rPr>
              <w:t xml:space="preserve">: </w:t>
            </w:r>
            <w:r w:rsidR="005A2111">
              <w:rPr>
                <w:rFonts w:eastAsia="MS Mincho"/>
                <w:noProof/>
              </w:rPr>
              <w:tab/>
            </w:r>
            <w:r w:rsidR="00FB6003" w:rsidRPr="00FD5D37">
              <w:rPr>
                <w:rFonts w:eastAsia="MS Mincho"/>
                <w:noProof/>
              </w:rPr>
              <w:t>0x01</w:t>
            </w:r>
          </w:p>
        </w:tc>
      </w:tr>
    </w:tbl>
    <w:p w:rsidR="00FB6003" w:rsidRPr="00FD5D37" w:rsidRDefault="00FB6003" w:rsidP="00FB6003">
      <w:pPr>
        <w:pStyle w:val="Heading5"/>
        <w:rPr>
          <w:rFonts w:eastAsia="MS Mincho"/>
          <w:noProof/>
        </w:rPr>
      </w:pPr>
      <w:bookmarkStart w:id="161" w:name="_Ref309393760"/>
      <w:bookmarkStart w:id="162" w:name="_Toc309726145"/>
      <w:bookmarkStart w:id="163" w:name="_Toc344312910"/>
      <w:bookmarkStart w:id="164" w:name="_Toc351404404"/>
      <w:bookmarkStart w:id="165" w:name="_Toc359764361"/>
      <w:bookmarkStart w:id="166" w:name="_Toc365454878"/>
      <w:r w:rsidRPr="00FD5D37">
        <w:rPr>
          <w:rFonts w:eastAsia="MS Mincho"/>
          <w:noProof/>
        </w:rPr>
        <w:t xml:space="preserve">Attribute </w:t>
      </w:r>
      <w:r w:rsidRPr="00FD5D37">
        <w:rPr>
          <w:rFonts w:eastAsia="MS Mincho"/>
          <w:i/>
          <w:noProof/>
        </w:rPr>
        <w:t>aLlidOamFrameRate</w:t>
      </w:r>
      <w:r w:rsidRPr="00FD5D37">
        <w:rPr>
          <w:rFonts w:eastAsia="MS Mincho"/>
          <w:noProof/>
        </w:rPr>
        <w:t xml:space="preserve"> (0xD7/0x00-0D)</w:t>
      </w:r>
      <w:bookmarkEnd w:id="161"/>
      <w:bookmarkEnd w:id="162"/>
      <w:bookmarkEnd w:id="163"/>
      <w:bookmarkEnd w:id="164"/>
      <w:bookmarkEnd w:id="165"/>
      <w:bookmarkEnd w:id="166"/>
    </w:p>
    <w:p w:rsidR="00FB6003" w:rsidRPr="00FD5D37" w:rsidRDefault="00FB6003" w:rsidP="008618F5">
      <w:pPr>
        <w:numPr>
          <w:ilvl w:val="0"/>
          <w:numId w:val="59"/>
        </w:numPr>
        <w:rPr>
          <w:rFonts w:eastAsia="MS Mincho"/>
          <w:noProof/>
        </w:rPr>
      </w:pPr>
      <w:r w:rsidRPr="00FD5D37">
        <w:rPr>
          <w:noProof/>
        </w:rPr>
        <w:t xml:space="preserve">This attribute </w:t>
      </w:r>
      <w:r w:rsidRPr="00FD5D37">
        <w:rPr>
          <w:rFonts w:eastAsia="MS Mincho"/>
          <w:noProof/>
        </w:rPr>
        <w:t>represents the maximum OAM frame rate and the maximum OAM heartbeat rate used by the given L-ONU</w:t>
      </w:r>
      <w:r w:rsidRPr="00FD5D37">
        <w:rPr>
          <w:noProof/>
        </w:rPr>
        <w:t xml:space="preserve">. This attribute consists of the following sub-attributes: </w:t>
      </w:r>
      <w:r w:rsidRPr="00FD5D37">
        <w:rPr>
          <w:i/>
          <w:noProof/>
        </w:rPr>
        <w:t>sOamRate</w:t>
      </w:r>
      <w:r w:rsidRPr="00FD5D37">
        <w:rPr>
          <w:noProof/>
        </w:rPr>
        <w:t xml:space="preserve"> and </w:t>
      </w:r>
      <w:r w:rsidRPr="00FD5D37">
        <w:rPr>
          <w:i/>
          <w:noProof/>
        </w:rPr>
        <w:t>sOamHearbeat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aLlidOamFrameRate.</w:t>
      </w:r>
      <w:r w:rsidRPr="00FD5D37">
        <w:rPr>
          <w:i/>
          <w:noProof/>
        </w:rPr>
        <w:t>sOamRate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frame/100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maximum rate at which ONU is allowed to transmit OAM frames. The following values are defined: </w:t>
      </w:r>
    </w:p>
    <w:p w:rsidR="00FB6003" w:rsidRPr="00FD5D37" w:rsidRDefault="00FB6003" w:rsidP="008618F5">
      <w:pPr>
        <w:pStyle w:val="enumlist"/>
        <w:numPr>
          <w:ilvl w:val="0"/>
          <w:numId w:val="67"/>
        </w:numPr>
        <w:ind w:left="3780" w:hanging="1260"/>
        <w:rPr>
          <w:noProof/>
        </w:rPr>
      </w:pPr>
      <w:r w:rsidRPr="00FD5D37">
        <w:rPr>
          <w:noProof/>
        </w:rPr>
        <w:t xml:space="preserve">0x00: </w:t>
      </w:r>
      <w:r w:rsidRPr="00FD5D37">
        <w:rPr>
          <w:noProof/>
        </w:rPr>
        <w:tab/>
      </w:r>
      <w:r w:rsidR="004105F5">
        <w:rPr>
          <w:noProof/>
        </w:rPr>
        <w:t>u</w:t>
      </w:r>
      <w:r w:rsidR="00803E29" w:rsidRPr="00FD5D37">
        <w:rPr>
          <w:noProof/>
        </w:rPr>
        <w:t xml:space="preserve">nlimited </w:t>
      </w:r>
      <w:r w:rsidRPr="00FD5D37">
        <w:rPr>
          <w:noProof/>
        </w:rPr>
        <w:t>OAM frame rate</w:t>
      </w:r>
      <w:r w:rsidR="005A2111">
        <w:rPr>
          <w:noProof/>
        </w:rPr>
        <w:t>.</w:t>
      </w:r>
      <w:r w:rsidRPr="00FD5D37">
        <w:rPr>
          <w:noProof/>
        </w:rPr>
        <w:t xml:space="preserve"> </w:t>
      </w:r>
    </w:p>
    <w:p w:rsidR="00FB6003" w:rsidRPr="00FD5D37" w:rsidRDefault="00FB6003" w:rsidP="008618F5">
      <w:pPr>
        <w:pStyle w:val="enumlist"/>
        <w:numPr>
          <w:ilvl w:val="0"/>
          <w:numId w:val="67"/>
        </w:numPr>
        <w:ind w:left="3780" w:hanging="1260"/>
        <w:rPr>
          <w:noProof/>
        </w:rPr>
      </w:pPr>
      <w:r w:rsidRPr="00FD5D37">
        <w:rPr>
          <w:noProof/>
        </w:rPr>
        <w:t xml:space="preserve">0x01 to 0xFF: </w:t>
      </w:r>
      <w:r w:rsidRPr="00FD5D37">
        <w:rPr>
          <w:noProof/>
        </w:rPr>
        <w:tab/>
      </w:r>
      <w:r w:rsidR="004105F5">
        <w:rPr>
          <w:noProof/>
        </w:rPr>
        <w:t>a</w:t>
      </w:r>
      <w:r w:rsidR="00803E29" w:rsidRPr="00FD5D37">
        <w:rPr>
          <w:noProof/>
        </w:rPr>
        <w:t xml:space="preserve">llowed </w:t>
      </w:r>
      <w:r w:rsidRPr="00FD5D37">
        <w:rPr>
          <w:noProof/>
        </w:rPr>
        <w:t>number of OAM frames per 100</w:t>
      </w:r>
      <w:r w:rsidR="00AA2E2A" w:rsidRPr="00FD5D37">
        <w:rPr>
          <w:noProof/>
        </w:rPr>
        <w:t> </w:t>
      </w:r>
      <w:r w:rsidRPr="00FD5D37">
        <w:rPr>
          <w:noProof/>
        </w:rPr>
        <w:t>ms</w:t>
      </w:r>
      <w:r w:rsidR="005A2111">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aLlidOamFrameRate.</w:t>
      </w:r>
      <w:r w:rsidRPr="00FD5D37">
        <w:rPr>
          <w:i/>
          <w:noProof/>
        </w:rPr>
        <w:t>sOamHearbeat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0x0A</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0x0A</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100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represents the ONU</w:t>
      </w:r>
      <w:r w:rsidR="005A2111">
        <w:rPr>
          <w:rFonts w:eastAsia="MS Mincho"/>
          <w:noProof/>
        </w:rPr>
        <w:t>’</w:t>
      </w:r>
      <w:r w:rsidRPr="00FD5D37">
        <w:rPr>
          <w:rFonts w:eastAsia="MS Mincho"/>
          <w:noProof/>
        </w:rPr>
        <w:t xml:space="preserve">s configured OAM heartbeat period. The following values are defined: </w:t>
      </w:r>
    </w:p>
    <w:p w:rsidR="00FB6003" w:rsidRPr="00FD5D37" w:rsidRDefault="00FB6003" w:rsidP="008618F5">
      <w:pPr>
        <w:pStyle w:val="enumlist"/>
        <w:numPr>
          <w:ilvl w:val="0"/>
          <w:numId w:val="67"/>
        </w:numPr>
        <w:ind w:left="3780" w:hanging="1260"/>
        <w:rPr>
          <w:noProof/>
        </w:rPr>
      </w:pPr>
      <w:r w:rsidRPr="00FD5D37">
        <w:rPr>
          <w:noProof/>
        </w:rPr>
        <w:t xml:space="preserve">0x00: </w:t>
      </w:r>
      <w:r w:rsidRPr="00FD5D37">
        <w:rPr>
          <w:noProof/>
        </w:rPr>
        <w:tab/>
        <w:t xml:space="preserve">OAM heartbeat is disabled. </w:t>
      </w:r>
    </w:p>
    <w:p w:rsidR="00FB6003" w:rsidRPr="00FD5D37" w:rsidRDefault="00FB6003" w:rsidP="008618F5">
      <w:pPr>
        <w:pStyle w:val="enumlist"/>
        <w:numPr>
          <w:ilvl w:val="0"/>
          <w:numId w:val="67"/>
        </w:numPr>
        <w:ind w:left="3780" w:hanging="1260"/>
        <w:rPr>
          <w:noProof/>
        </w:rPr>
      </w:pPr>
      <w:r w:rsidRPr="00FD5D37">
        <w:rPr>
          <w:noProof/>
        </w:rPr>
        <w:lastRenderedPageBreak/>
        <w:t xml:space="preserve">0x01 to 0x0A: </w:t>
      </w:r>
      <w:r w:rsidRPr="00FD5D37">
        <w:rPr>
          <w:noProof/>
        </w:rPr>
        <w:tab/>
      </w:r>
      <w:r w:rsidR="004105F5">
        <w:rPr>
          <w:noProof/>
        </w:rPr>
        <w:t>t</w:t>
      </w:r>
      <w:r w:rsidR="00803E29" w:rsidRPr="00FD5D37">
        <w:rPr>
          <w:noProof/>
        </w:rPr>
        <w:t xml:space="preserve">he </w:t>
      </w:r>
      <w:r w:rsidRPr="00FD5D37">
        <w:rPr>
          <w:noProof/>
        </w:rPr>
        <w:t>specific OAM heartbeat period</w:t>
      </w:r>
      <w:r w:rsidR="005A2111">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aLlidOamFrameRate</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aLlidOamFrameRate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_Ref312071671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167" w:name="_Ref31207167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145</w:t>
      </w:r>
      <w:r w:rsidR="00B35ED0" w:rsidRPr="00FD5D37">
        <w:rPr>
          <w:noProof/>
        </w:rPr>
        <w:fldChar w:fldCharType="end"/>
      </w:r>
      <w:bookmarkEnd w:id="167"/>
      <w:r w:rsidRPr="00FD5D37">
        <w:rPr>
          <w:noProof/>
        </w:rPr>
        <w:t>—</w:t>
      </w:r>
      <w:r w:rsidRPr="00FD5D37">
        <w:rPr>
          <w:i/>
          <w:noProof/>
        </w:rPr>
        <w:t>OAM Frame Rate</w:t>
      </w:r>
      <w:r w:rsidRPr="00FD5D37">
        <w:rPr>
          <w:noProof/>
        </w:rPr>
        <w:t xml:space="preserve"> </w:t>
      </w:r>
      <w:r w:rsidRPr="00FD5D37">
        <w:rPr>
          <w:rFonts w:eastAsia="MS Mincho"/>
          <w:noProof/>
        </w:rPr>
        <w:t>TLV (</w:t>
      </w:r>
      <w:r w:rsidRPr="00FD5D37">
        <w:rPr>
          <w:noProof/>
        </w:rPr>
        <w:t>0xD7/0x00-0D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FB6003" w:rsidRPr="00FD5D37" w:rsidTr="00F772D9">
        <w:trPr>
          <w:cantSplit/>
          <w:tblHeader/>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F772D9">
            <w:pPr>
              <w:keepNext/>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772D9">
            <w:pPr>
              <w:keepNext/>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772D9">
            <w:pPr>
              <w:keepNext/>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772D9">
            <w:pPr>
              <w:keepNext/>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OamRate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sOamRate</w:t>
            </w:r>
            <w:r w:rsidRPr="00FD5D37">
              <w:rPr>
                <w:noProof/>
              </w:rPr>
              <w:t xml:space="preserve"> sub-attribute</w:t>
            </w:r>
          </w:p>
        </w:tc>
      </w:tr>
      <w:tr w:rsidR="00FB6003" w:rsidRPr="00FD5D37" w:rsidTr="00F772D9">
        <w:trPr>
          <w:cantSplit/>
          <w:jc w:val="center"/>
        </w:trPr>
        <w:tc>
          <w:tcPr>
            <w:tcW w:w="72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OamHearbeat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sOamHearbeat</w:t>
            </w:r>
            <w:r w:rsidRPr="00FD5D37">
              <w:rPr>
                <w:noProof/>
              </w:rPr>
              <w:t xml:space="preserve"> sub-attribute</w:t>
            </w:r>
          </w:p>
        </w:tc>
      </w:tr>
    </w:tbl>
    <w:p w:rsidR="00FB6003" w:rsidRPr="00FD5D37" w:rsidRDefault="00FB6003" w:rsidP="00FB6003">
      <w:pPr>
        <w:pStyle w:val="Heading5"/>
        <w:rPr>
          <w:rFonts w:eastAsia="MS Mincho"/>
          <w:noProof/>
        </w:rPr>
      </w:pPr>
      <w:bookmarkStart w:id="168" w:name="_Ref339290271"/>
      <w:bookmarkStart w:id="169" w:name="_Toc344312911"/>
      <w:bookmarkStart w:id="170" w:name="_Toc351404405"/>
      <w:bookmarkStart w:id="171" w:name="_Toc359764362"/>
      <w:bookmarkStart w:id="172" w:name="_Toc365454879"/>
      <w:r w:rsidRPr="00FD5D37">
        <w:rPr>
          <w:rFonts w:eastAsia="MS Mincho"/>
          <w:noProof/>
        </w:rPr>
        <w:t xml:space="preserve">Attribute </w:t>
      </w:r>
      <w:r w:rsidRPr="00FD5D37">
        <w:rPr>
          <w:rFonts w:eastAsia="MS Mincho"/>
          <w:i/>
          <w:noProof/>
        </w:rPr>
        <w:t>aOnuManOrgName</w:t>
      </w:r>
      <w:r w:rsidRPr="00FD5D37">
        <w:rPr>
          <w:rFonts w:eastAsia="MS Mincho"/>
          <w:noProof/>
        </w:rPr>
        <w:t xml:space="preserve"> </w:t>
      </w:r>
      <w:r w:rsidRPr="00FD5D37">
        <w:rPr>
          <w:rFonts w:ascii="Calibri" w:eastAsia="MS Mincho" w:hAnsi="Calibri" w:cs="Calibri"/>
          <w:noProof/>
        </w:rPr>
        <w:t>(</w:t>
      </w:r>
      <w:r w:rsidRPr="00FD5D37">
        <w:rPr>
          <w:rFonts w:eastAsia="MS Mincho"/>
          <w:noProof/>
        </w:rPr>
        <w:t>0xD7/0x00-0E)</w:t>
      </w:r>
      <w:bookmarkEnd w:id="168"/>
      <w:bookmarkEnd w:id="169"/>
      <w:bookmarkEnd w:id="170"/>
      <w:bookmarkEnd w:id="171"/>
      <w:bookmarkEnd w:id="172"/>
    </w:p>
    <w:p w:rsidR="00FB6003" w:rsidRPr="00FD5D37" w:rsidRDefault="00FB6003" w:rsidP="00FB6003">
      <w:pPr>
        <w:pStyle w:val="IEEEStdsParagraph"/>
        <w:rPr>
          <w:rFonts w:eastAsia="MS Mincho"/>
          <w:noProof/>
        </w:rPr>
      </w:pPr>
      <w:r w:rsidRPr="00FD5D37">
        <w:rPr>
          <w:rFonts w:eastAsia="MS Mincho"/>
          <w:noProof/>
        </w:rPr>
        <w:t xml:space="preserve">This attribute represents the identification of the organization that manufactured the given ONU. The value stored in this attribute is used to validate the manufacturer Code Verification Certificate (CVC) during the process of software update and is expected to match the subject </w:t>
      </w:r>
      <w:r w:rsidRPr="00FD5D37">
        <w:rPr>
          <w:rFonts w:ascii="Courier New" w:eastAsia="MS Mincho" w:hAnsi="Courier New" w:cs="Courier New"/>
          <w:noProof/>
        </w:rPr>
        <w:t>organizationName</w:t>
      </w:r>
      <w:r w:rsidRPr="00FD5D37">
        <w:rPr>
          <w:rFonts w:eastAsia="MS Mincho"/>
          <w:noProof/>
        </w:rPr>
        <w:t xml:space="preserve"> value stored in the downloaded ONU firmware image. Technical details of the CVC validation process are described in DPoE-SP-SEC.</w:t>
      </w:r>
    </w:p>
    <w:p w:rsidR="00FB6003" w:rsidRPr="00FD5D37" w:rsidRDefault="00FB6003" w:rsidP="008618F5">
      <w:pPr>
        <w:numPr>
          <w:ilvl w:val="0"/>
          <w:numId w:val="67"/>
        </w:numPr>
        <w:shd w:val="clear" w:color="auto" w:fill="FFFFFF" w:themeFill="background1"/>
        <w:rPr>
          <w:noProof/>
        </w:rPr>
      </w:pPr>
      <w:r w:rsidRPr="00FD5D37">
        <w:rPr>
          <w:noProof/>
        </w:rPr>
        <w:t xml:space="preserve">Attribute </w:t>
      </w:r>
      <w:r w:rsidRPr="00FD5D37">
        <w:rPr>
          <w:rFonts w:eastAsia="MS Mincho"/>
          <w:i/>
          <w:noProof/>
        </w:rPr>
        <w:t>aOnuManOrgName</w:t>
      </w:r>
      <w:r w:rsidRPr="00FD5D37">
        <w:rPr>
          <w:noProof/>
        </w:rPr>
        <w:t>:</w:t>
      </w:r>
    </w:p>
    <w:p w:rsidR="00FB6003" w:rsidRPr="00FD5D37" w:rsidRDefault="00FB6003" w:rsidP="008618F5">
      <w:pPr>
        <w:pStyle w:val="ListParagraph"/>
        <w:numPr>
          <w:ilvl w:val="0"/>
          <w:numId w:val="67"/>
        </w:numPr>
        <w:shd w:val="clear" w:color="auto" w:fill="FFFFFF" w:themeFill="background1"/>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shd w:val="clear" w:color="auto" w:fill="FFFFFF" w:themeFill="background1"/>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shd w:val="clear" w:color="auto" w:fill="FFFFFF" w:themeFill="background1"/>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 xml:space="preserve">represents the </w:t>
      </w:r>
      <w:r w:rsidRPr="00FD5D37">
        <w:rPr>
          <w:rFonts w:eastAsia="MS Mincho"/>
          <w:noProof/>
        </w:rPr>
        <w:t>ASCII string (without the null terminator) carrying the CVC used to verify the authenticity of the ONU firmware</w:t>
      </w:r>
      <w:r w:rsidRPr="00FD5D37">
        <w:rPr>
          <w:noProof/>
        </w:rPr>
        <w:t xml:space="preserve">. </w:t>
      </w:r>
      <w:r w:rsidRPr="00FD5D37">
        <w:rPr>
          <w:rFonts w:eastAsia="MS Mincho"/>
          <w:noProof/>
        </w:rPr>
        <w:t>The format of the CVC is defined in DPoE-SP-SEC</w:t>
      </w:r>
      <w:r w:rsidRPr="00FD5D37">
        <w:rPr>
          <w:noProof/>
        </w:rPr>
        <w:t>.</w:t>
      </w:r>
    </w:p>
    <w:p w:rsidR="00FB6003" w:rsidRPr="00FD5D37" w:rsidRDefault="00FB6003" w:rsidP="008618F5">
      <w:pPr>
        <w:numPr>
          <w:ilvl w:val="0"/>
          <w:numId w:val="67"/>
        </w:numPr>
        <w:shd w:val="clear" w:color="auto" w:fill="FFFFFF" w:themeFill="background1"/>
        <w:rPr>
          <w:rFonts w:eastAsia="MS Mincho"/>
          <w:noProof/>
        </w:rPr>
      </w:pPr>
      <w:r w:rsidRPr="00FD5D37">
        <w:rPr>
          <w:rFonts w:eastAsia="MS Mincho"/>
          <w:noProof/>
        </w:rPr>
        <w:t xml:space="preserve">The </w:t>
      </w:r>
      <w:r w:rsidRPr="00FD5D37">
        <w:rPr>
          <w:rFonts w:eastAsia="MS Mincho"/>
          <w:i/>
          <w:noProof/>
        </w:rPr>
        <w:t>aOnuManOrgName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aOnuManOrgName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_Ref339287867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73" w:name="_Ref33928786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146</w:t>
      </w:r>
      <w:r w:rsidR="00B35ED0" w:rsidRPr="00FD5D37">
        <w:rPr>
          <w:noProof/>
        </w:rPr>
        <w:fldChar w:fldCharType="end"/>
      </w:r>
      <w:bookmarkEnd w:id="173"/>
      <w:r w:rsidRPr="00FD5D37">
        <w:rPr>
          <w:noProof/>
        </w:rPr>
        <w:t>—</w:t>
      </w:r>
      <w:r w:rsidRPr="00FD5D37">
        <w:rPr>
          <w:i/>
          <w:noProof/>
        </w:rPr>
        <w:t>ONU CVC Identi</w:t>
      </w:r>
      <w:r w:rsidRPr="00FD5D37">
        <w:rPr>
          <w:rFonts w:eastAsia="MS Mincho"/>
          <w:i/>
          <w:noProof/>
        </w:rPr>
        <w:t xml:space="preserve">fier </w:t>
      </w:r>
      <w:r w:rsidRPr="00FD5D37">
        <w:rPr>
          <w:rFonts w:eastAsia="MS Mincho"/>
          <w:noProof/>
        </w:rPr>
        <w:t>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FB6003" w:rsidRPr="00FD5D37" w:rsidTr="00F772D9">
        <w:trPr>
          <w:cantSplit/>
          <w:tblHeader/>
          <w:jc w:val="center"/>
        </w:trPr>
        <w:tc>
          <w:tcPr>
            <w:tcW w:w="872"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shd w:val="clear" w:color="auto" w:fill="auto"/>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0x00-0E</w:t>
            </w:r>
          </w:p>
        </w:tc>
        <w:tc>
          <w:tcPr>
            <w:tcW w:w="3888" w:type="dxa"/>
            <w:shd w:val="clear" w:color="auto" w:fill="auto"/>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shd w:val="clear" w:color="auto" w:fill="auto"/>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shd w:val="clear" w:color="auto" w:fill="auto"/>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shd w:val="clear" w:color="auto" w:fill="auto"/>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72" w:type="dxa"/>
            <w:shd w:val="clear" w:color="auto" w:fill="auto"/>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shd w:val="clear" w:color="auto" w:fill="auto"/>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OnuManOrgName</w:t>
            </w:r>
          </w:p>
        </w:tc>
        <w:tc>
          <w:tcPr>
            <w:tcW w:w="936" w:type="dxa"/>
            <w:shd w:val="clear" w:color="auto" w:fill="auto"/>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shd w:val="clear" w:color="auto" w:fill="auto"/>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aOnuManOrgName</w:t>
            </w:r>
            <w:r w:rsidRPr="00FD5D37">
              <w:rPr>
                <w:noProof/>
              </w:rPr>
              <w:t xml:space="preserve"> attribute</w:t>
            </w:r>
          </w:p>
        </w:tc>
      </w:tr>
    </w:tbl>
    <w:p w:rsidR="00FB6003" w:rsidRPr="00FD5D37" w:rsidRDefault="00FB6003" w:rsidP="00FB6003">
      <w:pPr>
        <w:pStyle w:val="Heading5"/>
        <w:rPr>
          <w:rFonts w:eastAsia="MS Mincho"/>
          <w:noProof/>
        </w:rPr>
      </w:pPr>
      <w:bookmarkStart w:id="174" w:name="_Ref339290276"/>
      <w:bookmarkStart w:id="175" w:name="_Toc344312912"/>
      <w:bookmarkStart w:id="176" w:name="_Toc351404406"/>
      <w:bookmarkStart w:id="177" w:name="_Toc359764363"/>
      <w:bookmarkStart w:id="178" w:name="_Toc365454880"/>
      <w:r w:rsidRPr="00FD5D37">
        <w:rPr>
          <w:rFonts w:eastAsia="MS Mincho"/>
          <w:noProof/>
        </w:rPr>
        <w:t xml:space="preserve">Attribute </w:t>
      </w:r>
      <w:r w:rsidRPr="00FD5D37">
        <w:rPr>
          <w:rFonts w:eastAsia="MS Mincho"/>
          <w:i/>
          <w:noProof/>
        </w:rPr>
        <w:t xml:space="preserve">aOnuCvcCvsValidity </w:t>
      </w:r>
      <w:r w:rsidRPr="00FD5D37">
        <w:rPr>
          <w:rFonts w:ascii="Calibri" w:eastAsia="MS Mincho" w:hAnsi="Calibri" w:cs="Calibri"/>
          <w:noProof/>
        </w:rPr>
        <w:t>(</w:t>
      </w:r>
      <w:r w:rsidRPr="00FD5D37">
        <w:rPr>
          <w:rFonts w:eastAsia="MS Mincho"/>
          <w:noProof/>
        </w:rPr>
        <w:t>0xD7/0x00-0F)</w:t>
      </w:r>
      <w:bookmarkEnd w:id="174"/>
      <w:bookmarkEnd w:id="175"/>
      <w:bookmarkEnd w:id="176"/>
      <w:bookmarkEnd w:id="177"/>
      <w:bookmarkEnd w:id="178"/>
      <w:ins w:id="179" w:author="Marek Hajduczenia" w:date="2014-09-15T15:09:00Z">
        <w:r w:rsidR="00045142">
          <w:rPr>
            <w:rFonts w:eastAsia="MS Mincho"/>
            <w:noProof/>
          </w:rPr>
          <w:t xml:space="preserve"> NVS</w:t>
        </w:r>
      </w:ins>
    </w:p>
    <w:p w:rsidR="00FB6003" w:rsidRPr="00FD5D37" w:rsidRDefault="00FB6003" w:rsidP="008618F5">
      <w:pPr>
        <w:numPr>
          <w:ilvl w:val="0"/>
          <w:numId w:val="67"/>
        </w:numPr>
        <w:rPr>
          <w:rFonts w:eastAsia="MS Mincho"/>
          <w:noProof/>
        </w:rPr>
      </w:pPr>
      <w:r w:rsidRPr="00FD5D37">
        <w:rPr>
          <w:rFonts w:eastAsia="MS Mincho"/>
          <w:noProof/>
        </w:rPr>
        <w:t xml:space="preserve">This attribute represents the ONU firmware CVC and </w:t>
      </w:r>
      <w:r w:rsidR="00217726">
        <w:rPr>
          <w:rFonts w:eastAsia="MS Mincho"/>
          <w:noProof/>
        </w:rPr>
        <w:t>Code Verification Signature (</w:t>
      </w:r>
      <w:r w:rsidRPr="00FD5D37">
        <w:rPr>
          <w:rFonts w:eastAsia="MS Mincho"/>
          <w:noProof/>
        </w:rPr>
        <w:t>CVS</w:t>
      </w:r>
      <w:r w:rsidR="00217726">
        <w:rPr>
          <w:rFonts w:eastAsia="MS Mincho"/>
          <w:noProof/>
        </w:rPr>
        <w:t>)</w:t>
      </w:r>
      <w:r w:rsidRPr="00FD5D37">
        <w:rPr>
          <w:rFonts w:eastAsia="MS Mincho"/>
          <w:noProof/>
        </w:rPr>
        <w:t xml:space="preserve"> validity times as configured into the ONU. The value stored in this attribute affects the validity of the ONU firmware updates. Technical details of the CVC validation process are described in DPoE-SP-SEC.</w:t>
      </w:r>
    </w:p>
    <w:p w:rsidR="00FB6003" w:rsidRPr="00FD5D37" w:rsidRDefault="00FB6003" w:rsidP="008618F5">
      <w:pPr>
        <w:numPr>
          <w:ilvl w:val="0"/>
          <w:numId w:val="67"/>
        </w:numPr>
        <w:rPr>
          <w:rFonts w:eastAsia="MS Mincho"/>
          <w:noProof/>
        </w:rPr>
      </w:pPr>
      <w:r w:rsidRPr="00FD5D37">
        <w:rPr>
          <w:noProof/>
        </w:rPr>
        <w:t xml:space="preserve">This attribute consists of the following sub-attributes: </w:t>
      </w:r>
      <w:r w:rsidRPr="00FD5D37">
        <w:rPr>
          <w:i/>
          <w:noProof/>
        </w:rPr>
        <w:t>sCvsStart</w:t>
      </w:r>
      <w:r w:rsidRPr="00FD5D37">
        <w:rPr>
          <w:noProof/>
        </w:rPr>
        <w:t xml:space="preserve"> and </w:t>
      </w:r>
      <w:r w:rsidRPr="00FD5D37">
        <w:rPr>
          <w:i/>
          <w:noProof/>
        </w:rPr>
        <w:t>sCvcStart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aOnuCvcCvsValidity.</w:t>
      </w:r>
      <w:r w:rsidRPr="00FD5D37">
        <w:rPr>
          <w:i/>
          <w:noProof/>
        </w:rPr>
        <w:t>sCvsStart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r>
      <w:r w:rsidR="00217726">
        <w:rPr>
          <w:rFonts w:eastAsia="MS Mincho"/>
          <w:noProof/>
        </w:rPr>
        <w:t>Coordinated Universal Time (</w:t>
      </w:r>
      <w:r w:rsidRPr="00FD5D37">
        <w:rPr>
          <w:rFonts w:eastAsia="MS Mincho"/>
          <w:noProof/>
        </w:rPr>
        <w:t>UTC</w:t>
      </w:r>
      <w:r w:rsidR="00217726">
        <w:rPr>
          <w:rFonts w:eastAsia="MS Mincho"/>
          <w:noProof/>
        </w:rPr>
        <w:t>)</w:t>
      </w:r>
      <w:r w:rsidRPr="00FD5D37">
        <w:rPr>
          <w:rFonts w:eastAsia="MS Mincho"/>
          <w:noProof/>
        </w:rPr>
        <w:t xml:space="preserve"> time reference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lastRenderedPageBreak/>
        <w:tab/>
        <w:t>Description:</w:t>
      </w:r>
      <w:r w:rsidRPr="00FD5D37">
        <w:rPr>
          <w:rFonts w:eastAsia="MS Mincho"/>
          <w:noProof/>
        </w:rPr>
        <w:tab/>
        <w:t>This sub-attribute</w:t>
      </w:r>
      <w:r w:rsidRPr="00FD5D37">
        <w:rPr>
          <w:noProof/>
        </w:rPr>
        <w:t xml:space="preserve"> indicates the start of the </w:t>
      </w:r>
      <w:r w:rsidRPr="00FD5D37">
        <w:rPr>
          <w:rFonts w:eastAsia="MS Mincho"/>
          <w:noProof/>
        </w:rPr>
        <w:t>CVS validity period, expressed as UTC time reference.</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aOnuCvcCvsValidity.</w:t>
      </w:r>
      <w:r w:rsidRPr="00FD5D37">
        <w:rPr>
          <w:i/>
          <w:noProof/>
        </w:rPr>
        <w:t>sCvcStart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UTC time reference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start of the </w:t>
      </w:r>
      <w:r w:rsidRPr="00FD5D37">
        <w:rPr>
          <w:rFonts w:eastAsia="MS Mincho"/>
          <w:noProof/>
        </w:rPr>
        <w:t>CVC validity period, expressed as UTC time reference.</w:t>
      </w:r>
    </w:p>
    <w:p w:rsidR="00FB6003" w:rsidRPr="00FD5D37" w:rsidRDefault="00FB6003" w:rsidP="00FB6003">
      <w:pPr>
        <w:tabs>
          <w:tab w:val="left" w:pos="720"/>
        </w:tabs>
        <w:jc w:val="left"/>
        <w:rPr>
          <w:rFonts w:eastAsia="MS Mincho"/>
          <w:noProof/>
        </w:rPr>
      </w:pPr>
      <w:r w:rsidRPr="00FD5D37">
        <w:rPr>
          <w:rFonts w:eastAsia="MS Mincho"/>
          <w:noProof/>
        </w:rPr>
        <w:t xml:space="preserve">The </w:t>
      </w:r>
      <w:r w:rsidRPr="00FD5D37">
        <w:rPr>
          <w:rFonts w:eastAsia="MS Mincho"/>
          <w:i/>
          <w:noProof/>
        </w:rPr>
        <w:t>aOnuCvcCvsValidity</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aOnuCvcCvsValidity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80" w:name="_Ref33928787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147</w:t>
      </w:r>
      <w:r w:rsidR="00B35ED0" w:rsidRPr="00FD5D37">
        <w:rPr>
          <w:noProof/>
        </w:rPr>
        <w:fldChar w:fldCharType="end"/>
      </w:r>
      <w:bookmarkEnd w:id="180"/>
      <w:r w:rsidRPr="00FD5D37">
        <w:rPr>
          <w:noProof/>
        </w:rPr>
        <w:t>—</w:t>
      </w:r>
      <w:r w:rsidRPr="00FD5D37">
        <w:rPr>
          <w:rFonts w:eastAsia="MS Mincho"/>
          <w:i/>
          <w:noProof/>
        </w:rPr>
        <w:t>ONU CVC Validity</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7/0x00-0F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FB6003" w:rsidRPr="00FD5D37" w:rsidTr="00F772D9">
        <w:trPr>
          <w:cantSplit/>
          <w:tblHeader/>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0x1A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13</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CvsStart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13F83">
            <w:pPr>
              <w:numPr>
                <w:ilvl w:val="0"/>
                <w:numId w:val="67"/>
              </w:numPr>
              <w:spacing w:before="0"/>
              <w:rPr>
                <w:noProof/>
              </w:rPr>
            </w:pPr>
            <w:r w:rsidRPr="00FD5D37">
              <w:rPr>
                <w:noProof/>
              </w:rPr>
              <w:t xml:space="preserve">Value of </w:t>
            </w:r>
            <w:r w:rsidRPr="00FD5D37">
              <w:rPr>
                <w:i/>
                <w:noProof/>
              </w:rPr>
              <w:t>sCvsStart</w:t>
            </w:r>
            <w:r w:rsidRPr="00FD5D37">
              <w:rPr>
                <w:noProof/>
              </w:rPr>
              <w:t xml:space="preserve"> sub-attribute, represented </w:t>
            </w:r>
            <w:r w:rsidRPr="00FD5D37">
              <w:rPr>
                <w:rFonts w:eastAsia="MS Mincho"/>
                <w:noProof/>
              </w:rPr>
              <w:t>in the BCD format of YYMMDDhhmmssZ, with no null terminator</w:t>
            </w:r>
            <w:r w:rsidRPr="00FD5D37">
              <w:rPr>
                <w:noProof/>
              </w:rPr>
              <w:t>. The year information (YY) in range from “50” to “99” denotes years 1950 to 1999 and in range from “00” to “49” denotes years 2000 to 2049.</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13</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CvcStart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113F83">
            <w:pPr>
              <w:numPr>
                <w:ilvl w:val="0"/>
                <w:numId w:val="67"/>
              </w:numPr>
              <w:spacing w:before="0"/>
              <w:rPr>
                <w:noProof/>
              </w:rPr>
            </w:pPr>
            <w:r w:rsidRPr="00FD5D37">
              <w:rPr>
                <w:noProof/>
              </w:rPr>
              <w:t xml:space="preserve">Value of </w:t>
            </w:r>
            <w:r w:rsidRPr="00FD5D37">
              <w:rPr>
                <w:i/>
                <w:noProof/>
              </w:rPr>
              <w:t>sCvcStart</w:t>
            </w:r>
            <w:r w:rsidRPr="00FD5D37">
              <w:rPr>
                <w:noProof/>
              </w:rPr>
              <w:t xml:space="preserve"> sub-attribute, represented </w:t>
            </w:r>
            <w:r w:rsidRPr="00FD5D37">
              <w:rPr>
                <w:rFonts w:eastAsia="MS Mincho"/>
                <w:noProof/>
              </w:rPr>
              <w:t>in the BCD format of YYMMDDhhmmssZ, with no null terminator</w:t>
            </w:r>
            <w:r w:rsidRPr="00FD5D37">
              <w:rPr>
                <w:noProof/>
              </w:rPr>
              <w:t>. The year information (YY) in range from “50” to “99” denotes years 1950 to 1999 and in range from “00” to “49” denotes years 2000 to 2049.</w:t>
            </w:r>
          </w:p>
        </w:tc>
      </w:tr>
    </w:tbl>
    <w:p w:rsidR="00FB6003" w:rsidRPr="00FD5D37" w:rsidRDefault="00FB6003" w:rsidP="00FB6003">
      <w:pPr>
        <w:pStyle w:val="Heading5"/>
        <w:rPr>
          <w:rFonts w:eastAsia="MS Mincho"/>
          <w:noProof/>
        </w:rPr>
      </w:pPr>
      <w:bookmarkStart w:id="181" w:name="_Ref339290281"/>
      <w:bookmarkStart w:id="182" w:name="_Toc344312913"/>
      <w:bookmarkStart w:id="183" w:name="_Toc351404407"/>
      <w:bookmarkStart w:id="184" w:name="_Toc359764364"/>
      <w:bookmarkStart w:id="185" w:name="_Toc365454881"/>
      <w:r w:rsidRPr="00FD5D37">
        <w:rPr>
          <w:rFonts w:eastAsia="MS Mincho"/>
          <w:noProof/>
        </w:rPr>
        <w:t xml:space="preserve">Attribute </w:t>
      </w:r>
      <w:r w:rsidRPr="00FD5D37">
        <w:rPr>
          <w:i/>
          <w:noProof/>
        </w:rPr>
        <w:t>aOnuUniPortType</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0xD7/0x00-10)</w:t>
      </w:r>
      <w:bookmarkEnd w:id="181"/>
      <w:bookmarkEnd w:id="182"/>
      <w:bookmarkEnd w:id="183"/>
      <w:bookmarkEnd w:id="184"/>
      <w:bookmarkEnd w:id="185"/>
    </w:p>
    <w:p w:rsidR="00FB6003" w:rsidRPr="00FD5D37" w:rsidRDefault="00FB6003" w:rsidP="008618F5">
      <w:pPr>
        <w:numPr>
          <w:ilvl w:val="0"/>
          <w:numId w:val="67"/>
        </w:numPr>
        <w:rPr>
          <w:noProof/>
        </w:rPr>
      </w:pPr>
      <w:r w:rsidRPr="00FD5D37">
        <w:rPr>
          <w:noProof/>
        </w:rPr>
        <w:t>This attribute represents information about the type of individual UNI ports supported on the ONU and devices connected to individual UNI ports (if present), including embedded (eSAFE) and other known CPE devices.</w:t>
      </w:r>
    </w:p>
    <w:p w:rsidR="00FB6003" w:rsidRPr="00FD5D37" w:rsidRDefault="00FB6003" w:rsidP="008618F5">
      <w:pPr>
        <w:numPr>
          <w:ilvl w:val="0"/>
          <w:numId w:val="67"/>
        </w:numPr>
        <w:rPr>
          <w:rFonts w:eastAsia="MS Mincho"/>
          <w:noProof/>
        </w:rPr>
      </w:pPr>
      <w:r w:rsidRPr="00FD5D37">
        <w:rPr>
          <w:noProof/>
        </w:rPr>
        <w:t xml:space="preserve">This attribute consists of the following sub-attributes: </w:t>
      </w:r>
      <w:r w:rsidRPr="00FD5D37">
        <w:rPr>
          <w:i/>
          <w:noProof/>
        </w:rPr>
        <w:t>sPortCount</w:t>
      </w:r>
      <w:r w:rsidRPr="00FD5D37">
        <w:rPr>
          <w:noProof/>
        </w:rPr>
        <w:t xml:space="preserve"> and </w:t>
      </w:r>
      <w:r w:rsidRPr="00FD5D37">
        <w:rPr>
          <w:i/>
          <w:noProof/>
        </w:rPr>
        <w:t>sPortType[sPortCount]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aOnuUniPortType</w:t>
      </w:r>
      <w:r w:rsidRPr="00FD5D37">
        <w:rPr>
          <w:rFonts w:eastAsia="MS Mincho"/>
          <w:i/>
          <w:noProof/>
        </w:rPr>
        <w:t>.</w:t>
      </w:r>
      <w:r w:rsidRPr="00FD5D37">
        <w:rPr>
          <w:i/>
          <w:noProof/>
        </w:rPr>
        <w:t>sPortCount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w:t>
      </w:r>
      <w:r w:rsidRPr="00FD5D37">
        <w:rPr>
          <w:noProof/>
        </w:rPr>
        <w:t xml:space="preserve">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number of UNI ports (including both physical and logical ports) supported by the ONU and listed in </w:t>
      </w:r>
      <w:r w:rsidRPr="00FD5D37">
        <w:rPr>
          <w:i/>
          <w:noProof/>
        </w:rPr>
        <w:t>aOnuUniPortType</w:t>
      </w:r>
      <w:r w:rsidRPr="00FD5D37">
        <w:rPr>
          <w:noProof/>
        </w:rPr>
        <w:t xml:space="preserve"> attribute.</w:t>
      </w:r>
    </w:p>
    <w:p w:rsidR="00FB6003" w:rsidRPr="00FD5D37" w:rsidRDefault="00FB6003" w:rsidP="008618F5">
      <w:pPr>
        <w:numPr>
          <w:ilvl w:val="0"/>
          <w:numId w:val="67"/>
        </w:numPr>
        <w:rPr>
          <w:noProof/>
        </w:rPr>
      </w:pPr>
      <w:r w:rsidRPr="00FD5D37">
        <w:rPr>
          <w:noProof/>
        </w:rPr>
        <w:t xml:space="preserve">Sub-attribute </w:t>
      </w:r>
      <w:r w:rsidRPr="00FD5D37">
        <w:rPr>
          <w:i/>
          <w:noProof/>
        </w:rPr>
        <w:t>aOnuUniPortType</w:t>
      </w:r>
      <w:r w:rsidRPr="00FD5D37">
        <w:rPr>
          <w:rFonts w:eastAsia="MS Mincho"/>
          <w:i/>
          <w:noProof/>
        </w:rPr>
        <w:t>.</w:t>
      </w:r>
      <w:r w:rsidRPr="00FD5D37">
        <w:rPr>
          <w:i/>
          <w:noProof/>
        </w:rPr>
        <w:t>sPortType[sPortCount]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type of individual UNI ports supported on the ONU and devices connected to individual UNI ports (if present), including </w:t>
      </w:r>
      <w:r w:rsidRPr="00FD5D37">
        <w:rPr>
          <w:noProof/>
        </w:rPr>
        <w:lastRenderedPageBreak/>
        <w:t>embedded (eSAFE) and other known CPE devices with values specified as follows:</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unspecified</w:t>
      </w:r>
      <w:r w:rsidRPr="00FD5D37">
        <w:rPr>
          <w:noProof/>
        </w:rPr>
        <w:t xml:space="preserve">: </w:t>
      </w:r>
      <w:r w:rsidRPr="00FD5D37">
        <w:rPr>
          <w:noProof/>
        </w:rPr>
        <w:tab/>
        <w:t>this ONU UNI port is not connected to a known external or internal device.</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emta</w:t>
      </w:r>
      <w:r w:rsidRPr="00FD5D37">
        <w:rPr>
          <w:noProof/>
        </w:rPr>
        <w:t xml:space="preserve">: </w:t>
      </w:r>
      <w:r w:rsidRPr="00FD5D37">
        <w:rPr>
          <w:noProof/>
        </w:rPr>
        <w:tab/>
        <w:t>this ONU UNI port is connected to a PacketCable/eMTA.</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estb_ip</w:t>
      </w:r>
      <w:r w:rsidRPr="00FD5D37">
        <w:rPr>
          <w:noProof/>
        </w:rPr>
        <w:t xml:space="preserve">: </w:t>
      </w:r>
      <w:r w:rsidRPr="00FD5D37">
        <w:rPr>
          <w:noProof/>
        </w:rPr>
        <w:tab/>
        <w:t>this ONU UNI port is connected to an eSTB-IP.</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estb_dsg</w:t>
      </w:r>
      <w:r w:rsidRPr="00FD5D37">
        <w:rPr>
          <w:noProof/>
        </w:rPr>
        <w:t xml:space="preserve">: </w:t>
      </w:r>
      <w:r w:rsidRPr="00FD5D37">
        <w:rPr>
          <w:noProof/>
        </w:rPr>
        <w:tab/>
        <w:t>this ONU UNI port is connected to an eSTB-DSG.</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etea</w:t>
      </w:r>
      <w:r w:rsidRPr="00FD5D37">
        <w:rPr>
          <w:noProof/>
        </w:rPr>
        <w:t xml:space="preserve">: </w:t>
      </w:r>
      <w:r w:rsidRPr="00FD5D37">
        <w:rPr>
          <w:noProof/>
        </w:rPr>
        <w:tab/>
        <w:t>this ONU UNI port is connected to an eTEA.</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esg</w:t>
      </w:r>
      <w:r w:rsidRPr="00FD5D37">
        <w:rPr>
          <w:noProof/>
        </w:rPr>
        <w:t xml:space="preserve">: </w:t>
      </w:r>
      <w:r w:rsidRPr="00FD5D37">
        <w:rPr>
          <w:noProof/>
        </w:rPr>
        <w:tab/>
        <w:t>this ONU UNI port is connected to an ESG.</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erouter</w:t>
      </w:r>
      <w:r w:rsidRPr="00FD5D37">
        <w:rPr>
          <w:noProof/>
        </w:rPr>
        <w:t xml:space="preserve">: </w:t>
      </w:r>
      <w:r w:rsidRPr="00FD5D37">
        <w:rPr>
          <w:noProof/>
        </w:rPr>
        <w:tab/>
        <w:t>this ONU UNI port is connected to an eRouter.</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edva</w:t>
      </w:r>
      <w:r w:rsidRPr="00FD5D37">
        <w:rPr>
          <w:noProof/>
        </w:rPr>
        <w:t xml:space="preserve">: </w:t>
      </w:r>
      <w:r w:rsidRPr="00FD5D37">
        <w:rPr>
          <w:noProof/>
        </w:rPr>
        <w:tab/>
        <w:t>this ONU UNI port is connected to an eDVA.</w:t>
      </w:r>
    </w:p>
    <w:p w:rsidR="00FB6003" w:rsidRPr="00FD5D37" w:rsidRDefault="00FB6003" w:rsidP="008618F5">
      <w:pPr>
        <w:pStyle w:val="enumlist"/>
        <w:numPr>
          <w:ilvl w:val="0"/>
          <w:numId w:val="67"/>
        </w:numPr>
        <w:tabs>
          <w:tab w:val="clear" w:pos="3780"/>
          <w:tab w:val="left" w:pos="4111"/>
        </w:tabs>
        <w:ind w:left="4111" w:hanging="1591"/>
        <w:rPr>
          <w:noProof/>
        </w:rPr>
      </w:pPr>
      <w:r w:rsidRPr="00FD5D37">
        <w:rPr>
          <w:rFonts w:ascii="Courier New" w:hAnsi="Courier New" w:cs="Courier New"/>
          <w:noProof/>
        </w:rPr>
        <w:t>seb_estp_ip</w:t>
      </w:r>
      <w:r w:rsidRPr="00FD5D37">
        <w:rPr>
          <w:noProof/>
        </w:rPr>
        <w:t xml:space="preserve">: </w:t>
      </w:r>
      <w:r w:rsidRPr="00FD5D37">
        <w:rPr>
          <w:noProof/>
        </w:rPr>
        <w:tab/>
        <w:t>this ONU UNI port is connected to an SEB eSTB-IP.</w:t>
      </w:r>
      <w:r w:rsidRPr="00FD5D37">
        <w:rPr>
          <w:noProof/>
        </w:rPr>
        <w:br/>
        <w:t xml:space="preserve">Each UNI port is associated with only one </w:t>
      </w:r>
      <w:r w:rsidRPr="00FD5D37">
        <w:rPr>
          <w:i/>
          <w:noProof/>
        </w:rPr>
        <w:t>sPortType</w:t>
      </w:r>
      <w:r w:rsidRPr="00FD5D37">
        <w:rPr>
          <w:noProof/>
        </w:rPr>
        <w:t xml:space="preserve"> sub-attribute.</w:t>
      </w:r>
      <w:r w:rsidRPr="00FD5D37">
        <w:rPr>
          <w:noProof/>
        </w:rPr>
        <w:br/>
        <w:t>Individual types of UNI</w:t>
      </w:r>
      <w:r w:rsidR="00005ADF">
        <w:rPr>
          <w:noProof/>
        </w:rPr>
        <w:t>-</w:t>
      </w:r>
      <w:r w:rsidRPr="00FD5D37">
        <w:rPr>
          <w:noProof/>
        </w:rPr>
        <w:t>connected devices are defined in DPoE-SP-ARCH.</w:t>
      </w:r>
    </w:p>
    <w:p w:rsidR="00FB6003" w:rsidRPr="00FD5D37" w:rsidRDefault="00FB6003" w:rsidP="00FB6003">
      <w:pPr>
        <w:rPr>
          <w:rFonts w:eastAsia="MS Mincho"/>
          <w:noProof/>
        </w:rPr>
      </w:pPr>
      <w:r w:rsidRPr="00FD5D37">
        <w:rPr>
          <w:rFonts w:eastAsia="MS Mincho"/>
          <w:noProof/>
        </w:rPr>
        <w:t xml:space="preserve">The </w:t>
      </w:r>
      <w:r w:rsidRPr="00FD5D37">
        <w:rPr>
          <w:i/>
          <w:noProof/>
        </w:rPr>
        <w:t>aOnuUniPortType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aOnuUniPortType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_Ref339287895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86" w:name="_Ref33928789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148</w:t>
      </w:r>
      <w:r w:rsidR="00B35ED0" w:rsidRPr="00FD5D37">
        <w:rPr>
          <w:noProof/>
        </w:rPr>
        <w:fldChar w:fldCharType="end"/>
      </w:r>
      <w:bookmarkEnd w:id="186"/>
      <w:r w:rsidRPr="00FD5D37">
        <w:rPr>
          <w:noProof/>
        </w:rPr>
        <w:t>—</w:t>
      </w:r>
      <w:r w:rsidRPr="00FD5D37">
        <w:rPr>
          <w:i/>
          <w:noProof/>
        </w:rPr>
        <w:t>ONU UNI Port Type</w:t>
      </w:r>
      <w:r w:rsidRPr="00FD5D37">
        <w:rPr>
          <w:noProof/>
        </w:rPr>
        <w:t xml:space="preserve"> </w:t>
      </w:r>
      <w:r w:rsidRPr="00FD5D37">
        <w:rPr>
          <w:rFonts w:eastAsia="MS Mincho"/>
          <w:noProof/>
        </w:rPr>
        <w:t>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7/0x00-10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FB6003" w:rsidRPr="00FD5D37" w:rsidTr="00F772D9">
        <w:trPr>
          <w:cantSplit/>
          <w:tblHeader/>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0x00-10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equal to value of </w:t>
            </w:r>
            <w:r w:rsidRPr="00FD5D37">
              <w:rPr>
                <w:i/>
                <w:noProof/>
              </w:rPr>
              <w:t>sPortCount</w:t>
            </w:r>
            <w:r w:rsidRPr="00FD5D37">
              <w:rPr>
                <w:noProof/>
              </w:rPr>
              <w:t xml:space="preserve"> sub-attribute</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PortType[0]</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sPortType[0]</w:t>
            </w:r>
            <w:r w:rsidRPr="00FD5D37">
              <w:rPr>
                <w:noProof/>
              </w:rPr>
              <w:t>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unspecified</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emta</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estb_ip</w:t>
            </w:r>
            <w:r w:rsidRPr="00FD5D37">
              <w:rPr>
                <w:noProof/>
              </w:rPr>
              <w:t xml:space="preserve">: </w:t>
            </w:r>
            <w:r w:rsidRPr="00FD5D37">
              <w:rPr>
                <w:rFonts w:eastAsia="MS Mincho"/>
                <w:noProof/>
              </w:rPr>
              <w:tab/>
            </w:r>
            <w:r w:rsidRPr="00FD5D37">
              <w:rPr>
                <w:rFonts w:eastAsia="MS Mincho"/>
                <w:noProof/>
              </w:rPr>
              <w:tab/>
            </w:r>
            <w:r w:rsidRPr="00FD5D37">
              <w:rPr>
                <w:noProof/>
              </w:rPr>
              <w:t>0x02</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estb_dsg</w:t>
            </w:r>
            <w:r w:rsidRPr="00FD5D37">
              <w:rPr>
                <w:noProof/>
              </w:rPr>
              <w:t xml:space="preserve">: </w:t>
            </w:r>
            <w:r w:rsidRPr="00FD5D37">
              <w:rPr>
                <w:rFonts w:eastAsia="MS Mincho"/>
                <w:noProof/>
              </w:rPr>
              <w:tab/>
            </w:r>
            <w:r w:rsidRPr="00FD5D37">
              <w:rPr>
                <w:rFonts w:eastAsia="MS Mincho"/>
                <w:noProof/>
              </w:rPr>
              <w:tab/>
            </w:r>
            <w:r w:rsidRPr="00FD5D37">
              <w:rPr>
                <w:noProof/>
              </w:rPr>
              <w:t>0x03</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etea</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0x04</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esg</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0x05</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erouter</w:t>
            </w:r>
            <w:r w:rsidRPr="00FD5D37">
              <w:rPr>
                <w:noProof/>
              </w:rPr>
              <w:t xml:space="preserve">: </w:t>
            </w:r>
            <w:r w:rsidRPr="00FD5D37">
              <w:rPr>
                <w:rFonts w:eastAsia="MS Mincho"/>
                <w:noProof/>
              </w:rPr>
              <w:tab/>
            </w:r>
            <w:r w:rsidRPr="00FD5D37">
              <w:rPr>
                <w:rFonts w:eastAsia="MS Mincho"/>
                <w:noProof/>
              </w:rPr>
              <w:tab/>
            </w:r>
            <w:r w:rsidRPr="00FD5D37">
              <w:rPr>
                <w:noProof/>
              </w:rPr>
              <w:t>0x06</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edva</w:t>
            </w:r>
            <w:r w:rsidRPr="00FD5D37">
              <w:rPr>
                <w:noProof/>
              </w:rPr>
              <w:t xml:space="preserve">: </w:t>
            </w:r>
            <w:r w:rsidRPr="00FD5D37">
              <w:rPr>
                <w:rFonts w:eastAsia="MS Mincho"/>
                <w:noProof/>
              </w:rPr>
              <w:tab/>
            </w:r>
            <w:r w:rsidRPr="00FD5D37">
              <w:rPr>
                <w:rFonts w:eastAsia="MS Mincho"/>
                <w:noProof/>
              </w:rPr>
              <w:tab/>
            </w:r>
            <w:r w:rsidRPr="00FD5D37">
              <w:rPr>
                <w:rFonts w:eastAsia="MS Mincho"/>
                <w:noProof/>
              </w:rPr>
              <w:tab/>
            </w:r>
            <w:r w:rsidRPr="00FD5D37">
              <w:rPr>
                <w:noProof/>
              </w:rPr>
              <w:t>0x07</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seb_estp_ip</w:t>
            </w:r>
            <w:r w:rsidRPr="00FD5D37">
              <w:rPr>
                <w:noProof/>
              </w:rPr>
              <w:t xml:space="preserve">: </w:t>
            </w:r>
            <w:r w:rsidRPr="00FD5D37">
              <w:rPr>
                <w:rFonts w:eastAsia="MS Mincho"/>
                <w:noProof/>
              </w:rPr>
              <w:tab/>
            </w:r>
            <w:r w:rsidRPr="00FD5D37">
              <w:rPr>
                <w:noProof/>
              </w:rPr>
              <w:t>0x08</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F772D9">
        <w:trPr>
          <w:cantSplit/>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PortType[N−1]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sPortType[N−1]</w:t>
            </w:r>
            <w:r w:rsidRPr="00FD5D37">
              <w:rPr>
                <w:noProof/>
              </w:rPr>
              <w:t>sub-attribute</w:t>
            </w:r>
          </w:p>
        </w:tc>
      </w:tr>
    </w:tbl>
    <w:p w:rsidR="00045142" w:rsidRPr="00FD5D37" w:rsidRDefault="00045142" w:rsidP="00045142">
      <w:pPr>
        <w:pStyle w:val="Heading5"/>
        <w:rPr>
          <w:ins w:id="187" w:author="Marek Hajduczenia" w:date="2014-09-15T15:12:00Z"/>
          <w:rFonts w:eastAsia="MS Mincho"/>
          <w:noProof/>
        </w:rPr>
      </w:pPr>
      <w:bookmarkStart w:id="188" w:name="_Toc309726146"/>
      <w:bookmarkStart w:id="189" w:name="_Toc344312914"/>
      <w:bookmarkStart w:id="190" w:name="_Toc351404408"/>
      <w:bookmarkStart w:id="191" w:name="_Toc359764365"/>
      <w:bookmarkStart w:id="192" w:name="_Toc365454882"/>
      <w:ins w:id="193" w:author="Marek Hajduczenia" w:date="2014-09-15T15:12:00Z">
        <w:r w:rsidRPr="00FD5D37">
          <w:rPr>
            <w:rFonts w:eastAsia="MS Mincho"/>
            <w:noProof/>
          </w:rPr>
          <w:t xml:space="preserve">Attribute </w:t>
        </w:r>
        <w:r>
          <w:rPr>
            <w:rFonts w:eastAsia="MS Mincho"/>
            <w:i/>
            <w:noProof/>
          </w:rPr>
          <w:t>aVendorName</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11</w:t>
        </w:r>
        <w:r w:rsidRPr="00FD5D37">
          <w:rPr>
            <w:rFonts w:eastAsia="MS Mincho"/>
            <w:noProof/>
          </w:rPr>
          <w:t>)</w:t>
        </w:r>
      </w:ins>
    </w:p>
    <w:p w:rsidR="00045142" w:rsidRPr="00FD5D37" w:rsidRDefault="00045142" w:rsidP="00045142">
      <w:pPr>
        <w:numPr>
          <w:ilvl w:val="0"/>
          <w:numId w:val="67"/>
        </w:numPr>
        <w:rPr>
          <w:ins w:id="194" w:author="Marek Hajduczenia" w:date="2014-09-15T15:12:00Z"/>
          <w:rFonts w:eastAsia="MS Mincho"/>
          <w:noProof/>
        </w:rPr>
      </w:pPr>
      <w:ins w:id="195" w:author="Marek Hajduczenia" w:date="2014-09-15T15:12:00Z">
        <w:r w:rsidRPr="00FD5D37">
          <w:rPr>
            <w:rFonts w:eastAsia="MS Mincho"/>
            <w:noProof/>
          </w:rPr>
          <w:t xml:space="preserve">This attribute represents </w:t>
        </w:r>
      </w:ins>
      <w:ins w:id="196" w:author="Marek Hajduczenia" w:date="2014-09-15T15:13:00Z">
        <w:r>
          <w:rPr>
            <w:rFonts w:eastAsia="MS Mincho"/>
            <w:noProof/>
          </w:rPr>
          <w:t>the</w:t>
        </w:r>
      </w:ins>
      <w:ins w:id="197" w:author="Marek Hajduczenia" w:date="2014-09-15T15:26:00Z">
        <w:r w:rsidR="00C12D8B">
          <w:rPr>
            <w:rFonts w:eastAsia="MS Mincho"/>
            <w:noProof/>
          </w:rPr>
          <w:t xml:space="preserve"> name of the vendor of the given ONU</w:t>
        </w:r>
      </w:ins>
      <w:ins w:id="198" w:author="Marek Hajduczenia" w:date="2014-09-15T15:13:00Z">
        <w:r>
          <w:rPr>
            <w:rFonts w:eastAsia="MS Mincho"/>
            <w:noProof/>
          </w:rPr>
          <w:t xml:space="preserve">. </w:t>
        </w:r>
      </w:ins>
    </w:p>
    <w:p w:rsidR="00045142" w:rsidRPr="00FD5D37" w:rsidRDefault="00E56987" w:rsidP="00045142">
      <w:pPr>
        <w:numPr>
          <w:ilvl w:val="0"/>
          <w:numId w:val="67"/>
        </w:numPr>
        <w:rPr>
          <w:ins w:id="199" w:author="Marek Hajduczenia" w:date="2014-09-15T15:12:00Z"/>
          <w:noProof/>
        </w:rPr>
      </w:pPr>
      <w:ins w:id="200" w:author="Marek Hajduczenia" w:date="2014-09-15T15:13:00Z">
        <w:r>
          <w:rPr>
            <w:noProof/>
          </w:rPr>
          <w:t>A</w:t>
        </w:r>
      </w:ins>
      <w:ins w:id="201" w:author="Marek Hajduczenia" w:date="2014-09-15T15:12:00Z">
        <w:r w:rsidR="00045142" w:rsidRPr="00FD5D37">
          <w:rPr>
            <w:noProof/>
          </w:rPr>
          <w:t xml:space="preserve">ttribute </w:t>
        </w:r>
      </w:ins>
      <w:ins w:id="202" w:author="Marek Hajduczenia" w:date="2014-09-15T15:14:00Z">
        <w:r>
          <w:rPr>
            <w:rFonts w:eastAsia="MS Mincho"/>
            <w:i/>
            <w:noProof/>
          </w:rPr>
          <w:t>aVendorName</w:t>
        </w:r>
      </w:ins>
      <w:ins w:id="203" w:author="Marek Hajduczenia" w:date="2014-09-15T15:12:00Z">
        <w:r w:rsidR="00045142" w:rsidRPr="00FD5D37">
          <w:rPr>
            <w:noProof/>
          </w:rPr>
          <w:t>:</w:t>
        </w:r>
      </w:ins>
    </w:p>
    <w:p w:rsidR="00045142" w:rsidRPr="00FD5D37" w:rsidRDefault="00045142" w:rsidP="00045142">
      <w:pPr>
        <w:pStyle w:val="ListParagraph"/>
        <w:numPr>
          <w:ilvl w:val="0"/>
          <w:numId w:val="67"/>
        </w:numPr>
        <w:tabs>
          <w:tab w:val="left" w:pos="720"/>
        </w:tabs>
        <w:spacing w:after="0"/>
        <w:ind w:left="2160" w:hanging="2160"/>
        <w:jc w:val="left"/>
        <w:rPr>
          <w:ins w:id="204" w:author="Marek Hajduczenia" w:date="2014-09-15T15:12:00Z"/>
          <w:rFonts w:eastAsia="MS Mincho"/>
          <w:noProof/>
        </w:rPr>
      </w:pPr>
      <w:ins w:id="205" w:author="Marek Hajduczenia" w:date="2014-09-15T15:12:00Z">
        <w:r w:rsidRPr="00FD5D37">
          <w:rPr>
            <w:rFonts w:eastAsia="MS Mincho"/>
            <w:noProof/>
          </w:rPr>
          <w:tab/>
        </w:r>
        <w:r w:rsidRPr="00FD5D37">
          <w:rPr>
            <w:rFonts w:eastAsia="MS Mincho"/>
            <w:b/>
            <w:noProof/>
          </w:rPr>
          <w:t>Syntax:</w:t>
        </w:r>
        <w:r w:rsidRPr="00FD5D37">
          <w:rPr>
            <w:rFonts w:eastAsia="MS Mincho"/>
            <w:noProof/>
          </w:rPr>
          <w:tab/>
        </w:r>
      </w:ins>
      <w:ins w:id="206" w:author="Marek Hajduczenia" w:date="2014-09-15T15:14:00Z">
        <w:r w:rsidR="00E56987">
          <w:rPr>
            <w:rFonts w:eastAsia="MS Mincho"/>
            <w:noProof/>
          </w:rPr>
          <w:t>String</w:t>
        </w:r>
      </w:ins>
    </w:p>
    <w:p w:rsidR="00045142" w:rsidRDefault="00045142" w:rsidP="00045142">
      <w:pPr>
        <w:pStyle w:val="ListParagraph"/>
        <w:numPr>
          <w:ilvl w:val="0"/>
          <w:numId w:val="67"/>
        </w:numPr>
        <w:tabs>
          <w:tab w:val="left" w:pos="720"/>
        </w:tabs>
        <w:spacing w:after="0"/>
        <w:ind w:left="2160" w:hanging="2160"/>
        <w:jc w:val="left"/>
        <w:rPr>
          <w:ins w:id="207" w:author="Marek Hajduczenia" w:date="2014-09-15T15:23:00Z"/>
          <w:rFonts w:eastAsia="MS Mincho"/>
          <w:noProof/>
        </w:rPr>
      </w:pPr>
      <w:ins w:id="208" w:author="Marek Hajduczenia" w:date="2014-09-15T15:12:00Z">
        <w:r w:rsidRPr="00FD5D37">
          <w:rPr>
            <w:rFonts w:eastAsia="MS Mincho"/>
            <w:noProof/>
          </w:rPr>
          <w:tab/>
        </w:r>
        <w:r w:rsidRPr="00FD5D37">
          <w:rPr>
            <w:rFonts w:eastAsia="MS Mincho"/>
            <w:b/>
            <w:noProof/>
          </w:rPr>
          <w:t>Remote access:</w:t>
        </w:r>
        <w:r w:rsidRPr="00FD5D37">
          <w:rPr>
            <w:rFonts w:eastAsia="MS Mincho"/>
            <w:noProof/>
          </w:rPr>
          <w:tab/>
          <w:t>Read</w:t>
        </w:r>
      </w:ins>
    </w:p>
    <w:p w:rsidR="00E56987" w:rsidRPr="00C12D8B" w:rsidRDefault="00E56987" w:rsidP="00E56987">
      <w:pPr>
        <w:pStyle w:val="ListParagraph"/>
        <w:numPr>
          <w:ilvl w:val="0"/>
          <w:numId w:val="67"/>
        </w:numPr>
        <w:tabs>
          <w:tab w:val="left" w:pos="720"/>
        </w:tabs>
        <w:spacing w:after="0"/>
        <w:ind w:left="2160" w:hanging="2160"/>
        <w:jc w:val="left"/>
        <w:rPr>
          <w:ins w:id="209" w:author="Marek Hajduczenia" w:date="2014-09-15T15:12:00Z"/>
          <w:rFonts w:eastAsia="MS Mincho"/>
          <w:noProof/>
        </w:rPr>
      </w:pPr>
      <w:ins w:id="210" w:author="Marek Hajduczenia" w:date="2014-09-15T15:23:00Z">
        <w:r w:rsidRPr="00E56987">
          <w:rPr>
            <w:rFonts w:eastAsia="MS Mincho"/>
            <w:noProof/>
          </w:rPr>
          <w:tab/>
        </w:r>
        <w:r w:rsidRPr="00C12D8B">
          <w:rPr>
            <w:rFonts w:eastAsia="MS Mincho"/>
            <w:b/>
            <w:noProof/>
          </w:rPr>
          <w:t>Size (octets):</w:t>
        </w:r>
        <w:r w:rsidRPr="00C12D8B">
          <w:rPr>
            <w:rFonts w:eastAsia="MS Mincho"/>
            <w:noProof/>
          </w:rPr>
          <w:tab/>
        </w:r>
      </w:ins>
      <w:ins w:id="211" w:author="Marek Hajduczenia" w:date="2014-09-15T15:24:00Z">
        <w:r w:rsidRPr="00C12D8B">
          <w:rPr>
            <w:rFonts w:eastAsia="MS Mincho"/>
            <w:noProof/>
          </w:rPr>
          <w:t>32 (max)</w:t>
        </w:r>
      </w:ins>
    </w:p>
    <w:p w:rsidR="00045142" w:rsidRPr="00E56987" w:rsidRDefault="00045142" w:rsidP="00E56987">
      <w:pPr>
        <w:pStyle w:val="ListParagraph"/>
        <w:numPr>
          <w:ilvl w:val="0"/>
          <w:numId w:val="67"/>
        </w:numPr>
        <w:tabs>
          <w:tab w:val="left" w:pos="720"/>
        </w:tabs>
        <w:spacing w:after="0"/>
        <w:ind w:left="2160" w:hanging="2160"/>
        <w:jc w:val="left"/>
        <w:rPr>
          <w:ins w:id="212" w:author="Marek Hajduczenia" w:date="2014-09-15T15:12:00Z"/>
          <w:rFonts w:eastAsia="MS Mincho"/>
          <w:noProof/>
        </w:rPr>
      </w:pPr>
      <w:ins w:id="213" w:author="Marek Hajduczenia" w:date="2014-09-15T15:12:00Z">
        <w:r w:rsidRPr="00E56987">
          <w:rPr>
            <w:rFonts w:eastAsia="MS Mincho"/>
            <w:noProof/>
          </w:rPr>
          <w:tab/>
        </w:r>
        <w:r w:rsidRPr="00E56987">
          <w:rPr>
            <w:rFonts w:eastAsia="MS Mincho"/>
            <w:b/>
            <w:noProof/>
          </w:rPr>
          <w:t>Description:</w:t>
        </w:r>
        <w:r w:rsidRPr="00E56987">
          <w:rPr>
            <w:rFonts w:eastAsia="MS Mincho"/>
            <w:noProof/>
          </w:rPr>
          <w:tab/>
        </w:r>
      </w:ins>
      <w:ins w:id="214" w:author="Marek Hajduczenia" w:date="2014-09-15T15:14:00Z">
        <w:r w:rsidR="00E56987" w:rsidRPr="00FD5D37">
          <w:rPr>
            <w:rFonts w:eastAsia="MS Mincho"/>
            <w:noProof/>
          </w:rPr>
          <w:t xml:space="preserve">This attribute </w:t>
        </w:r>
        <w:r w:rsidR="00E56987" w:rsidRPr="00FD5D37">
          <w:rPr>
            <w:noProof/>
          </w:rPr>
          <w:t xml:space="preserve">represents the </w:t>
        </w:r>
        <w:r w:rsidR="00E56987" w:rsidRPr="00FD5D37">
          <w:rPr>
            <w:rFonts w:eastAsia="MS Mincho"/>
            <w:noProof/>
          </w:rPr>
          <w:t xml:space="preserve">ASCII string (without the null terminator) carrying the </w:t>
        </w:r>
        <w:r w:rsidR="00E56987">
          <w:rPr>
            <w:rFonts w:eastAsia="MS Mincho"/>
            <w:noProof/>
          </w:rPr>
          <w:t>name of the ONU vendor</w:t>
        </w:r>
      </w:ins>
      <w:ins w:id="215" w:author="Marek Hajduczenia" w:date="2014-09-15T15:12:00Z">
        <w:r w:rsidRPr="00E56987">
          <w:rPr>
            <w:rFonts w:eastAsia="MS Mincho"/>
            <w:noProof/>
          </w:rPr>
          <w:t>.</w:t>
        </w:r>
      </w:ins>
      <w:ins w:id="216" w:author="Marek Hajduczenia" w:date="2014-09-15T15:21:00Z">
        <w:r w:rsidR="00E56987">
          <w:rPr>
            <w:rFonts w:eastAsia="MS Mincho"/>
            <w:noProof/>
          </w:rPr>
          <w:t xml:space="preserve"> Internal format of this atrribute is vendor-specific. </w:t>
        </w:r>
      </w:ins>
    </w:p>
    <w:p w:rsidR="00045142" w:rsidRPr="00FD5D37" w:rsidRDefault="00045142" w:rsidP="00045142">
      <w:pPr>
        <w:tabs>
          <w:tab w:val="left" w:pos="720"/>
        </w:tabs>
        <w:jc w:val="left"/>
        <w:rPr>
          <w:ins w:id="217" w:author="Marek Hajduczenia" w:date="2014-09-15T15:12:00Z"/>
          <w:rFonts w:eastAsia="MS Mincho"/>
          <w:noProof/>
        </w:rPr>
      </w:pPr>
      <w:ins w:id="218" w:author="Marek Hajduczenia" w:date="2014-09-15T15:12:00Z">
        <w:r w:rsidRPr="00FD5D37">
          <w:rPr>
            <w:rFonts w:eastAsia="MS Mincho"/>
            <w:noProof/>
          </w:rPr>
          <w:lastRenderedPageBreak/>
          <w:t xml:space="preserve">The </w:t>
        </w:r>
      </w:ins>
      <w:ins w:id="219" w:author="Marek Hajduczenia" w:date="2014-09-15T15:18:00Z">
        <w:r w:rsidR="00E56987">
          <w:rPr>
            <w:rFonts w:eastAsia="MS Mincho"/>
            <w:i/>
            <w:noProof/>
          </w:rPr>
          <w:t>aVendorName</w:t>
        </w:r>
      </w:ins>
      <w:ins w:id="220" w:author="Marek Hajduczenia" w:date="2014-09-15T15:12:00Z">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221" w:author="Marek Hajduczenia" w:date="2014-09-15T15:12: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222" w:author="Marek Hajduczenia" w:date="2014-09-15T15:19:00Z">
        <w:r w:rsidR="00E56987">
          <w:rPr>
            <w:rFonts w:eastAsia="MS Mincho"/>
            <w:i/>
            <w:noProof/>
          </w:rPr>
          <w:t>aVendorName</w:t>
        </w:r>
      </w:ins>
      <w:ins w:id="223" w:author="Marek Hajduczenia" w:date="2014-09-15T15:12:00Z">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ins>
      <w:r w:rsidRPr="00FD5D37">
        <w:rPr>
          <w:noProof/>
        </w:rPr>
      </w:r>
      <w:ins w:id="224" w:author="Marek Hajduczenia" w:date="2014-09-15T15:12: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045142" w:rsidRPr="00FD5D37" w:rsidRDefault="00045142" w:rsidP="00045142">
      <w:pPr>
        <w:pStyle w:val="Caption"/>
        <w:keepNext/>
        <w:ind w:left="562" w:right="562"/>
        <w:rPr>
          <w:ins w:id="225" w:author="Marek Hajduczenia" w:date="2014-09-15T15:12:00Z"/>
          <w:rFonts w:eastAsia="MS Mincho"/>
          <w:noProof/>
        </w:rPr>
      </w:pPr>
      <w:ins w:id="226" w:author="Marek Hajduczenia" w:date="2014-09-15T15:12: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227" w:author="Marek Hajduczenia" w:date="2014-09-15T15:19:00Z">
        <w:r w:rsidR="00E56987">
          <w:rPr>
            <w:rFonts w:eastAsia="MS Mincho"/>
            <w:i/>
            <w:noProof/>
          </w:rPr>
          <w:t>Vendor Name</w:t>
        </w:r>
      </w:ins>
      <w:ins w:id="228" w:author="Marek Hajduczenia" w:date="2014-09-15T15:12:00Z">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ins>
      <w:ins w:id="229" w:author="Marek Hajduczenia" w:date="2014-09-15T15:19:00Z">
        <w:r w:rsidR="00E56987">
          <w:rPr>
            <w:noProof/>
          </w:rPr>
          <w:t>11</w:t>
        </w:r>
      </w:ins>
      <w:ins w:id="230" w:author="Marek Hajduczenia" w:date="2014-09-15T15:12: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045142" w:rsidRPr="00FD5D37" w:rsidTr="00045142">
        <w:trPr>
          <w:cantSplit/>
          <w:tblHeader/>
          <w:jc w:val="center"/>
          <w:ins w:id="231"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2" w:author="Marek Hajduczenia" w:date="2014-09-15T15:12:00Z"/>
                <w:b/>
                <w:bCs/>
                <w:noProof/>
                <w:color w:val="000000" w:themeColor="text1"/>
                <w:kern w:val="32"/>
                <w:sz w:val="24"/>
                <w:szCs w:val="18"/>
              </w:rPr>
            </w:pPr>
            <w:ins w:id="233" w:author="Marek Hajduczenia" w:date="2014-09-15T15:12: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4" w:author="Marek Hajduczenia" w:date="2014-09-15T15:12:00Z"/>
                <w:b/>
                <w:bCs/>
                <w:noProof/>
                <w:color w:val="000000" w:themeColor="text1"/>
                <w:kern w:val="32"/>
                <w:sz w:val="24"/>
                <w:szCs w:val="18"/>
              </w:rPr>
            </w:pPr>
            <w:ins w:id="235" w:author="Marek Hajduczenia" w:date="2014-09-15T15:12: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6" w:author="Marek Hajduczenia" w:date="2014-09-15T15:12:00Z"/>
                <w:b/>
                <w:bCs/>
                <w:noProof/>
                <w:color w:val="000000" w:themeColor="text1"/>
                <w:kern w:val="32"/>
                <w:sz w:val="24"/>
                <w:szCs w:val="18"/>
              </w:rPr>
            </w:pPr>
            <w:ins w:id="237" w:author="Marek Hajduczenia" w:date="2014-09-15T15:12: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keepNext/>
              <w:numPr>
                <w:ilvl w:val="0"/>
                <w:numId w:val="67"/>
              </w:numPr>
              <w:spacing w:before="0"/>
              <w:jc w:val="center"/>
              <w:rPr>
                <w:ins w:id="238" w:author="Marek Hajduczenia" w:date="2014-09-15T15:12:00Z"/>
                <w:b/>
                <w:bCs/>
                <w:noProof/>
                <w:color w:val="000000" w:themeColor="text1"/>
                <w:kern w:val="32"/>
                <w:sz w:val="24"/>
                <w:szCs w:val="18"/>
              </w:rPr>
            </w:pPr>
            <w:ins w:id="239" w:author="Marek Hajduczenia" w:date="2014-09-15T15:12:00Z">
              <w:r w:rsidRPr="00FD5D37">
                <w:rPr>
                  <w:b/>
                  <w:noProof/>
                  <w:szCs w:val="18"/>
                </w:rPr>
                <w:t>Notes</w:t>
              </w:r>
            </w:ins>
          </w:p>
        </w:tc>
      </w:tr>
      <w:tr w:rsidR="00045142" w:rsidRPr="00FD5D37" w:rsidTr="00045142">
        <w:trPr>
          <w:cantSplit/>
          <w:jc w:val="center"/>
          <w:ins w:id="240"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center"/>
              <w:rPr>
                <w:ins w:id="241" w:author="Marek Hajduczenia" w:date="2014-09-15T15:12:00Z"/>
                <w:noProof/>
                <w:szCs w:val="18"/>
              </w:rPr>
            </w:pPr>
            <w:ins w:id="242" w:author="Marek Hajduczenia" w:date="2014-09-15T15:1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43" w:author="Marek Hajduczenia" w:date="2014-09-15T15:12:00Z"/>
                <w:noProof/>
                <w:szCs w:val="18"/>
              </w:rPr>
            </w:pPr>
            <w:ins w:id="244" w:author="Marek Hajduczenia" w:date="2014-09-15T15:12: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45" w:author="Marek Hajduczenia" w:date="2014-09-15T15:12:00Z"/>
                <w:noProof/>
                <w:szCs w:val="18"/>
              </w:rPr>
            </w:pPr>
            <w:ins w:id="246" w:author="Marek Hajduczenia" w:date="2014-09-15T15:12: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47" w:author="Marek Hajduczenia" w:date="2014-09-15T15:12:00Z"/>
                <w:noProof/>
                <w:szCs w:val="18"/>
              </w:rPr>
            </w:pPr>
            <w:ins w:id="248" w:author="Marek Hajduczenia" w:date="2014-09-15T15:12:00Z">
              <w:r w:rsidRPr="00FD5D37">
                <w:rPr>
                  <w:noProof/>
                  <w:szCs w:val="18"/>
                </w:rPr>
                <w:t>Branch identifier</w:t>
              </w:r>
            </w:ins>
          </w:p>
        </w:tc>
      </w:tr>
      <w:tr w:rsidR="00045142" w:rsidRPr="00FD5D37" w:rsidTr="00045142">
        <w:trPr>
          <w:cantSplit/>
          <w:jc w:val="center"/>
          <w:ins w:id="249"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center"/>
              <w:rPr>
                <w:ins w:id="250" w:author="Marek Hajduczenia" w:date="2014-09-15T15:12:00Z"/>
                <w:noProof/>
                <w:szCs w:val="18"/>
              </w:rPr>
            </w:pPr>
            <w:ins w:id="251" w:author="Marek Hajduczenia" w:date="2014-09-15T15:12: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52" w:author="Marek Hajduczenia" w:date="2014-09-15T15:12:00Z"/>
                <w:noProof/>
                <w:szCs w:val="18"/>
              </w:rPr>
            </w:pPr>
            <w:ins w:id="253" w:author="Marek Hajduczenia" w:date="2014-09-15T15:12: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E56987">
            <w:pPr>
              <w:numPr>
                <w:ilvl w:val="0"/>
                <w:numId w:val="67"/>
              </w:numPr>
              <w:spacing w:before="0"/>
              <w:rPr>
                <w:ins w:id="254" w:author="Marek Hajduczenia" w:date="2014-09-15T15:12:00Z"/>
                <w:noProof/>
                <w:szCs w:val="18"/>
              </w:rPr>
            </w:pPr>
            <w:ins w:id="255" w:author="Marek Hajduczenia" w:date="2014-09-15T15:12:00Z">
              <w:r w:rsidRPr="00FD5D37">
                <w:rPr>
                  <w:noProof/>
                  <w:szCs w:val="18"/>
                </w:rPr>
                <w:t>0x00-</w:t>
              </w:r>
            </w:ins>
            <w:ins w:id="256" w:author="Marek Hajduczenia" w:date="2014-09-15T15:19:00Z">
              <w:r w:rsidR="00E56987">
                <w:rPr>
                  <w:noProof/>
                  <w:szCs w:val="18"/>
                </w:rPr>
                <w:t>11</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57" w:author="Marek Hajduczenia" w:date="2014-09-15T15:12:00Z"/>
                <w:noProof/>
                <w:szCs w:val="18"/>
              </w:rPr>
            </w:pPr>
            <w:ins w:id="258" w:author="Marek Hajduczenia" w:date="2014-09-15T15:12:00Z">
              <w:r w:rsidRPr="00FD5D37">
                <w:rPr>
                  <w:noProof/>
                  <w:szCs w:val="18"/>
                </w:rPr>
                <w:t>Leaf identifier</w:t>
              </w:r>
            </w:ins>
          </w:p>
        </w:tc>
      </w:tr>
      <w:tr w:rsidR="00045142" w:rsidRPr="00FD5D37" w:rsidTr="00045142">
        <w:trPr>
          <w:cantSplit/>
          <w:jc w:val="center"/>
          <w:ins w:id="259"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center"/>
              <w:rPr>
                <w:ins w:id="260" w:author="Marek Hajduczenia" w:date="2014-09-15T15:12:00Z"/>
                <w:noProof/>
                <w:szCs w:val="18"/>
              </w:rPr>
            </w:pPr>
            <w:ins w:id="261" w:author="Marek Hajduczenia" w:date="2014-09-15T15:1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left"/>
              <w:rPr>
                <w:ins w:id="262" w:author="Marek Hajduczenia" w:date="2014-09-15T15:12:00Z"/>
                <w:rFonts w:eastAsia="MS Mincho"/>
                <w:noProof/>
                <w:szCs w:val="18"/>
              </w:rPr>
            </w:pPr>
            <w:ins w:id="263" w:author="Marek Hajduczenia" w:date="2014-09-15T15:12: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E56987" w:rsidP="00045142">
            <w:pPr>
              <w:numPr>
                <w:ilvl w:val="0"/>
                <w:numId w:val="67"/>
              </w:numPr>
              <w:spacing w:before="0"/>
              <w:jc w:val="left"/>
              <w:rPr>
                <w:ins w:id="264" w:author="Marek Hajduczenia" w:date="2014-09-15T15:12:00Z"/>
                <w:noProof/>
                <w:szCs w:val="18"/>
              </w:rPr>
            </w:pPr>
            <w:ins w:id="265" w:author="Marek Hajduczenia" w:date="2014-09-15T15:20: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045142">
            <w:pPr>
              <w:numPr>
                <w:ilvl w:val="0"/>
                <w:numId w:val="67"/>
              </w:numPr>
              <w:spacing w:before="0"/>
              <w:rPr>
                <w:ins w:id="266" w:author="Marek Hajduczenia" w:date="2014-09-15T15:12:00Z"/>
                <w:noProof/>
                <w:szCs w:val="18"/>
              </w:rPr>
            </w:pPr>
            <w:ins w:id="267" w:author="Marek Hajduczenia" w:date="2014-09-15T15:12: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045142" w:rsidRPr="00FD5D37" w:rsidTr="00045142">
        <w:trPr>
          <w:cantSplit/>
          <w:jc w:val="center"/>
          <w:ins w:id="268" w:author="Marek Hajduczenia" w:date="2014-09-15T15:12: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E56987" w:rsidP="00E56987">
            <w:pPr>
              <w:numPr>
                <w:ilvl w:val="0"/>
                <w:numId w:val="67"/>
              </w:numPr>
              <w:spacing w:before="0"/>
              <w:jc w:val="center"/>
              <w:rPr>
                <w:ins w:id="269" w:author="Marek Hajduczenia" w:date="2014-09-15T15:12:00Z"/>
                <w:noProof/>
                <w:szCs w:val="18"/>
              </w:rPr>
            </w:pPr>
            <w:ins w:id="270" w:author="Marek Hajduczenia" w:date="2014-09-15T15:20:00Z">
              <w:r>
                <w:rPr>
                  <w:noProof/>
                  <w:szCs w:val="18"/>
                </w:rPr>
                <w:t>V</w:t>
              </w:r>
            </w:ins>
            <w:ins w:id="271" w:author="Marek Hajduczenia" w:date="2014-09-15T15:19:00Z">
              <w:r>
                <w:rPr>
                  <w:noProof/>
                  <w:szCs w:val="18"/>
                </w:rPr>
                <w:t>aries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E56987" w:rsidP="00045142">
            <w:pPr>
              <w:numPr>
                <w:ilvl w:val="0"/>
                <w:numId w:val="67"/>
              </w:numPr>
              <w:spacing w:before="0"/>
              <w:jc w:val="left"/>
              <w:rPr>
                <w:ins w:id="272" w:author="Marek Hajduczenia" w:date="2014-09-15T15:12:00Z"/>
                <w:rFonts w:eastAsia="MS Mincho"/>
                <w:noProof/>
                <w:szCs w:val="18"/>
              </w:rPr>
            </w:pPr>
            <w:ins w:id="273" w:author="Marek Hajduczenia" w:date="2014-09-15T15:19:00Z">
              <w:r>
                <w:rPr>
                  <w:noProof/>
                </w:rPr>
                <w:t>VendorName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45142" w:rsidRPr="00FD5D37" w:rsidRDefault="00045142" w:rsidP="00045142">
            <w:pPr>
              <w:numPr>
                <w:ilvl w:val="0"/>
                <w:numId w:val="67"/>
              </w:numPr>
              <w:spacing w:before="0"/>
              <w:jc w:val="left"/>
              <w:rPr>
                <w:ins w:id="274" w:author="Marek Hajduczenia" w:date="2014-09-15T15:12:00Z"/>
                <w:rFonts w:eastAsia="MS Mincho"/>
                <w:noProof/>
                <w:szCs w:val="18"/>
              </w:rPr>
            </w:pPr>
            <w:ins w:id="275" w:author="Marek Hajduczenia" w:date="2014-09-15T15:12: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45142" w:rsidRPr="00FD5D37" w:rsidRDefault="00045142" w:rsidP="00E56987">
            <w:pPr>
              <w:numPr>
                <w:ilvl w:val="0"/>
                <w:numId w:val="67"/>
              </w:numPr>
              <w:spacing w:before="0"/>
              <w:rPr>
                <w:ins w:id="276" w:author="Marek Hajduczenia" w:date="2014-09-15T15:12:00Z"/>
                <w:noProof/>
              </w:rPr>
            </w:pPr>
            <w:ins w:id="277" w:author="Marek Hajduczenia" w:date="2014-09-15T15:12:00Z">
              <w:r w:rsidRPr="00FD5D37">
                <w:rPr>
                  <w:noProof/>
                </w:rPr>
                <w:t xml:space="preserve">Value of </w:t>
              </w:r>
            </w:ins>
            <w:ins w:id="278" w:author="Marek Hajduczenia" w:date="2014-09-15T15:19:00Z">
              <w:r w:rsidR="00E56987">
                <w:rPr>
                  <w:i/>
                  <w:noProof/>
                </w:rPr>
                <w:t>aVendorName</w:t>
              </w:r>
            </w:ins>
            <w:ins w:id="279" w:author="Marek Hajduczenia" w:date="2014-09-15T15:12:00Z">
              <w:r w:rsidRPr="00FD5D37">
                <w:rPr>
                  <w:noProof/>
                </w:rPr>
                <w:t xml:space="preserve"> attribute.</w:t>
              </w:r>
            </w:ins>
          </w:p>
        </w:tc>
      </w:tr>
    </w:tbl>
    <w:p w:rsidR="00E56987" w:rsidRPr="00FD5D37" w:rsidRDefault="00E56987" w:rsidP="00E56987">
      <w:pPr>
        <w:pStyle w:val="Heading5"/>
        <w:rPr>
          <w:ins w:id="280" w:author="Marek Hajduczenia" w:date="2014-09-15T15:20:00Z"/>
          <w:rFonts w:eastAsia="MS Mincho"/>
          <w:noProof/>
        </w:rPr>
      </w:pPr>
      <w:ins w:id="281" w:author="Marek Hajduczenia" w:date="2014-09-15T15:20:00Z">
        <w:r w:rsidRPr="00FD5D37">
          <w:rPr>
            <w:rFonts w:eastAsia="MS Mincho"/>
            <w:noProof/>
          </w:rPr>
          <w:t xml:space="preserve">Attribute </w:t>
        </w:r>
        <w:r>
          <w:rPr>
            <w:rFonts w:eastAsia="MS Mincho"/>
            <w:i/>
            <w:noProof/>
          </w:rPr>
          <w:t>aModelNumber</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w:t>
        </w:r>
      </w:ins>
      <w:ins w:id="282" w:author="Marek Hajduczenia" w:date="2014-09-15T15:21:00Z">
        <w:r>
          <w:rPr>
            <w:rFonts w:eastAsia="MS Mincho"/>
            <w:noProof/>
          </w:rPr>
          <w:t>2</w:t>
        </w:r>
      </w:ins>
      <w:ins w:id="283" w:author="Marek Hajduczenia" w:date="2014-09-15T15:20:00Z">
        <w:r w:rsidRPr="00FD5D37">
          <w:rPr>
            <w:rFonts w:eastAsia="MS Mincho"/>
            <w:noProof/>
          </w:rPr>
          <w:t>)</w:t>
        </w:r>
      </w:ins>
    </w:p>
    <w:p w:rsidR="00E56987" w:rsidRPr="00FD5D37" w:rsidRDefault="00E56987" w:rsidP="00E56987">
      <w:pPr>
        <w:numPr>
          <w:ilvl w:val="0"/>
          <w:numId w:val="67"/>
        </w:numPr>
        <w:rPr>
          <w:ins w:id="284" w:author="Marek Hajduczenia" w:date="2014-09-15T15:20:00Z"/>
          <w:rFonts w:eastAsia="MS Mincho"/>
          <w:noProof/>
        </w:rPr>
      </w:pPr>
      <w:ins w:id="285" w:author="Marek Hajduczenia" w:date="2014-09-15T15:20:00Z">
        <w:r w:rsidRPr="00FD5D37">
          <w:rPr>
            <w:rFonts w:eastAsia="MS Mincho"/>
            <w:noProof/>
          </w:rPr>
          <w:t xml:space="preserve">This attribute represents </w:t>
        </w:r>
        <w:r>
          <w:rPr>
            <w:rFonts w:eastAsia="MS Mincho"/>
            <w:noProof/>
          </w:rPr>
          <w:t xml:space="preserve">the </w:t>
        </w:r>
      </w:ins>
      <w:ins w:id="286" w:author="Marek Hajduczenia" w:date="2014-09-15T15:26:00Z">
        <w:r w:rsidR="000548CF">
          <w:rPr>
            <w:rFonts w:eastAsia="MS Mincho"/>
            <w:noProof/>
          </w:rPr>
          <w:t xml:space="preserve">model of the given </w:t>
        </w:r>
      </w:ins>
      <w:ins w:id="287" w:author="Marek Hajduczenia" w:date="2014-09-15T15:20:00Z">
        <w:r>
          <w:rPr>
            <w:rFonts w:eastAsia="MS Mincho"/>
            <w:noProof/>
          </w:rPr>
          <w:t xml:space="preserve">ONU. </w:t>
        </w:r>
      </w:ins>
    </w:p>
    <w:p w:rsidR="00E56987" w:rsidRPr="00FD5D37" w:rsidRDefault="00E56987" w:rsidP="00E56987">
      <w:pPr>
        <w:numPr>
          <w:ilvl w:val="0"/>
          <w:numId w:val="67"/>
        </w:numPr>
        <w:rPr>
          <w:ins w:id="288" w:author="Marek Hajduczenia" w:date="2014-09-15T15:20:00Z"/>
          <w:noProof/>
        </w:rPr>
      </w:pPr>
      <w:ins w:id="289" w:author="Marek Hajduczenia" w:date="2014-09-15T15:20:00Z">
        <w:r>
          <w:rPr>
            <w:noProof/>
          </w:rPr>
          <w:t>A</w:t>
        </w:r>
        <w:r w:rsidRPr="00FD5D37">
          <w:rPr>
            <w:noProof/>
          </w:rPr>
          <w:t xml:space="preserve">ttribute </w:t>
        </w:r>
      </w:ins>
      <w:ins w:id="290" w:author="Marek Hajduczenia" w:date="2014-09-15T15:21:00Z">
        <w:r>
          <w:rPr>
            <w:rFonts w:eastAsia="MS Mincho"/>
            <w:i/>
            <w:noProof/>
          </w:rPr>
          <w:t>aModelNumber</w:t>
        </w:r>
      </w:ins>
      <w:ins w:id="291" w:author="Marek Hajduczenia" w:date="2014-09-15T15:20:00Z">
        <w:r w:rsidRPr="00FD5D37">
          <w:rPr>
            <w:noProof/>
          </w:rPr>
          <w:t>:</w:t>
        </w:r>
      </w:ins>
    </w:p>
    <w:p w:rsidR="00E56987" w:rsidRPr="00FD5D37" w:rsidRDefault="00E56987" w:rsidP="00E56987">
      <w:pPr>
        <w:pStyle w:val="ListParagraph"/>
        <w:numPr>
          <w:ilvl w:val="0"/>
          <w:numId w:val="67"/>
        </w:numPr>
        <w:tabs>
          <w:tab w:val="left" w:pos="720"/>
        </w:tabs>
        <w:spacing w:after="0"/>
        <w:ind w:left="2160" w:hanging="2160"/>
        <w:jc w:val="left"/>
        <w:rPr>
          <w:ins w:id="292" w:author="Marek Hajduczenia" w:date="2014-09-15T15:20:00Z"/>
          <w:rFonts w:eastAsia="MS Mincho"/>
          <w:noProof/>
        </w:rPr>
      </w:pPr>
      <w:ins w:id="293" w:author="Marek Hajduczenia" w:date="2014-09-15T15:20: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String</w:t>
        </w:r>
      </w:ins>
    </w:p>
    <w:p w:rsidR="00E56987" w:rsidRDefault="00E56987" w:rsidP="00E56987">
      <w:pPr>
        <w:pStyle w:val="ListParagraph"/>
        <w:numPr>
          <w:ilvl w:val="0"/>
          <w:numId w:val="67"/>
        </w:numPr>
        <w:tabs>
          <w:tab w:val="left" w:pos="720"/>
        </w:tabs>
        <w:spacing w:after="0"/>
        <w:ind w:left="2160" w:hanging="2160"/>
        <w:jc w:val="left"/>
        <w:rPr>
          <w:ins w:id="294" w:author="Marek Hajduczenia" w:date="2014-09-15T15:24:00Z"/>
          <w:rFonts w:eastAsia="MS Mincho"/>
          <w:noProof/>
        </w:rPr>
      </w:pPr>
      <w:ins w:id="295" w:author="Marek Hajduczenia" w:date="2014-09-15T15:20:00Z">
        <w:r w:rsidRPr="00FD5D37">
          <w:rPr>
            <w:rFonts w:eastAsia="MS Mincho"/>
            <w:noProof/>
          </w:rPr>
          <w:tab/>
        </w:r>
        <w:r w:rsidRPr="00FD5D37">
          <w:rPr>
            <w:rFonts w:eastAsia="MS Mincho"/>
            <w:b/>
            <w:noProof/>
          </w:rPr>
          <w:t>Remote access:</w:t>
        </w:r>
        <w:r w:rsidRPr="00FD5D37">
          <w:rPr>
            <w:rFonts w:eastAsia="MS Mincho"/>
            <w:noProof/>
          </w:rPr>
          <w:tab/>
          <w:t>Read</w:t>
        </w:r>
      </w:ins>
    </w:p>
    <w:p w:rsidR="00E56987" w:rsidRPr="008B06D6" w:rsidRDefault="00E56987" w:rsidP="00E56987">
      <w:pPr>
        <w:pStyle w:val="ListParagraph"/>
        <w:numPr>
          <w:ilvl w:val="0"/>
          <w:numId w:val="67"/>
        </w:numPr>
        <w:tabs>
          <w:tab w:val="left" w:pos="720"/>
        </w:tabs>
        <w:spacing w:after="0"/>
        <w:ind w:left="2160" w:hanging="2160"/>
        <w:jc w:val="left"/>
        <w:rPr>
          <w:ins w:id="296" w:author="Marek Hajduczenia" w:date="2014-09-15T15:24:00Z"/>
          <w:rFonts w:eastAsia="MS Mincho"/>
          <w:noProof/>
        </w:rPr>
      </w:pPr>
      <w:ins w:id="297" w:author="Marek Hajduczenia" w:date="2014-09-15T15:24:00Z">
        <w:r w:rsidRPr="00E56987">
          <w:rPr>
            <w:rFonts w:eastAsia="MS Mincho"/>
            <w:noProof/>
          </w:rPr>
          <w:tab/>
        </w:r>
        <w:r w:rsidRPr="008B06D6">
          <w:rPr>
            <w:rFonts w:eastAsia="MS Mincho"/>
            <w:b/>
            <w:noProof/>
          </w:rPr>
          <w:t>Size (octets):</w:t>
        </w:r>
        <w:r w:rsidRPr="008B06D6">
          <w:rPr>
            <w:rFonts w:eastAsia="MS Mincho"/>
            <w:noProof/>
          </w:rPr>
          <w:tab/>
          <w:t>32 (max)</w:t>
        </w:r>
      </w:ins>
    </w:p>
    <w:p w:rsidR="00E56987" w:rsidRPr="00E56987" w:rsidRDefault="00E56987" w:rsidP="00E56987">
      <w:pPr>
        <w:pStyle w:val="ListParagraph"/>
        <w:numPr>
          <w:ilvl w:val="0"/>
          <w:numId w:val="67"/>
        </w:numPr>
        <w:tabs>
          <w:tab w:val="left" w:pos="720"/>
        </w:tabs>
        <w:spacing w:after="0"/>
        <w:ind w:left="2160" w:hanging="2160"/>
        <w:jc w:val="left"/>
        <w:rPr>
          <w:ins w:id="298" w:author="Marek Hajduczenia" w:date="2014-09-15T15:20:00Z"/>
          <w:rFonts w:eastAsia="MS Mincho"/>
          <w:noProof/>
        </w:rPr>
      </w:pPr>
      <w:ins w:id="299" w:author="Marek Hajduczenia" w:date="2014-09-15T15:20:00Z">
        <w:r w:rsidRPr="00E56987">
          <w:rPr>
            <w:rFonts w:eastAsia="MS Mincho"/>
            <w:noProof/>
          </w:rPr>
          <w:tab/>
        </w:r>
        <w:r w:rsidRPr="00E56987">
          <w:rPr>
            <w:rFonts w:eastAsia="MS Mincho"/>
            <w:b/>
            <w:noProof/>
          </w:rPr>
          <w:t>Description:</w:t>
        </w:r>
        <w:r w:rsidRPr="00E56987">
          <w:rPr>
            <w:rFonts w:eastAsia="MS Mincho"/>
            <w:noProof/>
          </w:rPr>
          <w:tab/>
        </w:r>
        <w:r w:rsidRPr="00FD5D37">
          <w:rPr>
            <w:rFonts w:eastAsia="MS Mincho"/>
            <w:noProof/>
          </w:rPr>
          <w:t xml:space="preserve">This attribute </w:t>
        </w:r>
        <w:r w:rsidRPr="00FD5D37">
          <w:rPr>
            <w:noProof/>
          </w:rPr>
          <w:t xml:space="preserve">represents the </w:t>
        </w:r>
        <w:r w:rsidRPr="00FD5D37">
          <w:rPr>
            <w:rFonts w:eastAsia="MS Mincho"/>
            <w:noProof/>
          </w:rPr>
          <w:t xml:space="preserve">ASCII string (without the null terminator) carrying the </w:t>
        </w:r>
      </w:ins>
      <w:ins w:id="300" w:author="Marek Hajduczenia" w:date="2014-09-15T15:22:00Z">
        <w:r>
          <w:rPr>
            <w:rFonts w:eastAsia="MS Mincho"/>
            <w:noProof/>
          </w:rPr>
          <w:t>ONU model number</w:t>
        </w:r>
      </w:ins>
      <w:ins w:id="301" w:author="Marek Hajduczenia" w:date="2014-09-15T15:20:00Z">
        <w:r w:rsidRPr="00E56987">
          <w:rPr>
            <w:rFonts w:eastAsia="MS Mincho"/>
            <w:noProof/>
          </w:rPr>
          <w:t>.</w:t>
        </w:r>
      </w:ins>
      <w:ins w:id="302" w:author="Marek Hajduczenia" w:date="2014-09-15T15:21:00Z">
        <w:r>
          <w:rPr>
            <w:rFonts w:eastAsia="MS Mincho"/>
            <w:noProof/>
          </w:rPr>
          <w:t xml:space="preserve"> Internal format of this atrribute is vendor-specific.</w:t>
        </w:r>
      </w:ins>
    </w:p>
    <w:p w:rsidR="00E56987" w:rsidRPr="00FD5D37" w:rsidRDefault="00E56987" w:rsidP="00E56987">
      <w:pPr>
        <w:tabs>
          <w:tab w:val="left" w:pos="720"/>
        </w:tabs>
        <w:jc w:val="left"/>
        <w:rPr>
          <w:ins w:id="303" w:author="Marek Hajduczenia" w:date="2014-09-15T15:20:00Z"/>
          <w:rFonts w:eastAsia="MS Mincho"/>
          <w:noProof/>
        </w:rPr>
      </w:pPr>
      <w:ins w:id="304" w:author="Marek Hajduczenia" w:date="2014-09-15T15:20:00Z">
        <w:r w:rsidRPr="00FD5D37">
          <w:rPr>
            <w:rFonts w:eastAsia="MS Mincho"/>
            <w:noProof/>
          </w:rPr>
          <w:t xml:space="preserve">The </w:t>
        </w:r>
      </w:ins>
      <w:ins w:id="305" w:author="Marek Hajduczenia" w:date="2014-09-15T15:22:00Z">
        <w:r>
          <w:rPr>
            <w:rFonts w:eastAsia="MS Mincho"/>
            <w:i/>
            <w:noProof/>
          </w:rPr>
          <w:t>aModelNumber</w:t>
        </w:r>
      </w:ins>
      <w:ins w:id="306" w:author="Marek Hajduczenia" w:date="2014-09-15T15:20:00Z">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307" w:author="Marek Hajduczenia" w:date="2014-09-15T15:20: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308" w:author="Marek Hajduczenia" w:date="2014-09-15T15:22:00Z">
        <w:r>
          <w:rPr>
            <w:rFonts w:eastAsia="MS Mincho"/>
            <w:i/>
            <w:noProof/>
          </w:rPr>
          <w:t>aModelNumber</w:t>
        </w:r>
      </w:ins>
      <w:ins w:id="309" w:author="Marek Hajduczenia" w:date="2014-09-15T15:20:00Z">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ins>
      <w:r w:rsidRPr="00FD5D37">
        <w:rPr>
          <w:noProof/>
        </w:rPr>
      </w:r>
      <w:ins w:id="310" w:author="Marek Hajduczenia" w:date="2014-09-15T15:20: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E56987" w:rsidRPr="00FD5D37" w:rsidRDefault="00E56987" w:rsidP="00E56987">
      <w:pPr>
        <w:pStyle w:val="Caption"/>
        <w:keepNext/>
        <w:ind w:left="562" w:right="562"/>
        <w:rPr>
          <w:ins w:id="311" w:author="Marek Hajduczenia" w:date="2014-09-15T15:20:00Z"/>
          <w:rFonts w:eastAsia="MS Mincho"/>
          <w:noProof/>
        </w:rPr>
      </w:pPr>
      <w:ins w:id="312" w:author="Marek Hajduczenia" w:date="2014-09-15T15:20: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313" w:author="Marek Hajduczenia" w:date="2014-09-15T15:22:00Z">
        <w:r>
          <w:rPr>
            <w:rFonts w:eastAsia="MS Mincho"/>
            <w:i/>
            <w:noProof/>
          </w:rPr>
          <w:t>Model Number</w:t>
        </w:r>
      </w:ins>
      <w:ins w:id="314" w:author="Marek Hajduczenia" w:date="2014-09-15T15:20:00Z">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r>
          <w:rPr>
            <w:noProof/>
          </w:rPr>
          <w:t>1</w:t>
        </w:r>
      </w:ins>
      <w:ins w:id="315" w:author="Marek Hajduczenia" w:date="2014-09-15T15:22:00Z">
        <w:r>
          <w:rPr>
            <w:noProof/>
          </w:rPr>
          <w:t>2</w:t>
        </w:r>
      </w:ins>
      <w:ins w:id="316" w:author="Marek Hajduczenia" w:date="2014-09-15T15:20: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E56987" w:rsidRPr="00FD5D37" w:rsidTr="00C0228C">
        <w:trPr>
          <w:cantSplit/>
          <w:tblHeader/>
          <w:jc w:val="center"/>
          <w:ins w:id="317"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18" w:author="Marek Hajduczenia" w:date="2014-09-15T15:20:00Z"/>
                <w:b/>
                <w:bCs/>
                <w:noProof/>
                <w:color w:val="000000" w:themeColor="text1"/>
                <w:kern w:val="32"/>
                <w:sz w:val="24"/>
                <w:szCs w:val="18"/>
              </w:rPr>
            </w:pPr>
            <w:ins w:id="319" w:author="Marek Hajduczenia" w:date="2014-09-15T15:20: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20" w:author="Marek Hajduczenia" w:date="2014-09-15T15:20:00Z"/>
                <w:b/>
                <w:bCs/>
                <w:noProof/>
                <w:color w:val="000000" w:themeColor="text1"/>
                <w:kern w:val="32"/>
                <w:sz w:val="24"/>
                <w:szCs w:val="18"/>
              </w:rPr>
            </w:pPr>
            <w:ins w:id="321" w:author="Marek Hajduczenia" w:date="2014-09-15T15:20: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22" w:author="Marek Hajduczenia" w:date="2014-09-15T15:20:00Z"/>
                <w:b/>
                <w:bCs/>
                <w:noProof/>
                <w:color w:val="000000" w:themeColor="text1"/>
                <w:kern w:val="32"/>
                <w:sz w:val="24"/>
                <w:szCs w:val="18"/>
              </w:rPr>
            </w:pPr>
            <w:ins w:id="323" w:author="Marek Hajduczenia" w:date="2014-09-15T15:20: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keepNext/>
              <w:numPr>
                <w:ilvl w:val="0"/>
                <w:numId w:val="67"/>
              </w:numPr>
              <w:spacing w:before="0"/>
              <w:jc w:val="center"/>
              <w:rPr>
                <w:ins w:id="324" w:author="Marek Hajduczenia" w:date="2014-09-15T15:20:00Z"/>
                <w:b/>
                <w:bCs/>
                <w:noProof/>
                <w:color w:val="000000" w:themeColor="text1"/>
                <w:kern w:val="32"/>
                <w:sz w:val="24"/>
                <w:szCs w:val="18"/>
              </w:rPr>
            </w:pPr>
            <w:ins w:id="325" w:author="Marek Hajduczenia" w:date="2014-09-15T15:20:00Z">
              <w:r w:rsidRPr="00FD5D37">
                <w:rPr>
                  <w:b/>
                  <w:noProof/>
                  <w:szCs w:val="18"/>
                </w:rPr>
                <w:t>Notes</w:t>
              </w:r>
            </w:ins>
          </w:p>
        </w:tc>
      </w:tr>
      <w:tr w:rsidR="00E56987" w:rsidRPr="00FD5D37" w:rsidTr="00C0228C">
        <w:trPr>
          <w:cantSplit/>
          <w:jc w:val="center"/>
          <w:ins w:id="326"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27" w:author="Marek Hajduczenia" w:date="2014-09-15T15:20:00Z"/>
                <w:noProof/>
                <w:szCs w:val="18"/>
              </w:rPr>
            </w:pPr>
            <w:ins w:id="328" w:author="Marek Hajduczenia" w:date="2014-09-15T15:20: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29" w:author="Marek Hajduczenia" w:date="2014-09-15T15:20:00Z"/>
                <w:noProof/>
                <w:szCs w:val="18"/>
              </w:rPr>
            </w:pPr>
            <w:ins w:id="330" w:author="Marek Hajduczenia" w:date="2014-09-15T15:20: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31" w:author="Marek Hajduczenia" w:date="2014-09-15T15:20:00Z"/>
                <w:noProof/>
                <w:szCs w:val="18"/>
              </w:rPr>
            </w:pPr>
            <w:ins w:id="332" w:author="Marek Hajduczenia" w:date="2014-09-15T15:20: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33" w:author="Marek Hajduczenia" w:date="2014-09-15T15:20:00Z"/>
                <w:noProof/>
                <w:szCs w:val="18"/>
              </w:rPr>
            </w:pPr>
            <w:ins w:id="334" w:author="Marek Hajduczenia" w:date="2014-09-15T15:20:00Z">
              <w:r w:rsidRPr="00FD5D37">
                <w:rPr>
                  <w:noProof/>
                  <w:szCs w:val="18"/>
                </w:rPr>
                <w:t>Branch identifier</w:t>
              </w:r>
            </w:ins>
          </w:p>
        </w:tc>
      </w:tr>
      <w:tr w:rsidR="00E56987" w:rsidRPr="00FD5D37" w:rsidTr="00C0228C">
        <w:trPr>
          <w:cantSplit/>
          <w:jc w:val="center"/>
          <w:ins w:id="335"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36" w:author="Marek Hajduczenia" w:date="2014-09-15T15:20:00Z"/>
                <w:noProof/>
                <w:szCs w:val="18"/>
              </w:rPr>
            </w:pPr>
            <w:ins w:id="337" w:author="Marek Hajduczenia" w:date="2014-09-15T15:20: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38" w:author="Marek Hajduczenia" w:date="2014-09-15T15:20:00Z"/>
                <w:noProof/>
                <w:szCs w:val="18"/>
              </w:rPr>
            </w:pPr>
            <w:ins w:id="339" w:author="Marek Hajduczenia" w:date="2014-09-15T15:20: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E56987">
            <w:pPr>
              <w:numPr>
                <w:ilvl w:val="0"/>
                <w:numId w:val="67"/>
              </w:numPr>
              <w:spacing w:before="0"/>
              <w:rPr>
                <w:ins w:id="340" w:author="Marek Hajduczenia" w:date="2014-09-15T15:20:00Z"/>
                <w:noProof/>
                <w:szCs w:val="18"/>
              </w:rPr>
            </w:pPr>
            <w:ins w:id="341" w:author="Marek Hajduczenia" w:date="2014-09-15T15:20:00Z">
              <w:r w:rsidRPr="00FD5D37">
                <w:rPr>
                  <w:noProof/>
                  <w:szCs w:val="18"/>
                </w:rPr>
                <w:t>0x00-</w:t>
              </w:r>
              <w:r>
                <w:rPr>
                  <w:noProof/>
                  <w:szCs w:val="18"/>
                </w:rPr>
                <w:t>1</w:t>
              </w:r>
            </w:ins>
            <w:ins w:id="342" w:author="Marek Hajduczenia" w:date="2014-09-15T15:22:00Z">
              <w:r>
                <w:rPr>
                  <w:noProof/>
                  <w:szCs w:val="18"/>
                </w:rPr>
                <w:t>2</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43" w:author="Marek Hajduczenia" w:date="2014-09-15T15:20:00Z"/>
                <w:noProof/>
                <w:szCs w:val="18"/>
              </w:rPr>
            </w:pPr>
            <w:ins w:id="344" w:author="Marek Hajduczenia" w:date="2014-09-15T15:20:00Z">
              <w:r w:rsidRPr="00FD5D37">
                <w:rPr>
                  <w:noProof/>
                  <w:szCs w:val="18"/>
                </w:rPr>
                <w:t>Leaf identifier</w:t>
              </w:r>
            </w:ins>
          </w:p>
        </w:tc>
      </w:tr>
      <w:tr w:rsidR="00E56987" w:rsidRPr="00FD5D37" w:rsidTr="00C0228C">
        <w:trPr>
          <w:cantSplit/>
          <w:jc w:val="center"/>
          <w:ins w:id="345"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46" w:author="Marek Hajduczenia" w:date="2014-09-15T15:20:00Z"/>
                <w:noProof/>
                <w:szCs w:val="18"/>
              </w:rPr>
            </w:pPr>
            <w:ins w:id="347" w:author="Marek Hajduczenia" w:date="2014-09-15T15:20: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48" w:author="Marek Hajduczenia" w:date="2014-09-15T15:20:00Z"/>
                <w:rFonts w:eastAsia="MS Mincho"/>
                <w:noProof/>
                <w:szCs w:val="18"/>
              </w:rPr>
            </w:pPr>
            <w:ins w:id="349" w:author="Marek Hajduczenia" w:date="2014-09-15T15:20: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50" w:author="Marek Hajduczenia" w:date="2014-09-15T15:20:00Z"/>
                <w:noProof/>
                <w:szCs w:val="18"/>
              </w:rPr>
            </w:pPr>
            <w:ins w:id="351" w:author="Marek Hajduczenia" w:date="2014-09-15T15:20: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C0228C">
            <w:pPr>
              <w:numPr>
                <w:ilvl w:val="0"/>
                <w:numId w:val="67"/>
              </w:numPr>
              <w:spacing w:before="0"/>
              <w:rPr>
                <w:ins w:id="352" w:author="Marek Hajduczenia" w:date="2014-09-15T15:20:00Z"/>
                <w:noProof/>
                <w:szCs w:val="18"/>
              </w:rPr>
            </w:pPr>
            <w:ins w:id="353" w:author="Marek Hajduczenia" w:date="2014-09-15T15:20: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E56987" w:rsidRPr="00FD5D37" w:rsidTr="00C0228C">
        <w:trPr>
          <w:cantSplit/>
          <w:jc w:val="center"/>
          <w:ins w:id="354" w:author="Marek Hajduczenia" w:date="2014-09-15T15:20: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center"/>
              <w:rPr>
                <w:ins w:id="355" w:author="Marek Hajduczenia" w:date="2014-09-15T15:20:00Z"/>
                <w:noProof/>
                <w:szCs w:val="18"/>
              </w:rPr>
            </w:pPr>
            <w:ins w:id="356" w:author="Marek Hajduczenia" w:date="2014-09-15T15:20:00Z">
              <w:r>
                <w:rPr>
                  <w:noProof/>
                  <w:szCs w:val="18"/>
                </w:rPr>
                <w:t>Varies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57" w:author="Marek Hajduczenia" w:date="2014-09-15T15:20:00Z"/>
                <w:rFonts w:eastAsia="MS Mincho"/>
                <w:noProof/>
                <w:szCs w:val="18"/>
              </w:rPr>
            </w:pPr>
            <w:ins w:id="358" w:author="Marek Hajduczenia" w:date="2014-09-15T15:22:00Z">
              <w:r>
                <w:rPr>
                  <w:noProof/>
                </w:rPr>
                <w:t>ModelNumber</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E56987" w:rsidRPr="00FD5D37" w:rsidRDefault="00E56987" w:rsidP="00C0228C">
            <w:pPr>
              <w:numPr>
                <w:ilvl w:val="0"/>
                <w:numId w:val="67"/>
              </w:numPr>
              <w:spacing w:before="0"/>
              <w:jc w:val="left"/>
              <w:rPr>
                <w:ins w:id="359" w:author="Marek Hajduczenia" w:date="2014-09-15T15:20:00Z"/>
                <w:rFonts w:eastAsia="MS Mincho"/>
                <w:noProof/>
                <w:szCs w:val="18"/>
              </w:rPr>
            </w:pPr>
            <w:ins w:id="360" w:author="Marek Hajduczenia" w:date="2014-09-15T15:20: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E56987" w:rsidRPr="00FD5D37" w:rsidRDefault="00E56987" w:rsidP="00E56987">
            <w:pPr>
              <w:numPr>
                <w:ilvl w:val="0"/>
                <w:numId w:val="67"/>
              </w:numPr>
              <w:spacing w:before="0"/>
              <w:rPr>
                <w:ins w:id="361" w:author="Marek Hajduczenia" w:date="2014-09-15T15:20:00Z"/>
                <w:noProof/>
              </w:rPr>
            </w:pPr>
            <w:ins w:id="362" w:author="Marek Hajduczenia" w:date="2014-09-15T15:20:00Z">
              <w:r w:rsidRPr="00FD5D37">
                <w:rPr>
                  <w:noProof/>
                </w:rPr>
                <w:t xml:space="preserve">Value of </w:t>
              </w:r>
            </w:ins>
            <w:ins w:id="363" w:author="Marek Hajduczenia" w:date="2014-09-15T15:22:00Z">
              <w:r>
                <w:rPr>
                  <w:i/>
                  <w:noProof/>
                </w:rPr>
                <w:t>aModelNumber</w:t>
              </w:r>
            </w:ins>
            <w:ins w:id="364" w:author="Marek Hajduczenia" w:date="2014-09-15T15:20:00Z">
              <w:r w:rsidRPr="00FD5D37">
                <w:rPr>
                  <w:noProof/>
                </w:rPr>
                <w:t xml:space="preserve"> attribute.</w:t>
              </w:r>
            </w:ins>
          </w:p>
        </w:tc>
      </w:tr>
    </w:tbl>
    <w:p w:rsidR="000548CF" w:rsidRPr="00FD5D37" w:rsidRDefault="000548CF" w:rsidP="000548CF">
      <w:pPr>
        <w:pStyle w:val="Heading5"/>
        <w:rPr>
          <w:ins w:id="365" w:author="Marek Hajduczenia" w:date="2014-09-15T15:26:00Z"/>
          <w:rFonts w:eastAsia="MS Mincho"/>
          <w:noProof/>
        </w:rPr>
      </w:pPr>
      <w:ins w:id="366" w:author="Marek Hajduczenia" w:date="2014-09-15T15:26:00Z">
        <w:r w:rsidRPr="00FD5D37">
          <w:rPr>
            <w:rFonts w:eastAsia="MS Mincho"/>
            <w:noProof/>
          </w:rPr>
          <w:t xml:space="preserve">Attribute </w:t>
        </w:r>
        <w:r>
          <w:rPr>
            <w:rFonts w:eastAsia="MS Mincho"/>
            <w:i/>
            <w:noProof/>
          </w:rPr>
          <w:t>aHardwareVersion</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13</w:t>
        </w:r>
        <w:r w:rsidRPr="00FD5D37">
          <w:rPr>
            <w:rFonts w:eastAsia="MS Mincho"/>
            <w:noProof/>
          </w:rPr>
          <w:t>)</w:t>
        </w:r>
      </w:ins>
    </w:p>
    <w:p w:rsidR="000548CF" w:rsidRPr="00FD5D37" w:rsidRDefault="000548CF" w:rsidP="000548CF">
      <w:pPr>
        <w:numPr>
          <w:ilvl w:val="0"/>
          <w:numId w:val="67"/>
        </w:numPr>
        <w:rPr>
          <w:ins w:id="367" w:author="Marek Hajduczenia" w:date="2014-09-15T15:26:00Z"/>
          <w:rFonts w:eastAsia="MS Mincho"/>
          <w:noProof/>
        </w:rPr>
      </w:pPr>
      <w:ins w:id="368" w:author="Marek Hajduczenia" w:date="2014-09-15T15:26:00Z">
        <w:r w:rsidRPr="00FD5D37">
          <w:rPr>
            <w:rFonts w:eastAsia="MS Mincho"/>
            <w:noProof/>
          </w:rPr>
          <w:t xml:space="preserve">This attribute represents </w:t>
        </w:r>
        <w:r>
          <w:rPr>
            <w:rFonts w:eastAsia="MS Mincho"/>
            <w:noProof/>
          </w:rPr>
          <w:t xml:space="preserve">the </w:t>
        </w:r>
        <w:r w:rsidR="00C12D8B">
          <w:rPr>
            <w:rFonts w:eastAsia="MS Mincho"/>
            <w:noProof/>
          </w:rPr>
          <w:t>hardware version of the given ONU</w:t>
        </w:r>
        <w:r>
          <w:rPr>
            <w:rFonts w:eastAsia="MS Mincho"/>
            <w:noProof/>
          </w:rPr>
          <w:t xml:space="preserve">. </w:t>
        </w:r>
      </w:ins>
    </w:p>
    <w:p w:rsidR="000548CF" w:rsidRPr="00FD5D37" w:rsidRDefault="000548CF" w:rsidP="000548CF">
      <w:pPr>
        <w:numPr>
          <w:ilvl w:val="0"/>
          <w:numId w:val="67"/>
        </w:numPr>
        <w:rPr>
          <w:ins w:id="369" w:author="Marek Hajduczenia" w:date="2014-09-15T15:26:00Z"/>
          <w:noProof/>
        </w:rPr>
      </w:pPr>
      <w:ins w:id="370" w:author="Marek Hajduczenia" w:date="2014-09-15T15:26:00Z">
        <w:r>
          <w:rPr>
            <w:noProof/>
          </w:rPr>
          <w:t>A</w:t>
        </w:r>
        <w:r w:rsidRPr="00FD5D37">
          <w:rPr>
            <w:noProof/>
          </w:rPr>
          <w:t xml:space="preserve">ttribute </w:t>
        </w:r>
      </w:ins>
      <w:ins w:id="371" w:author="Marek Hajduczenia" w:date="2014-09-15T15:27:00Z">
        <w:r w:rsidR="00C12D8B">
          <w:rPr>
            <w:rFonts w:eastAsia="MS Mincho"/>
            <w:i/>
            <w:noProof/>
          </w:rPr>
          <w:t>aHardwareVersion</w:t>
        </w:r>
      </w:ins>
      <w:ins w:id="372" w:author="Marek Hajduczenia" w:date="2014-09-15T15:26:00Z">
        <w:r w:rsidRPr="00FD5D37">
          <w:rPr>
            <w:noProof/>
          </w:rPr>
          <w:t>:</w:t>
        </w:r>
      </w:ins>
    </w:p>
    <w:p w:rsidR="000548CF" w:rsidRPr="00FD5D37" w:rsidRDefault="000548CF" w:rsidP="000548CF">
      <w:pPr>
        <w:pStyle w:val="ListParagraph"/>
        <w:numPr>
          <w:ilvl w:val="0"/>
          <w:numId w:val="67"/>
        </w:numPr>
        <w:tabs>
          <w:tab w:val="left" w:pos="720"/>
        </w:tabs>
        <w:spacing w:after="0"/>
        <w:ind w:left="2160" w:hanging="2160"/>
        <w:jc w:val="left"/>
        <w:rPr>
          <w:ins w:id="373" w:author="Marek Hajduczenia" w:date="2014-09-15T15:26:00Z"/>
          <w:rFonts w:eastAsia="MS Mincho"/>
          <w:noProof/>
        </w:rPr>
      </w:pPr>
      <w:ins w:id="374" w:author="Marek Hajduczenia" w:date="2014-09-15T15:26: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String</w:t>
        </w:r>
      </w:ins>
    </w:p>
    <w:p w:rsidR="000548CF" w:rsidRDefault="000548CF" w:rsidP="000548CF">
      <w:pPr>
        <w:pStyle w:val="ListParagraph"/>
        <w:numPr>
          <w:ilvl w:val="0"/>
          <w:numId w:val="67"/>
        </w:numPr>
        <w:tabs>
          <w:tab w:val="left" w:pos="720"/>
        </w:tabs>
        <w:spacing w:after="0"/>
        <w:ind w:left="2160" w:hanging="2160"/>
        <w:jc w:val="left"/>
        <w:rPr>
          <w:ins w:id="375" w:author="Marek Hajduczenia" w:date="2014-09-15T15:26:00Z"/>
          <w:rFonts w:eastAsia="MS Mincho"/>
          <w:noProof/>
        </w:rPr>
      </w:pPr>
      <w:ins w:id="376" w:author="Marek Hajduczenia" w:date="2014-09-15T15:26:00Z">
        <w:r w:rsidRPr="00FD5D37">
          <w:rPr>
            <w:rFonts w:eastAsia="MS Mincho"/>
            <w:noProof/>
          </w:rPr>
          <w:tab/>
        </w:r>
        <w:r w:rsidRPr="00FD5D37">
          <w:rPr>
            <w:rFonts w:eastAsia="MS Mincho"/>
            <w:b/>
            <w:noProof/>
          </w:rPr>
          <w:t>Remote access:</w:t>
        </w:r>
        <w:r w:rsidRPr="00FD5D37">
          <w:rPr>
            <w:rFonts w:eastAsia="MS Mincho"/>
            <w:noProof/>
          </w:rPr>
          <w:tab/>
          <w:t>Read</w:t>
        </w:r>
      </w:ins>
    </w:p>
    <w:p w:rsidR="000548CF" w:rsidRPr="008B06D6" w:rsidRDefault="000548CF" w:rsidP="000548CF">
      <w:pPr>
        <w:pStyle w:val="ListParagraph"/>
        <w:numPr>
          <w:ilvl w:val="0"/>
          <w:numId w:val="67"/>
        </w:numPr>
        <w:tabs>
          <w:tab w:val="left" w:pos="720"/>
        </w:tabs>
        <w:spacing w:after="0"/>
        <w:ind w:left="2160" w:hanging="2160"/>
        <w:jc w:val="left"/>
        <w:rPr>
          <w:ins w:id="377" w:author="Marek Hajduczenia" w:date="2014-09-15T15:26:00Z"/>
          <w:rFonts w:eastAsia="MS Mincho"/>
          <w:noProof/>
        </w:rPr>
      </w:pPr>
      <w:ins w:id="378" w:author="Marek Hajduczenia" w:date="2014-09-15T15:26:00Z">
        <w:r w:rsidRPr="00E56987">
          <w:rPr>
            <w:rFonts w:eastAsia="MS Mincho"/>
            <w:noProof/>
          </w:rPr>
          <w:tab/>
        </w:r>
        <w:r w:rsidRPr="008B06D6">
          <w:rPr>
            <w:rFonts w:eastAsia="MS Mincho"/>
            <w:b/>
            <w:noProof/>
          </w:rPr>
          <w:t>Size (octets):</w:t>
        </w:r>
        <w:r w:rsidRPr="008B06D6">
          <w:rPr>
            <w:rFonts w:eastAsia="MS Mincho"/>
            <w:noProof/>
          </w:rPr>
          <w:tab/>
          <w:t>32 (max)</w:t>
        </w:r>
      </w:ins>
    </w:p>
    <w:p w:rsidR="000548CF" w:rsidRPr="00E56987" w:rsidRDefault="000548CF" w:rsidP="000548CF">
      <w:pPr>
        <w:pStyle w:val="ListParagraph"/>
        <w:numPr>
          <w:ilvl w:val="0"/>
          <w:numId w:val="67"/>
        </w:numPr>
        <w:tabs>
          <w:tab w:val="left" w:pos="720"/>
        </w:tabs>
        <w:spacing w:after="0"/>
        <w:ind w:left="2160" w:hanging="2160"/>
        <w:jc w:val="left"/>
        <w:rPr>
          <w:ins w:id="379" w:author="Marek Hajduczenia" w:date="2014-09-15T15:26:00Z"/>
          <w:rFonts w:eastAsia="MS Mincho"/>
          <w:noProof/>
        </w:rPr>
      </w:pPr>
      <w:ins w:id="380" w:author="Marek Hajduczenia" w:date="2014-09-15T15:26:00Z">
        <w:r w:rsidRPr="00E56987">
          <w:rPr>
            <w:rFonts w:eastAsia="MS Mincho"/>
            <w:noProof/>
          </w:rPr>
          <w:tab/>
        </w:r>
        <w:r w:rsidRPr="00E56987">
          <w:rPr>
            <w:rFonts w:eastAsia="MS Mincho"/>
            <w:b/>
            <w:noProof/>
          </w:rPr>
          <w:t>Description:</w:t>
        </w:r>
        <w:r w:rsidRPr="00E56987">
          <w:rPr>
            <w:rFonts w:eastAsia="MS Mincho"/>
            <w:noProof/>
          </w:rPr>
          <w:tab/>
        </w:r>
        <w:r w:rsidRPr="00FD5D37">
          <w:rPr>
            <w:rFonts w:eastAsia="MS Mincho"/>
            <w:noProof/>
          </w:rPr>
          <w:t xml:space="preserve">This attribute </w:t>
        </w:r>
        <w:r w:rsidRPr="00FD5D37">
          <w:rPr>
            <w:noProof/>
          </w:rPr>
          <w:t xml:space="preserve">represents the </w:t>
        </w:r>
        <w:r w:rsidRPr="00FD5D37">
          <w:rPr>
            <w:rFonts w:eastAsia="MS Mincho"/>
            <w:noProof/>
          </w:rPr>
          <w:t xml:space="preserve">ASCII string (without the null terminator) carrying the </w:t>
        </w:r>
      </w:ins>
      <w:ins w:id="381" w:author="Marek Hajduczenia" w:date="2014-09-15T15:27:00Z">
        <w:r w:rsidR="00C12D8B">
          <w:rPr>
            <w:rFonts w:eastAsia="MS Mincho"/>
            <w:noProof/>
          </w:rPr>
          <w:t>ONU hardware version</w:t>
        </w:r>
      </w:ins>
      <w:ins w:id="382" w:author="Marek Hajduczenia" w:date="2014-09-15T15:26:00Z">
        <w:r w:rsidRPr="00E56987">
          <w:rPr>
            <w:rFonts w:eastAsia="MS Mincho"/>
            <w:noProof/>
          </w:rPr>
          <w:t>.</w:t>
        </w:r>
        <w:r>
          <w:rPr>
            <w:rFonts w:eastAsia="MS Mincho"/>
            <w:noProof/>
          </w:rPr>
          <w:t xml:space="preserve"> Internal format of this atrribute is vendor-specific.</w:t>
        </w:r>
      </w:ins>
    </w:p>
    <w:p w:rsidR="000548CF" w:rsidRPr="00FD5D37" w:rsidRDefault="000548CF" w:rsidP="000548CF">
      <w:pPr>
        <w:tabs>
          <w:tab w:val="left" w:pos="720"/>
        </w:tabs>
        <w:jc w:val="left"/>
        <w:rPr>
          <w:ins w:id="383" w:author="Marek Hajduczenia" w:date="2014-09-15T15:26:00Z"/>
          <w:rFonts w:eastAsia="MS Mincho"/>
          <w:noProof/>
        </w:rPr>
      </w:pPr>
      <w:ins w:id="384" w:author="Marek Hajduczenia" w:date="2014-09-15T15:26:00Z">
        <w:r w:rsidRPr="00FD5D37">
          <w:rPr>
            <w:rFonts w:eastAsia="MS Mincho"/>
            <w:noProof/>
          </w:rPr>
          <w:t xml:space="preserve">The </w:t>
        </w:r>
      </w:ins>
      <w:ins w:id="385" w:author="Marek Hajduczenia" w:date="2014-09-15T15:27:00Z">
        <w:r w:rsidR="00C12D8B">
          <w:rPr>
            <w:rFonts w:eastAsia="MS Mincho"/>
            <w:i/>
            <w:noProof/>
          </w:rPr>
          <w:t>aHardwareVersion</w:t>
        </w:r>
        <w:r w:rsidR="00C12D8B" w:rsidRPr="00FD5D37">
          <w:rPr>
            <w:rFonts w:eastAsia="MS Mincho"/>
            <w:noProof/>
          </w:rPr>
          <w:t xml:space="preserve"> </w:t>
        </w:r>
      </w:ins>
      <w:ins w:id="386" w:author="Marek Hajduczenia" w:date="2014-09-15T15:26:00Z">
        <w:r w:rsidRPr="00FD5D37">
          <w:rPr>
            <w:rFonts w:eastAsia="MS Mincho"/>
            <w:noProof/>
          </w:rPr>
          <w:t xml:space="preserve">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387" w:author="Marek Hajduczenia" w:date="2014-09-15T15:26: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388" w:author="Marek Hajduczenia" w:date="2014-09-15T15:27:00Z">
        <w:r w:rsidR="00C12D8B">
          <w:rPr>
            <w:rFonts w:eastAsia="MS Mincho"/>
            <w:i/>
            <w:noProof/>
          </w:rPr>
          <w:t>aHardwareVersion</w:t>
        </w:r>
        <w:r w:rsidR="00C12D8B" w:rsidRPr="00FD5D37">
          <w:rPr>
            <w:rFonts w:eastAsia="MS Mincho"/>
            <w:noProof/>
          </w:rPr>
          <w:t xml:space="preserve"> </w:t>
        </w:r>
      </w:ins>
      <w:ins w:id="389" w:author="Marek Hajduczenia" w:date="2014-09-15T15:26:00Z">
        <w:r w:rsidRPr="00FD5D37">
          <w:rPr>
            <w:rFonts w:eastAsia="MS Mincho"/>
            <w:noProof/>
          </w:rPr>
          <w:t xml:space="preserve">attribute shall be as specified in </w:t>
        </w:r>
        <w:r w:rsidRPr="00FD5D37">
          <w:rPr>
            <w:noProof/>
          </w:rPr>
          <w:fldChar w:fldCharType="begin" w:fldLock="1"/>
        </w:r>
        <w:r w:rsidRPr="00FD5D37">
          <w:rPr>
            <w:noProof/>
          </w:rPr>
          <w:instrText xml:space="preserve"> REF _Ref339287879 \h </w:instrText>
        </w:r>
      </w:ins>
      <w:r w:rsidRPr="00FD5D37">
        <w:rPr>
          <w:noProof/>
        </w:rPr>
      </w:r>
      <w:ins w:id="390" w:author="Marek Hajduczenia" w:date="2014-09-15T15:26: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0548CF" w:rsidRPr="00FD5D37" w:rsidRDefault="000548CF" w:rsidP="000548CF">
      <w:pPr>
        <w:pStyle w:val="Caption"/>
        <w:keepNext/>
        <w:ind w:left="562" w:right="562"/>
        <w:rPr>
          <w:ins w:id="391" w:author="Marek Hajduczenia" w:date="2014-09-15T15:26:00Z"/>
          <w:rFonts w:eastAsia="MS Mincho"/>
          <w:noProof/>
        </w:rPr>
      </w:pPr>
      <w:ins w:id="392" w:author="Marek Hajduczenia" w:date="2014-09-15T15:26: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393" w:author="Marek Hajduczenia" w:date="2014-09-15T15:27:00Z">
        <w:r w:rsidR="00C12D8B">
          <w:rPr>
            <w:rFonts w:eastAsia="MS Mincho"/>
            <w:i/>
            <w:noProof/>
          </w:rPr>
          <w:t>Hardware Version</w:t>
        </w:r>
      </w:ins>
      <w:ins w:id="394" w:author="Marek Hajduczenia" w:date="2014-09-15T15:26:00Z">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r>
          <w:rPr>
            <w:noProof/>
          </w:rPr>
          <w:t>1</w:t>
        </w:r>
      </w:ins>
      <w:ins w:id="395" w:author="Marek Hajduczenia" w:date="2014-09-15T15:27:00Z">
        <w:r w:rsidR="00C12D8B">
          <w:rPr>
            <w:noProof/>
          </w:rPr>
          <w:t>3</w:t>
        </w:r>
      </w:ins>
      <w:ins w:id="396" w:author="Marek Hajduczenia" w:date="2014-09-15T15:26: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0548CF" w:rsidRPr="00FD5D37" w:rsidTr="00C0228C">
        <w:trPr>
          <w:cantSplit/>
          <w:tblHeader/>
          <w:jc w:val="center"/>
          <w:ins w:id="397"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398" w:author="Marek Hajduczenia" w:date="2014-09-15T15:26:00Z"/>
                <w:b/>
                <w:bCs/>
                <w:noProof/>
                <w:color w:val="000000" w:themeColor="text1"/>
                <w:kern w:val="32"/>
                <w:sz w:val="24"/>
                <w:szCs w:val="18"/>
              </w:rPr>
            </w:pPr>
            <w:ins w:id="399" w:author="Marek Hajduczenia" w:date="2014-09-15T15:26: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400" w:author="Marek Hajduczenia" w:date="2014-09-15T15:26:00Z"/>
                <w:b/>
                <w:bCs/>
                <w:noProof/>
                <w:color w:val="000000" w:themeColor="text1"/>
                <w:kern w:val="32"/>
                <w:sz w:val="24"/>
                <w:szCs w:val="18"/>
              </w:rPr>
            </w:pPr>
            <w:ins w:id="401" w:author="Marek Hajduczenia" w:date="2014-09-15T15:26: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402" w:author="Marek Hajduczenia" w:date="2014-09-15T15:26:00Z"/>
                <w:b/>
                <w:bCs/>
                <w:noProof/>
                <w:color w:val="000000" w:themeColor="text1"/>
                <w:kern w:val="32"/>
                <w:sz w:val="24"/>
                <w:szCs w:val="18"/>
              </w:rPr>
            </w:pPr>
            <w:ins w:id="403" w:author="Marek Hajduczenia" w:date="2014-09-15T15:26: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keepNext/>
              <w:numPr>
                <w:ilvl w:val="0"/>
                <w:numId w:val="67"/>
              </w:numPr>
              <w:spacing w:before="0"/>
              <w:jc w:val="center"/>
              <w:rPr>
                <w:ins w:id="404" w:author="Marek Hajduczenia" w:date="2014-09-15T15:26:00Z"/>
                <w:b/>
                <w:bCs/>
                <w:noProof/>
                <w:color w:val="000000" w:themeColor="text1"/>
                <w:kern w:val="32"/>
                <w:sz w:val="24"/>
                <w:szCs w:val="18"/>
              </w:rPr>
            </w:pPr>
            <w:ins w:id="405" w:author="Marek Hajduczenia" w:date="2014-09-15T15:26:00Z">
              <w:r w:rsidRPr="00FD5D37">
                <w:rPr>
                  <w:b/>
                  <w:noProof/>
                  <w:szCs w:val="18"/>
                </w:rPr>
                <w:t>Notes</w:t>
              </w:r>
            </w:ins>
          </w:p>
        </w:tc>
      </w:tr>
      <w:tr w:rsidR="000548CF" w:rsidRPr="00FD5D37" w:rsidTr="00C0228C">
        <w:trPr>
          <w:cantSplit/>
          <w:jc w:val="center"/>
          <w:ins w:id="406"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07" w:author="Marek Hajduczenia" w:date="2014-09-15T15:26:00Z"/>
                <w:noProof/>
                <w:szCs w:val="18"/>
              </w:rPr>
            </w:pPr>
            <w:ins w:id="408" w:author="Marek Hajduczenia" w:date="2014-09-15T15:26: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09" w:author="Marek Hajduczenia" w:date="2014-09-15T15:26:00Z"/>
                <w:noProof/>
                <w:szCs w:val="18"/>
              </w:rPr>
            </w:pPr>
            <w:ins w:id="410" w:author="Marek Hajduczenia" w:date="2014-09-15T15:26: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11" w:author="Marek Hajduczenia" w:date="2014-09-15T15:26:00Z"/>
                <w:noProof/>
                <w:szCs w:val="18"/>
              </w:rPr>
            </w:pPr>
            <w:ins w:id="412" w:author="Marek Hajduczenia" w:date="2014-09-15T15:26: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13" w:author="Marek Hajduczenia" w:date="2014-09-15T15:26:00Z"/>
                <w:noProof/>
                <w:szCs w:val="18"/>
              </w:rPr>
            </w:pPr>
            <w:ins w:id="414" w:author="Marek Hajduczenia" w:date="2014-09-15T15:26:00Z">
              <w:r w:rsidRPr="00FD5D37">
                <w:rPr>
                  <w:noProof/>
                  <w:szCs w:val="18"/>
                </w:rPr>
                <w:t>Branch identifier</w:t>
              </w:r>
            </w:ins>
          </w:p>
        </w:tc>
      </w:tr>
      <w:tr w:rsidR="000548CF" w:rsidRPr="00FD5D37" w:rsidTr="00C0228C">
        <w:trPr>
          <w:cantSplit/>
          <w:jc w:val="center"/>
          <w:ins w:id="415"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16" w:author="Marek Hajduczenia" w:date="2014-09-15T15:26:00Z"/>
                <w:noProof/>
                <w:szCs w:val="18"/>
              </w:rPr>
            </w:pPr>
            <w:ins w:id="417" w:author="Marek Hajduczenia" w:date="2014-09-15T15:26: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18" w:author="Marek Hajduczenia" w:date="2014-09-15T15:26:00Z"/>
                <w:noProof/>
                <w:szCs w:val="18"/>
              </w:rPr>
            </w:pPr>
            <w:ins w:id="419" w:author="Marek Hajduczenia" w:date="2014-09-15T15:26: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12D8B">
            <w:pPr>
              <w:numPr>
                <w:ilvl w:val="0"/>
                <w:numId w:val="67"/>
              </w:numPr>
              <w:spacing w:before="0"/>
              <w:rPr>
                <w:ins w:id="420" w:author="Marek Hajduczenia" w:date="2014-09-15T15:26:00Z"/>
                <w:noProof/>
                <w:szCs w:val="18"/>
              </w:rPr>
            </w:pPr>
            <w:ins w:id="421" w:author="Marek Hajduczenia" w:date="2014-09-15T15:26:00Z">
              <w:r w:rsidRPr="00FD5D37">
                <w:rPr>
                  <w:noProof/>
                  <w:szCs w:val="18"/>
                </w:rPr>
                <w:t>0x00-</w:t>
              </w:r>
              <w:r>
                <w:rPr>
                  <w:noProof/>
                  <w:szCs w:val="18"/>
                </w:rPr>
                <w:t>1</w:t>
              </w:r>
            </w:ins>
            <w:ins w:id="422" w:author="Marek Hajduczenia" w:date="2014-09-15T15:27:00Z">
              <w:r w:rsidR="00C12D8B">
                <w:rPr>
                  <w:noProof/>
                  <w:szCs w:val="18"/>
                </w:rPr>
                <w:t>3</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23" w:author="Marek Hajduczenia" w:date="2014-09-15T15:26:00Z"/>
                <w:noProof/>
                <w:szCs w:val="18"/>
              </w:rPr>
            </w:pPr>
            <w:ins w:id="424" w:author="Marek Hajduczenia" w:date="2014-09-15T15:26:00Z">
              <w:r w:rsidRPr="00FD5D37">
                <w:rPr>
                  <w:noProof/>
                  <w:szCs w:val="18"/>
                </w:rPr>
                <w:t>Leaf identifier</w:t>
              </w:r>
            </w:ins>
          </w:p>
        </w:tc>
      </w:tr>
      <w:tr w:rsidR="000548CF" w:rsidRPr="00FD5D37" w:rsidTr="00C0228C">
        <w:trPr>
          <w:cantSplit/>
          <w:jc w:val="center"/>
          <w:ins w:id="425"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26" w:author="Marek Hajduczenia" w:date="2014-09-15T15:26:00Z"/>
                <w:noProof/>
                <w:szCs w:val="18"/>
              </w:rPr>
            </w:pPr>
            <w:ins w:id="427" w:author="Marek Hajduczenia" w:date="2014-09-15T15:26:00Z">
              <w:r w:rsidRPr="00FD5D37">
                <w:rPr>
                  <w:noProof/>
                  <w:szCs w:val="18"/>
                </w:rPr>
                <w:lastRenderedPageBreak/>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28" w:author="Marek Hajduczenia" w:date="2014-09-15T15:26:00Z"/>
                <w:rFonts w:eastAsia="MS Mincho"/>
                <w:noProof/>
                <w:szCs w:val="18"/>
              </w:rPr>
            </w:pPr>
            <w:ins w:id="429" w:author="Marek Hajduczenia" w:date="2014-09-15T15:26: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30" w:author="Marek Hajduczenia" w:date="2014-09-15T15:26:00Z"/>
                <w:noProof/>
                <w:szCs w:val="18"/>
              </w:rPr>
            </w:pPr>
            <w:ins w:id="431" w:author="Marek Hajduczenia" w:date="2014-09-15T15:26: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32" w:author="Marek Hajduczenia" w:date="2014-09-15T15:26:00Z"/>
                <w:noProof/>
                <w:szCs w:val="18"/>
              </w:rPr>
            </w:pPr>
            <w:ins w:id="433" w:author="Marek Hajduczenia" w:date="2014-09-15T15:26: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0548CF" w:rsidRPr="00FD5D37" w:rsidTr="00C0228C">
        <w:trPr>
          <w:cantSplit/>
          <w:jc w:val="center"/>
          <w:ins w:id="434" w:author="Marek Hajduczenia" w:date="2014-09-15T15:26: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center"/>
              <w:rPr>
                <w:ins w:id="435" w:author="Marek Hajduczenia" w:date="2014-09-15T15:26:00Z"/>
                <w:noProof/>
                <w:szCs w:val="18"/>
              </w:rPr>
            </w:pPr>
            <w:ins w:id="436" w:author="Marek Hajduczenia" w:date="2014-09-15T15:26:00Z">
              <w:r>
                <w:rPr>
                  <w:noProof/>
                  <w:szCs w:val="18"/>
                </w:rPr>
                <w:t>Varies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37" w:author="Marek Hajduczenia" w:date="2014-09-15T15:26:00Z"/>
                <w:rFonts w:eastAsia="MS Mincho"/>
                <w:noProof/>
                <w:szCs w:val="18"/>
              </w:rPr>
            </w:pPr>
            <w:ins w:id="438" w:author="Marek Hajduczenia" w:date="2014-09-15T15:26:00Z">
              <w:r>
                <w:rPr>
                  <w:noProof/>
                </w:rPr>
                <w:t>ModelNumber</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0548CF" w:rsidRPr="00FD5D37" w:rsidRDefault="000548CF" w:rsidP="00C0228C">
            <w:pPr>
              <w:numPr>
                <w:ilvl w:val="0"/>
                <w:numId w:val="67"/>
              </w:numPr>
              <w:spacing w:before="0"/>
              <w:jc w:val="left"/>
              <w:rPr>
                <w:ins w:id="439" w:author="Marek Hajduczenia" w:date="2014-09-15T15:26:00Z"/>
                <w:rFonts w:eastAsia="MS Mincho"/>
                <w:noProof/>
                <w:szCs w:val="18"/>
              </w:rPr>
            </w:pPr>
            <w:ins w:id="440" w:author="Marek Hajduczenia" w:date="2014-09-15T15:26: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0548CF" w:rsidRPr="00FD5D37" w:rsidRDefault="000548CF" w:rsidP="00C0228C">
            <w:pPr>
              <w:numPr>
                <w:ilvl w:val="0"/>
                <w:numId w:val="67"/>
              </w:numPr>
              <w:spacing w:before="0"/>
              <w:rPr>
                <w:ins w:id="441" w:author="Marek Hajduczenia" w:date="2014-09-15T15:26:00Z"/>
                <w:noProof/>
              </w:rPr>
            </w:pPr>
            <w:ins w:id="442" w:author="Marek Hajduczenia" w:date="2014-09-15T15:26:00Z">
              <w:r w:rsidRPr="00FD5D37">
                <w:rPr>
                  <w:noProof/>
                </w:rPr>
                <w:t xml:space="preserve">Value of </w:t>
              </w:r>
            </w:ins>
            <w:ins w:id="443" w:author="Marek Hajduczenia" w:date="2014-09-15T15:27:00Z">
              <w:r w:rsidR="00C12D8B">
                <w:rPr>
                  <w:rFonts w:eastAsia="MS Mincho"/>
                  <w:i/>
                  <w:noProof/>
                </w:rPr>
                <w:t>aHardwareVersion</w:t>
              </w:r>
              <w:r w:rsidR="00C12D8B" w:rsidRPr="00FD5D37">
                <w:rPr>
                  <w:noProof/>
                </w:rPr>
                <w:t xml:space="preserve"> </w:t>
              </w:r>
            </w:ins>
            <w:ins w:id="444" w:author="Marek Hajduczenia" w:date="2014-09-15T15:26:00Z">
              <w:r w:rsidRPr="00FD5D37">
                <w:rPr>
                  <w:noProof/>
                </w:rPr>
                <w:t>attribute.</w:t>
              </w:r>
            </w:ins>
          </w:p>
        </w:tc>
      </w:tr>
    </w:tbl>
    <w:p w:rsidR="00C12D8B" w:rsidRPr="00FD5D37" w:rsidRDefault="00C12D8B" w:rsidP="00C12D8B">
      <w:pPr>
        <w:pStyle w:val="Heading5"/>
        <w:rPr>
          <w:ins w:id="445" w:author="Marek Hajduczenia" w:date="2014-09-15T15:27:00Z"/>
          <w:rFonts w:eastAsia="MS Mincho"/>
          <w:noProof/>
        </w:rPr>
      </w:pPr>
      <w:ins w:id="446" w:author="Marek Hajduczenia" w:date="2014-09-15T15:27:00Z">
        <w:r w:rsidRPr="00FD5D37">
          <w:rPr>
            <w:rFonts w:eastAsia="MS Mincho"/>
            <w:noProof/>
          </w:rPr>
          <w:t xml:space="preserve">Attribute </w:t>
        </w:r>
        <w:r>
          <w:rPr>
            <w:rFonts w:eastAsia="MS Mincho"/>
            <w:i/>
            <w:noProof/>
          </w:rPr>
          <w:t>aMode</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0xD7/0x00-</w:t>
        </w:r>
        <w:r>
          <w:rPr>
            <w:rFonts w:eastAsia="MS Mincho"/>
            <w:noProof/>
          </w:rPr>
          <w:t>14</w:t>
        </w:r>
        <w:r w:rsidRPr="00FD5D37">
          <w:rPr>
            <w:rFonts w:eastAsia="MS Mincho"/>
            <w:noProof/>
          </w:rPr>
          <w:t>)</w:t>
        </w:r>
      </w:ins>
    </w:p>
    <w:p w:rsidR="00C12D8B" w:rsidRPr="00FD5D37" w:rsidRDefault="00C12D8B" w:rsidP="00C12D8B">
      <w:pPr>
        <w:numPr>
          <w:ilvl w:val="0"/>
          <w:numId w:val="67"/>
        </w:numPr>
        <w:rPr>
          <w:ins w:id="447" w:author="Marek Hajduczenia" w:date="2014-09-15T15:27:00Z"/>
          <w:rFonts w:eastAsia="MS Mincho"/>
          <w:noProof/>
        </w:rPr>
      </w:pPr>
      <w:ins w:id="448" w:author="Marek Hajduczenia" w:date="2014-09-15T15:27:00Z">
        <w:r w:rsidRPr="00FD5D37">
          <w:rPr>
            <w:rFonts w:eastAsia="MS Mincho"/>
            <w:noProof/>
          </w:rPr>
          <w:t xml:space="preserve">This attribute represents </w:t>
        </w:r>
        <w:r>
          <w:rPr>
            <w:rFonts w:eastAsia="MS Mincho"/>
            <w:noProof/>
          </w:rPr>
          <w:t xml:space="preserve">the </w:t>
        </w:r>
      </w:ins>
      <w:ins w:id="449" w:author="Marek Hajduczenia" w:date="2014-09-15T15:28:00Z">
        <w:r>
          <w:rPr>
            <w:rFonts w:eastAsia="MS Mincho"/>
            <w:noProof/>
          </w:rPr>
          <w:t>EPON mode(s) supported by the given ONU</w:t>
        </w:r>
      </w:ins>
      <w:ins w:id="450" w:author="Marek Hajduczenia" w:date="2014-09-15T15:27:00Z">
        <w:r>
          <w:rPr>
            <w:rFonts w:eastAsia="MS Mincho"/>
            <w:noProof/>
          </w:rPr>
          <w:t xml:space="preserve">. </w:t>
        </w:r>
      </w:ins>
    </w:p>
    <w:p w:rsidR="00C12D8B" w:rsidRPr="00FD5D37" w:rsidRDefault="00C12D8B" w:rsidP="00C12D8B">
      <w:pPr>
        <w:numPr>
          <w:ilvl w:val="0"/>
          <w:numId w:val="67"/>
        </w:numPr>
        <w:rPr>
          <w:ins w:id="451" w:author="Marek Hajduczenia" w:date="2014-09-15T15:27:00Z"/>
          <w:noProof/>
        </w:rPr>
      </w:pPr>
      <w:ins w:id="452" w:author="Marek Hajduczenia" w:date="2014-09-15T15:28:00Z">
        <w:r>
          <w:rPr>
            <w:noProof/>
          </w:rPr>
          <w:t>Sub-a</w:t>
        </w:r>
      </w:ins>
      <w:ins w:id="453" w:author="Marek Hajduczenia" w:date="2014-09-15T15:27:00Z">
        <w:r w:rsidRPr="00FD5D37">
          <w:rPr>
            <w:noProof/>
          </w:rPr>
          <w:t xml:space="preserve">ttribute </w:t>
        </w:r>
      </w:ins>
      <w:ins w:id="454" w:author="Marek Hajduczenia" w:date="2014-09-15T15:28:00Z">
        <w:r>
          <w:rPr>
            <w:rFonts w:eastAsia="MS Mincho"/>
            <w:i/>
            <w:noProof/>
          </w:rPr>
          <w:t>aMode.sDownstream</w:t>
        </w:r>
      </w:ins>
      <w:ins w:id="455" w:author="Marek Hajduczenia" w:date="2014-09-15T15:40:00Z">
        <w:r w:rsidR="00D0277C">
          <w:rPr>
            <w:rFonts w:eastAsia="MS Mincho"/>
            <w:i/>
            <w:noProof/>
          </w:rPr>
          <w:t>1G</w:t>
        </w:r>
      </w:ins>
      <w:ins w:id="456" w:author="Marek Hajduczenia" w:date="2014-09-15T15:27:00Z">
        <w:r w:rsidRPr="00FD5D37">
          <w:rPr>
            <w:noProof/>
          </w:rPr>
          <w:t>:</w:t>
        </w:r>
      </w:ins>
    </w:p>
    <w:p w:rsidR="00C12D8B" w:rsidRPr="00FD5D37" w:rsidRDefault="00C12D8B" w:rsidP="00C12D8B">
      <w:pPr>
        <w:pStyle w:val="ListParagraph"/>
        <w:numPr>
          <w:ilvl w:val="0"/>
          <w:numId w:val="67"/>
        </w:numPr>
        <w:tabs>
          <w:tab w:val="left" w:pos="720"/>
        </w:tabs>
        <w:spacing w:after="0"/>
        <w:ind w:left="2160" w:hanging="2160"/>
        <w:jc w:val="left"/>
        <w:rPr>
          <w:ins w:id="457" w:author="Marek Hajduczenia" w:date="2014-09-15T15:27:00Z"/>
          <w:rFonts w:eastAsia="MS Mincho"/>
          <w:noProof/>
        </w:rPr>
      </w:pPr>
      <w:ins w:id="458" w:author="Marek Hajduczenia" w:date="2014-09-15T15:27:00Z">
        <w:r w:rsidRPr="00FD5D37">
          <w:rPr>
            <w:rFonts w:eastAsia="MS Mincho"/>
            <w:noProof/>
          </w:rPr>
          <w:tab/>
        </w:r>
        <w:r w:rsidRPr="00FD5D37">
          <w:rPr>
            <w:rFonts w:eastAsia="MS Mincho"/>
            <w:b/>
            <w:noProof/>
          </w:rPr>
          <w:t>Syntax:</w:t>
        </w:r>
        <w:r w:rsidRPr="00FD5D37">
          <w:rPr>
            <w:rFonts w:eastAsia="MS Mincho"/>
            <w:noProof/>
          </w:rPr>
          <w:tab/>
        </w:r>
      </w:ins>
      <w:ins w:id="459" w:author="Marek Hajduczenia" w:date="2014-09-15T15:41:00Z">
        <w:r w:rsidR="00D0277C">
          <w:rPr>
            <w:rFonts w:eastAsia="MS Mincho"/>
            <w:noProof/>
          </w:rPr>
          <w:t>Boolean</w:t>
        </w:r>
      </w:ins>
    </w:p>
    <w:p w:rsidR="00C12D8B" w:rsidRDefault="00C12D8B" w:rsidP="00C12D8B">
      <w:pPr>
        <w:pStyle w:val="ListParagraph"/>
        <w:numPr>
          <w:ilvl w:val="0"/>
          <w:numId w:val="67"/>
        </w:numPr>
        <w:tabs>
          <w:tab w:val="left" w:pos="720"/>
        </w:tabs>
        <w:spacing w:after="0"/>
        <w:ind w:left="2160" w:hanging="2160"/>
        <w:jc w:val="left"/>
        <w:rPr>
          <w:ins w:id="460" w:author="Marek Hajduczenia" w:date="2014-09-15T15:27:00Z"/>
          <w:rFonts w:eastAsia="MS Mincho"/>
          <w:noProof/>
        </w:rPr>
      </w:pPr>
      <w:ins w:id="461" w:author="Marek Hajduczenia" w:date="2014-09-15T15:27:00Z">
        <w:r w:rsidRPr="00FD5D37">
          <w:rPr>
            <w:rFonts w:eastAsia="MS Mincho"/>
            <w:noProof/>
          </w:rPr>
          <w:tab/>
        </w:r>
        <w:r w:rsidRPr="00FD5D37">
          <w:rPr>
            <w:rFonts w:eastAsia="MS Mincho"/>
            <w:b/>
            <w:noProof/>
          </w:rPr>
          <w:t>Remote access:</w:t>
        </w:r>
        <w:r w:rsidRPr="00FD5D37">
          <w:rPr>
            <w:rFonts w:eastAsia="MS Mincho"/>
            <w:noProof/>
          </w:rPr>
          <w:tab/>
          <w:t>Read</w:t>
        </w:r>
      </w:ins>
    </w:p>
    <w:p w:rsidR="00D0277C" w:rsidRPr="00FD5D37" w:rsidRDefault="00C12D8B" w:rsidP="00D0277C">
      <w:pPr>
        <w:pStyle w:val="ListParagraph"/>
        <w:numPr>
          <w:ilvl w:val="0"/>
          <w:numId w:val="67"/>
        </w:numPr>
        <w:tabs>
          <w:tab w:val="left" w:pos="720"/>
        </w:tabs>
        <w:spacing w:after="0"/>
        <w:ind w:left="2160" w:hanging="2160"/>
        <w:jc w:val="left"/>
        <w:rPr>
          <w:ins w:id="462" w:author="Marek Hajduczenia" w:date="2014-09-15T15:43:00Z"/>
          <w:rFonts w:eastAsia="MS Mincho"/>
          <w:noProof/>
        </w:rPr>
      </w:pPr>
      <w:ins w:id="463" w:author="Marek Hajduczenia" w:date="2014-09-15T15:27:00Z">
        <w:r w:rsidRPr="00C12D8B">
          <w:rPr>
            <w:rFonts w:eastAsia="MS Mincho"/>
            <w:noProof/>
          </w:rPr>
          <w:tab/>
        </w:r>
        <w:r w:rsidRPr="00C12D8B">
          <w:rPr>
            <w:rFonts w:eastAsia="MS Mincho"/>
            <w:b/>
            <w:noProof/>
          </w:rPr>
          <w:t>Description:</w:t>
        </w:r>
        <w:r w:rsidRPr="00C12D8B">
          <w:rPr>
            <w:rFonts w:eastAsia="MS Mincho"/>
            <w:noProof/>
          </w:rPr>
          <w:tab/>
          <w:t xml:space="preserve">This </w:t>
        </w:r>
      </w:ins>
      <w:ins w:id="464" w:author="Marek Hajduczenia" w:date="2014-09-15T15:34:00Z">
        <w:r>
          <w:rPr>
            <w:rFonts w:eastAsia="MS Mincho"/>
            <w:noProof/>
          </w:rPr>
          <w:t>sub-</w:t>
        </w:r>
      </w:ins>
      <w:ins w:id="465" w:author="Marek Hajduczenia" w:date="2014-09-15T15:27:00Z">
        <w:r w:rsidRPr="00C12D8B">
          <w:rPr>
            <w:rFonts w:eastAsia="MS Mincho"/>
            <w:noProof/>
          </w:rPr>
          <w:t xml:space="preserve">attribute </w:t>
        </w:r>
      </w:ins>
      <w:ins w:id="466" w:author="Marek Hajduczenia" w:date="2014-09-15T15:41:00Z">
        <w:r w:rsidR="00D0277C">
          <w:rPr>
            <w:rFonts w:eastAsia="MS Mincho"/>
            <w:noProof/>
          </w:rPr>
          <w:t xml:space="preserve">indicates whether the ONU supports </w:t>
        </w:r>
      </w:ins>
      <w:ins w:id="467" w:author="Marek Hajduczenia" w:date="2014-09-15T15:42:00Z">
        <w:r w:rsidR="00D0277C">
          <w:rPr>
            <w:rFonts w:eastAsia="MS Mincho"/>
            <w:noProof/>
          </w:rPr>
          <w:t xml:space="preserve">the downstream data rate of 1 Gbps. </w:t>
        </w:r>
      </w:ins>
      <w:ins w:id="468" w:author="Marek Hajduczenia" w:date="2014-09-15T15:43:00Z">
        <w:r w:rsidR="00D0277C" w:rsidRPr="00FD5D37">
          <w:rPr>
            <w:noProof/>
          </w:rPr>
          <w:t>The following values are defined:</w:t>
        </w:r>
      </w:ins>
    </w:p>
    <w:p w:rsidR="00D0277C" w:rsidRPr="00FD5D37" w:rsidRDefault="0045310B" w:rsidP="00D0277C">
      <w:pPr>
        <w:pStyle w:val="enumlist"/>
        <w:numPr>
          <w:ilvl w:val="0"/>
          <w:numId w:val="67"/>
        </w:numPr>
        <w:ind w:left="3780" w:hanging="1260"/>
        <w:rPr>
          <w:ins w:id="469" w:author="Marek Hajduczenia" w:date="2014-09-15T15:43:00Z"/>
          <w:noProof/>
        </w:rPr>
      </w:pPr>
      <w:ins w:id="470" w:author="Marek Hajduczenia" w:date="2014-09-15T15:49:00Z">
        <w:r>
          <w:rPr>
            <w:rFonts w:ascii="Courier New" w:hAnsi="Courier New" w:cs="Courier New"/>
            <w:noProof/>
          </w:rPr>
          <w:t>yes</w:t>
        </w:r>
      </w:ins>
      <w:ins w:id="471" w:author="Marek Hajduczenia" w:date="2014-09-15T15:43:00Z">
        <w:r w:rsidR="00D0277C" w:rsidRPr="00FD5D37">
          <w:rPr>
            <w:noProof/>
          </w:rPr>
          <w:t xml:space="preserve">: </w:t>
        </w:r>
        <w:r w:rsidR="00D0277C" w:rsidRPr="00FD5D37">
          <w:rPr>
            <w:noProof/>
          </w:rPr>
          <w:tab/>
        </w:r>
      </w:ins>
      <w:ins w:id="472" w:author="Marek Hajduczenia" w:date="2014-09-15T15:50:00Z">
        <w:r>
          <w:rPr>
            <w:noProof/>
          </w:rPr>
          <w:t>the ONU supports the downstream data rate of 1 Gbps</w:t>
        </w:r>
      </w:ins>
      <w:ins w:id="473" w:author="Marek Hajduczenia" w:date="2014-09-15T15:43:00Z">
        <w:r w:rsidR="00D0277C" w:rsidRPr="00FD5D37">
          <w:rPr>
            <w:noProof/>
          </w:rPr>
          <w:t>.</w:t>
        </w:r>
      </w:ins>
    </w:p>
    <w:p w:rsidR="00D0277C" w:rsidRPr="00FD5D37" w:rsidRDefault="0045310B" w:rsidP="00D0277C">
      <w:pPr>
        <w:pStyle w:val="enumlist"/>
        <w:numPr>
          <w:ilvl w:val="0"/>
          <w:numId w:val="67"/>
        </w:numPr>
        <w:ind w:left="3780" w:hanging="1260"/>
        <w:rPr>
          <w:ins w:id="474" w:author="Marek Hajduczenia" w:date="2014-09-15T15:43:00Z"/>
          <w:noProof/>
        </w:rPr>
      </w:pPr>
      <w:ins w:id="475" w:author="Marek Hajduczenia" w:date="2014-09-15T15:49:00Z">
        <w:r>
          <w:rPr>
            <w:rFonts w:ascii="Courier New" w:hAnsi="Courier New" w:cs="Courier New"/>
            <w:noProof/>
          </w:rPr>
          <w:t>no</w:t>
        </w:r>
      </w:ins>
      <w:ins w:id="476" w:author="Marek Hajduczenia" w:date="2014-09-15T15:43:00Z">
        <w:r w:rsidR="00D0277C" w:rsidRPr="00FD5D37">
          <w:rPr>
            <w:noProof/>
          </w:rPr>
          <w:t xml:space="preserve">: </w:t>
        </w:r>
        <w:r w:rsidR="00D0277C" w:rsidRPr="00FD5D37">
          <w:rPr>
            <w:noProof/>
          </w:rPr>
          <w:tab/>
        </w:r>
      </w:ins>
      <w:ins w:id="477" w:author="Marek Hajduczenia" w:date="2014-09-15T15:53:00Z">
        <w:r>
          <w:rPr>
            <w:noProof/>
          </w:rPr>
          <w:t>the ONU does not support the downstream data rate of 1 Gbps</w:t>
        </w:r>
      </w:ins>
      <w:ins w:id="478" w:author="Marek Hajduczenia" w:date="2014-09-15T15:43:00Z">
        <w:r w:rsidR="00D0277C" w:rsidRPr="00FD5D37">
          <w:rPr>
            <w:noProof/>
          </w:rPr>
          <w:t>.</w:t>
        </w:r>
      </w:ins>
    </w:p>
    <w:p w:rsidR="0045310B" w:rsidRPr="00FD5D37" w:rsidRDefault="0045310B" w:rsidP="0045310B">
      <w:pPr>
        <w:numPr>
          <w:ilvl w:val="0"/>
          <w:numId w:val="67"/>
        </w:numPr>
        <w:rPr>
          <w:ins w:id="479" w:author="Marek Hajduczenia" w:date="2014-09-15T15:53:00Z"/>
          <w:noProof/>
        </w:rPr>
      </w:pPr>
      <w:ins w:id="480" w:author="Marek Hajduczenia" w:date="2014-09-15T15:53:00Z">
        <w:r>
          <w:rPr>
            <w:noProof/>
          </w:rPr>
          <w:t>Sub-a</w:t>
        </w:r>
        <w:r w:rsidRPr="00FD5D37">
          <w:rPr>
            <w:noProof/>
          </w:rPr>
          <w:t xml:space="preserve">ttribute </w:t>
        </w:r>
        <w:r>
          <w:rPr>
            <w:rFonts w:eastAsia="MS Mincho"/>
            <w:i/>
            <w:noProof/>
          </w:rPr>
          <w:t>aMode.sDownstream2G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481" w:author="Marek Hajduczenia" w:date="2014-09-15T15:53:00Z"/>
          <w:rFonts w:eastAsia="MS Mincho"/>
          <w:noProof/>
        </w:rPr>
      </w:pPr>
      <w:ins w:id="482"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483" w:author="Marek Hajduczenia" w:date="2014-09-15T15:53:00Z"/>
          <w:rFonts w:eastAsia="MS Mincho"/>
          <w:noProof/>
        </w:rPr>
      </w:pPr>
      <w:ins w:id="484"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p>
    <w:p w:rsidR="0045310B" w:rsidRPr="00FD5D37" w:rsidRDefault="0045310B" w:rsidP="0045310B">
      <w:pPr>
        <w:pStyle w:val="ListParagraph"/>
        <w:numPr>
          <w:ilvl w:val="0"/>
          <w:numId w:val="67"/>
        </w:numPr>
        <w:tabs>
          <w:tab w:val="left" w:pos="720"/>
        </w:tabs>
        <w:spacing w:after="0"/>
        <w:ind w:left="2160" w:hanging="2160"/>
        <w:jc w:val="left"/>
        <w:rPr>
          <w:ins w:id="485" w:author="Marek Hajduczenia" w:date="2014-09-15T15:53:00Z"/>
          <w:rFonts w:eastAsia="MS Mincho"/>
          <w:noProof/>
        </w:rPr>
      </w:pPr>
      <w:ins w:id="486"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downstream data rate of 2 Gbps. </w:t>
        </w:r>
        <w:r w:rsidRPr="00FD5D37">
          <w:rPr>
            <w:noProof/>
          </w:rPr>
          <w:t>The following values are defined:</w:t>
        </w:r>
      </w:ins>
    </w:p>
    <w:p w:rsidR="0045310B" w:rsidRPr="00FD5D37" w:rsidRDefault="0045310B" w:rsidP="0045310B">
      <w:pPr>
        <w:pStyle w:val="enumlist"/>
        <w:numPr>
          <w:ilvl w:val="0"/>
          <w:numId w:val="67"/>
        </w:numPr>
        <w:ind w:left="3780" w:hanging="1260"/>
        <w:rPr>
          <w:ins w:id="487" w:author="Marek Hajduczenia" w:date="2014-09-15T15:53:00Z"/>
          <w:noProof/>
        </w:rPr>
      </w:pPr>
      <w:ins w:id="488" w:author="Marek Hajduczenia" w:date="2014-09-15T15:53:00Z">
        <w:r>
          <w:rPr>
            <w:rFonts w:ascii="Courier New" w:hAnsi="Courier New" w:cs="Courier New"/>
            <w:noProof/>
          </w:rPr>
          <w:t>yes</w:t>
        </w:r>
        <w:r w:rsidRPr="00FD5D37">
          <w:rPr>
            <w:noProof/>
          </w:rPr>
          <w:t xml:space="preserve">: </w:t>
        </w:r>
        <w:r w:rsidRPr="00FD5D37">
          <w:rPr>
            <w:noProof/>
          </w:rPr>
          <w:tab/>
        </w:r>
        <w:r>
          <w:rPr>
            <w:noProof/>
          </w:rPr>
          <w:t>the ONU supports the downstream data rate of 2 Gbps</w:t>
        </w:r>
        <w:r w:rsidRPr="00FD5D37">
          <w:rPr>
            <w:noProof/>
          </w:rPr>
          <w:t>.</w:t>
        </w:r>
      </w:ins>
    </w:p>
    <w:p w:rsidR="0045310B" w:rsidRPr="00FD5D37" w:rsidRDefault="0045310B" w:rsidP="0045310B">
      <w:pPr>
        <w:pStyle w:val="enumlist"/>
        <w:numPr>
          <w:ilvl w:val="0"/>
          <w:numId w:val="67"/>
        </w:numPr>
        <w:ind w:left="3780" w:hanging="1260"/>
        <w:rPr>
          <w:ins w:id="489" w:author="Marek Hajduczenia" w:date="2014-09-15T15:53:00Z"/>
          <w:noProof/>
        </w:rPr>
      </w:pPr>
      <w:ins w:id="490" w:author="Marek Hajduczenia" w:date="2014-09-15T15:53:00Z">
        <w:r>
          <w:rPr>
            <w:rFonts w:ascii="Courier New" w:hAnsi="Courier New" w:cs="Courier New"/>
            <w:noProof/>
          </w:rPr>
          <w:t>no</w:t>
        </w:r>
        <w:r w:rsidRPr="00FD5D37">
          <w:rPr>
            <w:noProof/>
          </w:rPr>
          <w:t xml:space="preserve">: </w:t>
        </w:r>
        <w:r w:rsidRPr="00FD5D37">
          <w:rPr>
            <w:noProof/>
          </w:rPr>
          <w:tab/>
        </w:r>
        <w:r>
          <w:rPr>
            <w:noProof/>
          </w:rPr>
          <w:t>the ONU does not support the downstream data rate of 2 Gbps</w:t>
        </w:r>
        <w:r w:rsidRPr="00FD5D37">
          <w:rPr>
            <w:noProof/>
          </w:rPr>
          <w:t>.</w:t>
        </w:r>
      </w:ins>
    </w:p>
    <w:p w:rsidR="0045310B" w:rsidRPr="00FD5D37" w:rsidRDefault="0045310B" w:rsidP="0045310B">
      <w:pPr>
        <w:numPr>
          <w:ilvl w:val="0"/>
          <w:numId w:val="67"/>
        </w:numPr>
        <w:rPr>
          <w:ins w:id="491" w:author="Marek Hajduczenia" w:date="2014-09-15T15:53:00Z"/>
          <w:noProof/>
        </w:rPr>
      </w:pPr>
      <w:ins w:id="492" w:author="Marek Hajduczenia" w:date="2014-09-15T15:53:00Z">
        <w:r>
          <w:rPr>
            <w:noProof/>
          </w:rPr>
          <w:t>Sub-a</w:t>
        </w:r>
        <w:r w:rsidRPr="00FD5D37">
          <w:rPr>
            <w:noProof/>
          </w:rPr>
          <w:t xml:space="preserve">ttribute </w:t>
        </w:r>
        <w:r>
          <w:rPr>
            <w:rFonts w:eastAsia="MS Mincho"/>
            <w:i/>
            <w:noProof/>
          </w:rPr>
          <w:t>aMode.sDownstream10G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493" w:author="Marek Hajduczenia" w:date="2014-09-15T15:53:00Z"/>
          <w:rFonts w:eastAsia="MS Mincho"/>
          <w:noProof/>
        </w:rPr>
      </w:pPr>
      <w:ins w:id="494"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495" w:author="Marek Hajduczenia" w:date="2014-09-15T15:53:00Z"/>
          <w:rFonts w:eastAsia="MS Mincho"/>
          <w:noProof/>
        </w:rPr>
      </w:pPr>
      <w:ins w:id="496"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p>
    <w:p w:rsidR="0045310B" w:rsidRPr="00FD5D37" w:rsidRDefault="0045310B" w:rsidP="0045310B">
      <w:pPr>
        <w:pStyle w:val="ListParagraph"/>
        <w:numPr>
          <w:ilvl w:val="0"/>
          <w:numId w:val="67"/>
        </w:numPr>
        <w:tabs>
          <w:tab w:val="left" w:pos="720"/>
        </w:tabs>
        <w:spacing w:after="0"/>
        <w:ind w:left="2160" w:hanging="2160"/>
        <w:jc w:val="left"/>
        <w:rPr>
          <w:ins w:id="497" w:author="Marek Hajduczenia" w:date="2014-09-15T15:53:00Z"/>
          <w:rFonts w:eastAsia="MS Mincho"/>
          <w:noProof/>
        </w:rPr>
      </w:pPr>
      <w:ins w:id="498"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downstream data rate of 10 Gbps. </w:t>
        </w:r>
        <w:r w:rsidRPr="00FD5D37">
          <w:rPr>
            <w:noProof/>
          </w:rPr>
          <w:t>The following values are defined:</w:t>
        </w:r>
      </w:ins>
    </w:p>
    <w:p w:rsidR="0045310B" w:rsidRPr="00FD5D37" w:rsidRDefault="0045310B" w:rsidP="0045310B">
      <w:pPr>
        <w:pStyle w:val="enumlist"/>
        <w:numPr>
          <w:ilvl w:val="0"/>
          <w:numId w:val="67"/>
        </w:numPr>
        <w:ind w:left="3780" w:hanging="1260"/>
        <w:rPr>
          <w:ins w:id="499" w:author="Marek Hajduczenia" w:date="2014-09-15T15:53:00Z"/>
          <w:noProof/>
        </w:rPr>
      </w:pPr>
      <w:ins w:id="500" w:author="Marek Hajduczenia" w:date="2014-09-15T15:53:00Z">
        <w:r>
          <w:rPr>
            <w:rFonts w:ascii="Courier New" w:hAnsi="Courier New" w:cs="Courier New"/>
            <w:noProof/>
          </w:rPr>
          <w:t>yes</w:t>
        </w:r>
        <w:r w:rsidRPr="00FD5D37">
          <w:rPr>
            <w:noProof/>
          </w:rPr>
          <w:t xml:space="preserve">: </w:t>
        </w:r>
        <w:r w:rsidRPr="00FD5D37">
          <w:rPr>
            <w:noProof/>
          </w:rPr>
          <w:tab/>
        </w:r>
        <w:r>
          <w:rPr>
            <w:noProof/>
          </w:rPr>
          <w:t>the ONU supports the downstream data rate of 10 Gbps</w:t>
        </w:r>
        <w:r w:rsidRPr="00FD5D37">
          <w:rPr>
            <w:noProof/>
          </w:rPr>
          <w:t>.</w:t>
        </w:r>
      </w:ins>
    </w:p>
    <w:p w:rsidR="0045310B" w:rsidRDefault="0045310B" w:rsidP="0045310B">
      <w:pPr>
        <w:pStyle w:val="enumlist"/>
        <w:numPr>
          <w:ilvl w:val="0"/>
          <w:numId w:val="67"/>
        </w:numPr>
        <w:ind w:left="3780" w:hanging="1260"/>
        <w:rPr>
          <w:ins w:id="501" w:author="Marek Hajduczenia" w:date="2014-09-15T15:53:00Z"/>
          <w:noProof/>
        </w:rPr>
      </w:pPr>
      <w:ins w:id="502" w:author="Marek Hajduczenia" w:date="2014-09-15T15:53:00Z">
        <w:r>
          <w:rPr>
            <w:rFonts w:ascii="Courier New" w:hAnsi="Courier New" w:cs="Courier New"/>
            <w:noProof/>
          </w:rPr>
          <w:t>no</w:t>
        </w:r>
        <w:r w:rsidRPr="00FD5D37">
          <w:rPr>
            <w:noProof/>
          </w:rPr>
          <w:t xml:space="preserve">: </w:t>
        </w:r>
        <w:r w:rsidRPr="00FD5D37">
          <w:rPr>
            <w:noProof/>
          </w:rPr>
          <w:tab/>
        </w:r>
        <w:r>
          <w:rPr>
            <w:noProof/>
          </w:rPr>
          <w:t>the ONU does not support the downstream data rate of 10 Gbps</w:t>
        </w:r>
        <w:r w:rsidRPr="00FD5D37">
          <w:rPr>
            <w:noProof/>
          </w:rPr>
          <w:t>.</w:t>
        </w:r>
      </w:ins>
    </w:p>
    <w:p w:rsidR="0045310B" w:rsidRPr="00FD5D37" w:rsidRDefault="0045310B" w:rsidP="0045310B">
      <w:pPr>
        <w:numPr>
          <w:ilvl w:val="0"/>
          <w:numId w:val="67"/>
        </w:numPr>
        <w:rPr>
          <w:ins w:id="503" w:author="Marek Hajduczenia" w:date="2014-09-15T15:53:00Z"/>
          <w:noProof/>
        </w:rPr>
      </w:pPr>
      <w:ins w:id="504" w:author="Marek Hajduczenia" w:date="2014-09-15T15:53:00Z">
        <w:r>
          <w:rPr>
            <w:noProof/>
          </w:rPr>
          <w:t>Sub-a</w:t>
        </w:r>
        <w:r w:rsidRPr="00FD5D37">
          <w:rPr>
            <w:noProof/>
          </w:rPr>
          <w:t xml:space="preserve">ttribute </w:t>
        </w:r>
        <w:r>
          <w:rPr>
            <w:rFonts w:eastAsia="MS Mincho"/>
            <w:i/>
            <w:noProof/>
          </w:rPr>
          <w:t>aMode.s</w:t>
        </w:r>
      </w:ins>
      <w:ins w:id="505" w:author="Marek Hajduczenia" w:date="2014-09-15T15:54:00Z">
        <w:r>
          <w:rPr>
            <w:rFonts w:eastAsia="MS Mincho"/>
            <w:i/>
            <w:noProof/>
          </w:rPr>
          <w:t>Upstream</w:t>
        </w:r>
      </w:ins>
      <w:ins w:id="506" w:author="Marek Hajduczenia" w:date="2014-09-15T15:53:00Z">
        <w:r>
          <w:rPr>
            <w:rFonts w:eastAsia="MS Mincho"/>
            <w:i/>
            <w:noProof/>
          </w:rPr>
          <w:t>1G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507" w:author="Marek Hajduczenia" w:date="2014-09-15T15:53:00Z"/>
          <w:rFonts w:eastAsia="MS Mincho"/>
          <w:noProof/>
        </w:rPr>
      </w:pPr>
      <w:ins w:id="508"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509" w:author="Marek Hajduczenia" w:date="2014-09-15T15:53:00Z"/>
          <w:rFonts w:eastAsia="MS Mincho"/>
          <w:noProof/>
        </w:rPr>
      </w:pPr>
      <w:ins w:id="510"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p>
    <w:p w:rsidR="0045310B" w:rsidRPr="00FD5D37" w:rsidRDefault="0045310B" w:rsidP="0045310B">
      <w:pPr>
        <w:pStyle w:val="ListParagraph"/>
        <w:numPr>
          <w:ilvl w:val="0"/>
          <w:numId w:val="67"/>
        </w:numPr>
        <w:tabs>
          <w:tab w:val="left" w:pos="720"/>
        </w:tabs>
        <w:spacing w:after="0"/>
        <w:ind w:left="2160" w:hanging="2160"/>
        <w:jc w:val="left"/>
        <w:rPr>
          <w:ins w:id="511" w:author="Marek Hajduczenia" w:date="2014-09-15T15:53:00Z"/>
          <w:rFonts w:eastAsia="MS Mincho"/>
          <w:noProof/>
        </w:rPr>
      </w:pPr>
      <w:ins w:id="512"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w:t>
        </w:r>
      </w:ins>
      <w:ins w:id="513" w:author="Marek Hajduczenia" w:date="2014-09-15T15:54:00Z">
        <w:r>
          <w:rPr>
            <w:rFonts w:eastAsia="MS Mincho"/>
            <w:noProof/>
          </w:rPr>
          <w:t>Upstream</w:t>
        </w:r>
      </w:ins>
      <w:ins w:id="514" w:author="Marek Hajduczenia" w:date="2014-09-15T15:53:00Z">
        <w:r>
          <w:rPr>
            <w:rFonts w:eastAsia="MS Mincho"/>
            <w:noProof/>
          </w:rPr>
          <w:t xml:space="preserve"> data rate of 1 Gbps. </w:t>
        </w:r>
        <w:r w:rsidRPr="00FD5D37">
          <w:rPr>
            <w:noProof/>
          </w:rPr>
          <w:t>The following values are defined:</w:t>
        </w:r>
      </w:ins>
    </w:p>
    <w:p w:rsidR="0045310B" w:rsidRPr="00FD5D37" w:rsidRDefault="0045310B" w:rsidP="0045310B">
      <w:pPr>
        <w:pStyle w:val="enumlist"/>
        <w:numPr>
          <w:ilvl w:val="0"/>
          <w:numId w:val="67"/>
        </w:numPr>
        <w:ind w:left="3780" w:hanging="1260"/>
        <w:rPr>
          <w:ins w:id="515" w:author="Marek Hajduczenia" w:date="2014-09-15T15:53:00Z"/>
          <w:noProof/>
        </w:rPr>
      </w:pPr>
      <w:ins w:id="516" w:author="Marek Hajduczenia" w:date="2014-09-15T15:53:00Z">
        <w:r>
          <w:rPr>
            <w:rFonts w:ascii="Courier New" w:hAnsi="Courier New" w:cs="Courier New"/>
            <w:noProof/>
          </w:rPr>
          <w:t>yes</w:t>
        </w:r>
        <w:r w:rsidRPr="00FD5D37">
          <w:rPr>
            <w:noProof/>
          </w:rPr>
          <w:t xml:space="preserve">: </w:t>
        </w:r>
        <w:r w:rsidRPr="00FD5D37">
          <w:rPr>
            <w:noProof/>
          </w:rPr>
          <w:tab/>
        </w:r>
        <w:r>
          <w:rPr>
            <w:noProof/>
          </w:rPr>
          <w:t xml:space="preserve">the ONU supports the </w:t>
        </w:r>
      </w:ins>
      <w:ins w:id="517" w:author="Marek Hajduczenia" w:date="2014-09-15T15:54:00Z">
        <w:r>
          <w:rPr>
            <w:noProof/>
          </w:rPr>
          <w:t>Upstream</w:t>
        </w:r>
      </w:ins>
      <w:ins w:id="518" w:author="Marek Hajduczenia" w:date="2014-09-15T15:53:00Z">
        <w:r>
          <w:rPr>
            <w:noProof/>
          </w:rPr>
          <w:t xml:space="preserve"> data rate of 1 Gbps</w:t>
        </w:r>
        <w:r w:rsidRPr="00FD5D37">
          <w:rPr>
            <w:noProof/>
          </w:rPr>
          <w:t>.</w:t>
        </w:r>
      </w:ins>
    </w:p>
    <w:p w:rsidR="0045310B" w:rsidRPr="00FD5D37" w:rsidRDefault="0045310B" w:rsidP="0045310B">
      <w:pPr>
        <w:pStyle w:val="enumlist"/>
        <w:numPr>
          <w:ilvl w:val="0"/>
          <w:numId w:val="67"/>
        </w:numPr>
        <w:ind w:left="3780" w:hanging="1260"/>
        <w:rPr>
          <w:ins w:id="519" w:author="Marek Hajduczenia" w:date="2014-09-15T15:53:00Z"/>
          <w:noProof/>
        </w:rPr>
      </w:pPr>
      <w:ins w:id="520" w:author="Marek Hajduczenia" w:date="2014-09-15T15:53:00Z">
        <w:r>
          <w:rPr>
            <w:rFonts w:ascii="Courier New" w:hAnsi="Courier New" w:cs="Courier New"/>
            <w:noProof/>
          </w:rPr>
          <w:t>no</w:t>
        </w:r>
        <w:r w:rsidRPr="00FD5D37">
          <w:rPr>
            <w:noProof/>
          </w:rPr>
          <w:t xml:space="preserve">: </w:t>
        </w:r>
        <w:r w:rsidRPr="00FD5D37">
          <w:rPr>
            <w:noProof/>
          </w:rPr>
          <w:tab/>
        </w:r>
        <w:r>
          <w:rPr>
            <w:noProof/>
          </w:rPr>
          <w:t xml:space="preserve">the ONU does not support the </w:t>
        </w:r>
      </w:ins>
      <w:ins w:id="521" w:author="Marek Hajduczenia" w:date="2014-09-15T15:54:00Z">
        <w:r>
          <w:rPr>
            <w:noProof/>
          </w:rPr>
          <w:t>Upstream</w:t>
        </w:r>
      </w:ins>
      <w:ins w:id="522" w:author="Marek Hajduczenia" w:date="2014-09-15T15:53:00Z">
        <w:r>
          <w:rPr>
            <w:noProof/>
          </w:rPr>
          <w:t xml:space="preserve"> data rate of 1 Gbps</w:t>
        </w:r>
        <w:r w:rsidRPr="00FD5D37">
          <w:rPr>
            <w:noProof/>
          </w:rPr>
          <w:t>.</w:t>
        </w:r>
      </w:ins>
    </w:p>
    <w:p w:rsidR="0045310B" w:rsidRPr="00FD5D37" w:rsidRDefault="0045310B" w:rsidP="0045310B">
      <w:pPr>
        <w:numPr>
          <w:ilvl w:val="0"/>
          <w:numId w:val="67"/>
        </w:numPr>
        <w:rPr>
          <w:ins w:id="523" w:author="Marek Hajduczenia" w:date="2014-09-15T15:53:00Z"/>
          <w:noProof/>
        </w:rPr>
      </w:pPr>
      <w:ins w:id="524" w:author="Marek Hajduczenia" w:date="2014-09-15T15:53:00Z">
        <w:r>
          <w:rPr>
            <w:noProof/>
          </w:rPr>
          <w:t>Sub-a</w:t>
        </w:r>
        <w:r w:rsidRPr="00FD5D37">
          <w:rPr>
            <w:noProof/>
          </w:rPr>
          <w:t xml:space="preserve">ttribute </w:t>
        </w:r>
        <w:r>
          <w:rPr>
            <w:rFonts w:eastAsia="MS Mincho"/>
            <w:i/>
            <w:noProof/>
          </w:rPr>
          <w:t>aMode.s</w:t>
        </w:r>
      </w:ins>
      <w:ins w:id="525" w:author="Marek Hajduczenia" w:date="2014-09-15T15:54:00Z">
        <w:r>
          <w:rPr>
            <w:rFonts w:eastAsia="MS Mincho"/>
            <w:i/>
            <w:noProof/>
          </w:rPr>
          <w:t>Upstream</w:t>
        </w:r>
      </w:ins>
      <w:ins w:id="526" w:author="Marek Hajduczenia" w:date="2014-09-15T15:53:00Z">
        <w:r>
          <w:rPr>
            <w:rFonts w:eastAsia="MS Mincho"/>
            <w:i/>
            <w:noProof/>
          </w:rPr>
          <w:t>2G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527" w:author="Marek Hajduczenia" w:date="2014-09-15T15:53:00Z"/>
          <w:rFonts w:eastAsia="MS Mincho"/>
          <w:noProof/>
        </w:rPr>
      </w:pPr>
      <w:ins w:id="528" w:author="Marek Hajduczenia" w:date="2014-09-15T15:53: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529" w:author="Marek Hajduczenia" w:date="2014-09-15T15:53:00Z"/>
          <w:rFonts w:eastAsia="MS Mincho"/>
          <w:noProof/>
        </w:rPr>
      </w:pPr>
      <w:ins w:id="530"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p>
    <w:p w:rsidR="0045310B" w:rsidRPr="00FD5D37" w:rsidRDefault="0045310B" w:rsidP="0045310B">
      <w:pPr>
        <w:pStyle w:val="ListParagraph"/>
        <w:numPr>
          <w:ilvl w:val="0"/>
          <w:numId w:val="67"/>
        </w:numPr>
        <w:tabs>
          <w:tab w:val="left" w:pos="720"/>
        </w:tabs>
        <w:spacing w:after="0"/>
        <w:ind w:left="2160" w:hanging="2160"/>
        <w:jc w:val="left"/>
        <w:rPr>
          <w:ins w:id="531" w:author="Marek Hajduczenia" w:date="2014-09-15T15:53:00Z"/>
          <w:rFonts w:eastAsia="MS Mincho"/>
          <w:noProof/>
        </w:rPr>
      </w:pPr>
      <w:ins w:id="532"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w:t>
        </w:r>
      </w:ins>
      <w:ins w:id="533" w:author="Marek Hajduczenia" w:date="2014-09-15T15:54:00Z">
        <w:r>
          <w:rPr>
            <w:rFonts w:eastAsia="MS Mincho"/>
            <w:noProof/>
          </w:rPr>
          <w:t>Upstream</w:t>
        </w:r>
      </w:ins>
      <w:ins w:id="534" w:author="Marek Hajduczenia" w:date="2014-09-15T15:53:00Z">
        <w:r>
          <w:rPr>
            <w:rFonts w:eastAsia="MS Mincho"/>
            <w:noProof/>
          </w:rPr>
          <w:t xml:space="preserve"> data rate of 2 Gbps. </w:t>
        </w:r>
        <w:r w:rsidRPr="00FD5D37">
          <w:rPr>
            <w:noProof/>
          </w:rPr>
          <w:t>The following values are defined:</w:t>
        </w:r>
      </w:ins>
    </w:p>
    <w:p w:rsidR="0045310B" w:rsidRPr="00FD5D37" w:rsidRDefault="0045310B" w:rsidP="0045310B">
      <w:pPr>
        <w:pStyle w:val="enumlist"/>
        <w:numPr>
          <w:ilvl w:val="0"/>
          <w:numId w:val="67"/>
        </w:numPr>
        <w:ind w:left="3780" w:hanging="1260"/>
        <w:rPr>
          <w:ins w:id="535" w:author="Marek Hajduczenia" w:date="2014-09-15T15:53:00Z"/>
          <w:noProof/>
        </w:rPr>
      </w:pPr>
      <w:ins w:id="536" w:author="Marek Hajduczenia" w:date="2014-09-15T15:53:00Z">
        <w:r>
          <w:rPr>
            <w:rFonts w:ascii="Courier New" w:hAnsi="Courier New" w:cs="Courier New"/>
            <w:noProof/>
          </w:rPr>
          <w:t>yes</w:t>
        </w:r>
        <w:r w:rsidRPr="00FD5D37">
          <w:rPr>
            <w:noProof/>
          </w:rPr>
          <w:t xml:space="preserve">: </w:t>
        </w:r>
        <w:r w:rsidRPr="00FD5D37">
          <w:rPr>
            <w:noProof/>
          </w:rPr>
          <w:tab/>
        </w:r>
        <w:r>
          <w:rPr>
            <w:noProof/>
          </w:rPr>
          <w:t xml:space="preserve">the ONU supports the </w:t>
        </w:r>
      </w:ins>
      <w:ins w:id="537" w:author="Marek Hajduczenia" w:date="2014-09-15T15:54:00Z">
        <w:r>
          <w:rPr>
            <w:noProof/>
          </w:rPr>
          <w:t>Upstream</w:t>
        </w:r>
      </w:ins>
      <w:ins w:id="538" w:author="Marek Hajduczenia" w:date="2014-09-15T15:53:00Z">
        <w:r>
          <w:rPr>
            <w:noProof/>
          </w:rPr>
          <w:t xml:space="preserve"> data rate of 2 Gbps</w:t>
        </w:r>
        <w:r w:rsidRPr="00FD5D37">
          <w:rPr>
            <w:noProof/>
          </w:rPr>
          <w:t>.</w:t>
        </w:r>
      </w:ins>
    </w:p>
    <w:p w:rsidR="0045310B" w:rsidRPr="00FD5D37" w:rsidRDefault="0045310B" w:rsidP="0045310B">
      <w:pPr>
        <w:pStyle w:val="enumlist"/>
        <w:numPr>
          <w:ilvl w:val="0"/>
          <w:numId w:val="67"/>
        </w:numPr>
        <w:ind w:left="3780" w:hanging="1260"/>
        <w:rPr>
          <w:ins w:id="539" w:author="Marek Hajduczenia" w:date="2014-09-15T15:53:00Z"/>
          <w:noProof/>
        </w:rPr>
      </w:pPr>
      <w:ins w:id="540" w:author="Marek Hajduczenia" w:date="2014-09-15T15:53:00Z">
        <w:r>
          <w:rPr>
            <w:rFonts w:ascii="Courier New" w:hAnsi="Courier New" w:cs="Courier New"/>
            <w:noProof/>
          </w:rPr>
          <w:t>no</w:t>
        </w:r>
        <w:r w:rsidRPr="00FD5D37">
          <w:rPr>
            <w:noProof/>
          </w:rPr>
          <w:t xml:space="preserve">: </w:t>
        </w:r>
        <w:r w:rsidRPr="00FD5D37">
          <w:rPr>
            <w:noProof/>
          </w:rPr>
          <w:tab/>
        </w:r>
        <w:r>
          <w:rPr>
            <w:noProof/>
          </w:rPr>
          <w:t xml:space="preserve">the ONU does not support the </w:t>
        </w:r>
      </w:ins>
      <w:ins w:id="541" w:author="Marek Hajduczenia" w:date="2014-09-15T15:54:00Z">
        <w:r>
          <w:rPr>
            <w:noProof/>
          </w:rPr>
          <w:t>Upstream</w:t>
        </w:r>
      </w:ins>
      <w:ins w:id="542" w:author="Marek Hajduczenia" w:date="2014-09-15T15:53:00Z">
        <w:r>
          <w:rPr>
            <w:noProof/>
          </w:rPr>
          <w:t xml:space="preserve"> data rate of 2 Gbps</w:t>
        </w:r>
        <w:r w:rsidRPr="00FD5D37">
          <w:rPr>
            <w:noProof/>
          </w:rPr>
          <w:t>.</w:t>
        </w:r>
      </w:ins>
    </w:p>
    <w:p w:rsidR="0045310B" w:rsidRPr="00FD5D37" w:rsidRDefault="0045310B" w:rsidP="0045310B">
      <w:pPr>
        <w:numPr>
          <w:ilvl w:val="0"/>
          <w:numId w:val="67"/>
        </w:numPr>
        <w:rPr>
          <w:ins w:id="543" w:author="Marek Hajduczenia" w:date="2014-09-15T15:53:00Z"/>
          <w:noProof/>
        </w:rPr>
      </w:pPr>
      <w:ins w:id="544" w:author="Marek Hajduczenia" w:date="2014-09-15T15:53:00Z">
        <w:r>
          <w:rPr>
            <w:noProof/>
          </w:rPr>
          <w:t>Sub-a</w:t>
        </w:r>
        <w:r w:rsidRPr="00FD5D37">
          <w:rPr>
            <w:noProof/>
          </w:rPr>
          <w:t xml:space="preserve">ttribute </w:t>
        </w:r>
        <w:r>
          <w:rPr>
            <w:rFonts w:eastAsia="MS Mincho"/>
            <w:i/>
            <w:noProof/>
          </w:rPr>
          <w:t>aMode.s</w:t>
        </w:r>
      </w:ins>
      <w:ins w:id="545" w:author="Marek Hajduczenia" w:date="2014-09-15T15:54:00Z">
        <w:r>
          <w:rPr>
            <w:rFonts w:eastAsia="MS Mincho"/>
            <w:i/>
            <w:noProof/>
          </w:rPr>
          <w:t>Upstream</w:t>
        </w:r>
      </w:ins>
      <w:ins w:id="546" w:author="Marek Hajduczenia" w:date="2014-09-15T15:53:00Z">
        <w:r>
          <w:rPr>
            <w:rFonts w:eastAsia="MS Mincho"/>
            <w:i/>
            <w:noProof/>
          </w:rPr>
          <w:t>10G</w:t>
        </w:r>
        <w:r w:rsidRPr="00FD5D37">
          <w:rPr>
            <w:noProof/>
          </w:rPr>
          <w:t>:</w:t>
        </w:r>
      </w:ins>
    </w:p>
    <w:p w:rsidR="0045310B" w:rsidRPr="00FD5D37" w:rsidRDefault="0045310B" w:rsidP="0045310B">
      <w:pPr>
        <w:pStyle w:val="ListParagraph"/>
        <w:numPr>
          <w:ilvl w:val="0"/>
          <w:numId w:val="67"/>
        </w:numPr>
        <w:tabs>
          <w:tab w:val="left" w:pos="720"/>
        </w:tabs>
        <w:spacing w:after="0"/>
        <w:ind w:left="2160" w:hanging="2160"/>
        <w:jc w:val="left"/>
        <w:rPr>
          <w:ins w:id="547" w:author="Marek Hajduczenia" w:date="2014-09-15T15:53:00Z"/>
          <w:rFonts w:eastAsia="MS Mincho"/>
          <w:noProof/>
        </w:rPr>
      </w:pPr>
      <w:ins w:id="548" w:author="Marek Hajduczenia" w:date="2014-09-15T15:53:00Z">
        <w:r w:rsidRPr="00FD5D37">
          <w:rPr>
            <w:rFonts w:eastAsia="MS Mincho"/>
            <w:noProof/>
          </w:rPr>
          <w:lastRenderedPageBreak/>
          <w:tab/>
        </w:r>
        <w:r w:rsidRPr="00FD5D37">
          <w:rPr>
            <w:rFonts w:eastAsia="MS Mincho"/>
            <w:b/>
            <w:noProof/>
          </w:rPr>
          <w:t>Syntax:</w:t>
        </w:r>
        <w:r w:rsidRPr="00FD5D37">
          <w:rPr>
            <w:rFonts w:eastAsia="MS Mincho"/>
            <w:noProof/>
          </w:rPr>
          <w:tab/>
        </w:r>
        <w:r>
          <w:rPr>
            <w:rFonts w:eastAsia="MS Mincho"/>
            <w:noProof/>
          </w:rPr>
          <w:t>Boolean</w:t>
        </w:r>
      </w:ins>
    </w:p>
    <w:p w:rsidR="0045310B" w:rsidRDefault="0045310B" w:rsidP="0045310B">
      <w:pPr>
        <w:pStyle w:val="ListParagraph"/>
        <w:numPr>
          <w:ilvl w:val="0"/>
          <w:numId w:val="67"/>
        </w:numPr>
        <w:tabs>
          <w:tab w:val="left" w:pos="720"/>
        </w:tabs>
        <w:spacing w:after="0"/>
        <w:ind w:left="2160" w:hanging="2160"/>
        <w:jc w:val="left"/>
        <w:rPr>
          <w:ins w:id="549" w:author="Marek Hajduczenia" w:date="2014-09-15T15:53:00Z"/>
          <w:rFonts w:eastAsia="MS Mincho"/>
          <w:noProof/>
        </w:rPr>
      </w:pPr>
      <w:ins w:id="550" w:author="Marek Hajduczenia" w:date="2014-09-15T15:53:00Z">
        <w:r w:rsidRPr="00FD5D37">
          <w:rPr>
            <w:rFonts w:eastAsia="MS Mincho"/>
            <w:noProof/>
          </w:rPr>
          <w:tab/>
        </w:r>
        <w:r w:rsidRPr="00FD5D37">
          <w:rPr>
            <w:rFonts w:eastAsia="MS Mincho"/>
            <w:b/>
            <w:noProof/>
          </w:rPr>
          <w:t>Remote access:</w:t>
        </w:r>
        <w:r w:rsidRPr="00FD5D37">
          <w:rPr>
            <w:rFonts w:eastAsia="MS Mincho"/>
            <w:noProof/>
          </w:rPr>
          <w:tab/>
          <w:t>Read</w:t>
        </w:r>
      </w:ins>
    </w:p>
    <w:p w:rsidR="0045310B" w:rsidRPr="00FD5D37" w:rsidRDefault="0045310B" w:rsidP="0045310B">
      <w:pPr>
        <w:pStyle w:val="ListParagraph"/>
        <w:numPr>
          <w:ilvl w:val="0"/>
          <w:numId w:val="67"/>
        </w:numPr>
        <w:tabs>
          <w:tab w:val="left" w:pos="720"/>
        </w:tabs>
        <w:spacing w:after="0"/>
        <w:ind w:left="2160" w:hanging="2160"/>
        <w:jc w:val="left"/>
        <w:rPr>
          <w:ins w:id="551" w:author="Marek Hajduczenia" w:date="2014-09-15T15:53:00Z"/>
          <w:rFonts w:eastAsia="MS Mincho"/>
          <w:noProof/>
        </w:rPr>
      </w:pPr>
      <w:ins w:id="552" w:author="Marek Hajduczenia" w:date="2014-09-15T15:53:00Z">
        <w:r w:rsidRPr="00C12D8B">
          <w:rPr>
            <w:rFonts w:eastAsia="MS Mincho"/>
            <w:noProof/>
          </w:rPr>
          <w:tab/>
        </w:r>
        <w:r w:rsidRPr="00C12D8B">
          <w:rPr>
            <w:rFonts w:eastAsia="MS Mincho"/>
            <w:b/>
            <w:noProof/>
          </w:rPr>
          <w:t>Description:</w:t>
        </w:r>
        <w:r w:rsidRPr="00C12D8B">
          <w:rPr>
            <w:rFonts w:eastAsia="MS Mincho"/>
            <w:noProof/>
          </w:rPr>
          <w:tab/>
          <w:t xml:space="preserve">This </w:t>
        </w:r>
        <w:r>
          <w:rPr>
            <w:rFonts w:eastAsia="MS Mincho"/>
            <w:noProof/>
          </w:rPr>
          <w:t>sub-</w:t>
        </w:r>
        <w:r w:rsidRPr="00C12D8B">
          <w:rPr>
            <w:rFonts w:eastAsia="MS Mincho"/>
            <w:noProof/>
          </w:rPr>
          <w:t xml:space="preserve">attribute </w:t>
        </w:r>
        <w:r>
          <w:rPr>
            <w:rFonts w:eastAsia="MS Mincho"/>
            <w:noProof/>
          </w:rPr>
          <w:t xml:space="preserve">indicates whether the ONU supports the </w:t>
        </w:r>
      </w:ins>
      <w:ins w:id="553" w:author="Marek Hajduczenia" w:date="2014-09-15T15:54:00Z">
        <w:r>
          <w:rPr>
            <w:rFonts w:eastAsia="MS Mincho"/>
            <w:noProof/>
          </w:rPr>
          <w:t>Upstream</w:t>
        </w:r>
      </w:ins>
      <w:ins w:id="554" w:author="Marek Hajduczenia" w:date="2014-09-15T15:53:00Z">
        <w:r>
          <w:rPr>
            <w:rFonts w:eastAsia="MS Mincho"/>
            <w:noProof/>
          </w:rPr>
          <w:t xml:space="preserve"> data rate of 10 Gbps. </w:t>
        </w:r>
        <w:r w:rsidRPr="00FD5D37">
          <w:rPr>
            <w:noProof/>
          </w:rPr>
          <w:t>The following values are defined:</w:t>
        </w:r>
      </w:ins>
    </w:p>
    <w:p w:rsidR="0045310B" w:rsidRPr="00FD5D37" w:rsidRDefault="0045310B" w:rsidP="0045310B">
      <w:pPr>
        <w:pStyle w:val="enumlist"/>
        <w:numPr>
          <w:ilvl w:val="0"/>
          <w:numId w:val="67"/>
        </w:numPr>
        <w:ind w:left="3780" w:hanging="1260"/>
        <w:rPr>
          <w:ins w:id="555" w:author="Marek Hajduczenia" w:date="2014-09-15T15:53:00Z"/>
          <w:noProof/>
        </w:rPr>
      </w:pPr>
      <w:ins w:id="556" w:author="Marek Hajduczenia" w:date="2014-09-15T15:53:00Z">
        <w:r>
          <w:rPr>
            <w:rFonts w:ascii="Courier New" w:hAnsi="Courier New" w:cs="Courier New"/>
            <w:noProof/>
          </w:rPr>
          <w:t>yes</w:t>
        </w:r>
        <w:r w:rsidRPr="00FD5D37">
          <w:rPr>
            <w:noProof/>
          </w:rPr>
          <w:t xml:space="preserve">: </w:t>
        </w:r>
        <w:r w:rsidRPr="00FD5D37">
          <w:rPr>
            <w:noProof/>
          </w:rPr>
          <w:tab/>
        </w:r>
        <w:r>
          <w:rPr>
            <w:noProof/>
          </w:rPr>
          <w:t xml:space="preserve">the ONU supports the </w:t>
        </w:r>
      </w:ins>
      <w:ins w:id="557" w:author="Marek Hajduczenia" w:date="2014-09-15T15:54:00Z">
        <w:r>
          <w:rPr>
            <w:noProof/>
          </w:rPr>
          <w:t>Upstream</w:t>
        </w:r>
      </w:ins>
      <w:ins w:id="558" w:author="Marek Hajduczenia" w:date="2014-09-15T15:53:00Z">
        <w:r>
          <w:rPr>
            <w:noProof/>
          </w:rPr>
          <w:t xml:space="preserve"> data rate of 10 Gbps</w:t>
        </w:r>
        <w:r w:rsidRPr="00FD5D37">
          <w:rPr>
            <w:noProof/>
          </w:rPr>
          <w:t>.</w:t>
        </w:r>
      </w:ins>
    </w:p>
    <w:p w:rsidR="0045310B" w:rsidRPr="00FD5D37" w:rsidRDefault="0045310B" w:rsidP="0045310B">
      <w:pPr>
        <w:pStyle w:val="enumlist"/>
        <w:numPr>
          <w:ilvl w:val="0"/>
          <w:numId w:val="67"/>
        </w:numPr>
        <w:ind w:left="3780" w:hanging="1260"/>
        <w:rPr>
          <w:ins w:id="559" w:author="Marek Hajduczenia" w:date="2014-09-15T15:53:00Z"/>
          <w:noProof/>
        </w:rPr>
      </w:pPr>
      <w:ins w:id="560" w:author="Marek Hajduczenia" w:date="2014-09-15T15:53:00Z">
        <w:r>
          <w:rPr>
            <w:rFonts w:ascii="Courier New" w:hAnsi="Courier New" w:cs="Courier New"/>
            <w:noProof/>
          </w:rPr>
          <w:t>no</w:t>
        </w:r>
        <w:r w:rsidRPr="00FD5D37">
          <w:rPr>
            <w:noProof/>
          </w:rPr>
          <w:t xml:space="preserve">: </w:t>
        </w:r>
        <w:r w:rsidRPr="00FD5D37">
          <w:rPr>
            <w:noProof/>
          </w:rPr>
          <w:tab/>
        </w:r>
        <w:r>
          <w:rPr>
            <w:noProof/>
          </w:rPr>
          <w:t xml:space="preserve">the ONU does not support the </w:t>
        </w:r>
      </w:ins>
      <w:ins w:id="561" w:author="Marek Hajduczenia" w:date="2014-09-15T15:54:00Z">
        <w:r>
          <w:rPr>
            <w:noProof/>
          </w:rPr>
          <w:t>Upstream</w:t>
        </w:r>
      </w:ins>
      <w:ins w:id="562" w:author="Marek Hajduczenia" w:date="2014-09-15T15:53:00Z">
        <w:r>
          <w:rPr>
            <w:noProof/>
          </w:rPr>
          <w:t xml:space="preserve"> data rate of 10 Gbps</w:t>
        </w:r>
        <w:r w:rsidRPr="00FD5D37">
          <w:rPr>
            <w:noProof/>
          </w:rPr>
          <w:t>.</w:t>
        </w:r>
      </w:ins>
    </w:p>
    <w:p w:rsidR="00C12D8B" w:rsidRPr="00FD5D37" w:rsidRDefault="00C12D8B" w:rsidP="00C12D8B">
      <w:pPr>
        <w:tabs>
          <w:tab w:val="left" w:pos="720"/>
        </w:tabs>
        <w:jc w:val="left"/>
        <w:rPr>
          <w:ins w:id="563" w:author="Marek Hajduczenia" w:date="2014-09-15T15:27:00Z"/>
          <w:rFonts w:eastAsia="MS Mincho"/>
          <w:noProof/>
        </w:rPr>
      </w:pPr>
      <w:ins w:id="564" w:author="Marek Hajduczenia" w:date="2014-09-15T15:27:00Z">
        <w:r w:rsidRPr="00FD5D37">
          <w:rPr>
            <w:rFonts w:eastAsia="MS Mincho"/>
            <w:noProof/>
          </w:rPr>
          <w:t xml:space="preserve">The </w:t>
        </w:r>
      </w:ins>
      <w:ins w:id="565" w:author="Marek Hajduczenia" w:date="2014-09-15T15:56:00Z">
        <w:r w:rsidR="0045310B">
          <w:rPr>
            <w:rFonts w:eastAsia="MS Mincho"/>
            <w:i/>
            <w:noProof/>
          </w:rPr>
          <w:t>aMode</w:t>
        </w:r>
      </w:ins>
      <w:ins w:id="566" w:author="Marek Hajduczenia" w:date="2014-09-15T15:27:00Z">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ins>
      <w:r w:rsidRPr="00FD5D37">
        <w:rPr>
          <w:noProof/>
        </w:rPr>
      </w:r>
      <w:ins w:id="567" w:author="Marek Hajduczenia" w:date="2014-09-15T15:27: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568" w:author="Marek Hajduczenia" w:date="2014-09-15T15:56:00Z">
        <w:r w:rsidR="0045310B">
          <w:rPr>
            <w:rFonts w:eastAsia="MS Mincho"/>
            <w:i/>
            <w:noProof/>
          </w:rPr>
          <w:t>aMode</w:t>
        </w:r>
      </w:ins>
      <w:ins w:id="569" w:author="Marek Hajduczenia" w:date="2014-09-15T15:27:00Z">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_Ref339287879 \h </w:instrText>
        </w:r>
      </w:ins>
      <w:r w:rsidRPr="00FD5D37">
        <w:rPr>
          <w:noProof/>
        </w:rPr>
      </w:r>
      <w:ins w:id="570" w:author="Marek Hajduczenia" w:date="2014-09-15T15:27:00Z">
        <w:r w:rsidRPr="00FD5D37">
          <w:rPr>
            <w:noProof/>
          </w:rPr>
          <w:fldChar w:fldCharType="separate"/>
        </w:r>
        <w:r w:rsidRPr="00FD5D37">
          <w:rPr>
            <w:noProof/>
          </w:rPr>
          <w:t xml:space="preserve">Table </w:t>
        </w:r>
        <w:r>
          <w:rPr>
            <w:noProof/>
          </w:rPr>
          <w:t>14</w:t>
        </w:r>
        <w:r w:rsidRPr="00FD5D37">
          <w:rPr>
            <w:noProof/>
          </w:rPr>
          <w:noBreakHyphen/>
        </w:r>
        <w:r>
          <w:rPr>
            <w:noProof/>
          </w:rPr>
          <w:t>147</w:t>
        </w:r>
        <w:r w:rsidRPr="00FD5D37">
          <w:rPr>
            <w:noProof/>
          </w:rPr>
          <w:fldChar w:fldCharType="end"/>
        </w:r>
        <w:r w:rsidRPr="00FD5D37">
          <w:rPr>
            <w:rFonts w:eastAsia="MS Mincho"/>
            <w:noProof/>
          </w:rPr>
          <w:t>.</w:t>
        </w:r>
      </w:ins>
    </w:p>
    <w:p w:rsidR="00C12D8B" w:rsidRPr="00FD5D37" w:rsidRDefault="00C12D8B" w:rsidP="00C12D8B">
      <w:pPr>
        <w:pStyle w:val="Caption"/>
        <w:keepNext/>
        <w:ind w:left="562" w:right="562"/>
        <w:rPr>
          <w:ins w:id="571" w:author="Marek Hajduczenia" w:date="2014-09-15T15:27:00Z"/>
          <w:rFonts w:eastAsia="MS Mincho"/>
          <w:noProof/>
        </w:rPr>
      </w:pPr>
      <w:ins w:id="572" w:author="Marek Hajduczenia" w:date="2014-09-15T15:27: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147</w:t>
        </w:r>
        <w:r w:rsidRPr="00FD5D37">
          <w:rPr>
            <w:noProof/>
          </w:rPr>
          <w:fldChar w:fldCharType="end"/>
        </w:r>
        <w:r w:rsidRPr="00FD5D37">
          <w:rPr>
            <w:noProof/>
          </w:rPr>
          <w:t>—</w:t>
        </w:r>
      </w:ins>
      <w:ins w:id="573" w:author="Marek Hajduczenia" w:date="2014-09-15T15:56:00Z">
        <w:r w:rsidR="0045310B">
          <w:rPr>
            <w:rFonts w:eastAsia="MS Mincho"/>
            <w:i/>
            <w:noProof/>
          </w:rPr>
          <w:t>EPON Mode</w:t>
        </w:r>
      </w:ins>
      <w:ins w:id="574" w:author="Marek Hajduczenia" w:date="2014-09-15T15:27:00Z">
        <w:r w:rsidRPr="00FD5D37">
          <w:rPr>
            <w:rFonts w:eastAsia="MS Mincho"/>
            <w:noProof/>
          </w:rPr>
          <w:t xml:space="preserve"> TLV</w:t>
        </w:r>
        <w:r w:rsidRPr="00FD5D37">
          <w:rPr>
            <w:noProof/>
          </w:rPr>
          <w:t xml:space="preserve"> </w:t>
        </w:r>
        <w:r w:rsidRPr="00FD5D37">
          <w:rPr>
            <w:rFonts w:eastAsia="MS Mincho"/>
            <w:noProof/>
          </w:rPr>
          <w:t>(</w:t>
        </w:r>
        <w:r w:rsidRPr="00FD5D37">
          <w:rPr>
            <w:noProof/>
          </w:rPr>
          <w:t>0x</w:t>
        </w:r>
        <w:r w:rsidRPr="00FD5D37">
          <w:rPr>
            <w:rFonts w:eastAsia="MS Mincho"/>
            <w:noProof/>
          </w:rPr>
          <w:t>D</w:t>
        </w:r>
        <w:r w:rsidRPr="00FD5D37">
          <w:rPr>
            <w:noProof/>
          </w:rPr>
          <w:t>7/0x00-</w:t>
        </w:r>
        <w:r>
          <w:rPr>
            <w:noProof/>
          </w:rPr>
          <w:t>1</w:t>
        </w:r>
      </w:ins>
      <w:ins w:id="575" w:author="Marek Hajduczenia" w:date="2014-09-15T15:56:00Z">
        <w:r w:rsidR="0045310B">
          <w:rPr>
            <w:noProof/>
          </w:rPr>
          <w:t>4</w:t>
        </w:r>
      </w:ins>
      <w:ins w:id="576" w:author="Marek Hajduczenia" w:date="2014-09-15T15:27: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3010"/>
        <w:gridCol w:w="936"/>
        <w:gridCol w:w="3888"/>
      </w:tblGrid>
      <w:tr w:rsidR="00C12D8B" w:rsidRPr="00FD5D37" w:rsidTr="00C0228C">
        <w:trPr>
          <w:cantSplit/>
          <w:tblHeader/>
          <w:jc w:val="center"/>
          <w:ins w:id="577"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578" w:author="Marek Hajduczenia" w:date="2014-09-15T15:27:00Z"/>
                <w:b/>
                <w:bCs/>
                <w:noProof/>
                <w:color w:val="000000" w:themeColor="text1"/>
                <w:kern w:val="32"/>
                <w:sz w:val="24"/>
                <w:szCs w:val="18"/>
              </w:rPr>
            </w:pPr>
            <w:ins w:id="579" w:author="Marek Hajduczenia" w:date="2014-09-15T15:27: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580" w:author="Marek Hajduczenia" w:date="2014-09-15T15:27:00Z"/>
                <w:b/>
                <w:bCs/>
                <w:noProof/>
                <w:color w:val="000000" w:themeColor="text1"/>
                <w:kern w:val="32"/>
                <w:sz w:val="24"/>
                <w:szCs w:val="18"/>
              </w:rPr>
            </w:pPr>
            <w:ins w:id="581" w:author="Marek Hajduczenia" w:date="2014-09-15T15:27: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582" w:author="Marek Hajduczenia" w:date="2014-09-15T15:27:00Z"/>
                <w:b/>
                <w:bCs/>
                <w:noProof/>
                <w:color w:val="000000" w:themeColor="text1"/>
                <w:kern w:val="32"/>
                <w:sz w:val="24"/>
                <w:szCs w:val="18"/>
              </w:rPr>
            </w:pPr>
            <w:ins w:id="583" w:author="Marek Hajduczenia" w:date="2014-09-15T15:27: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keepNext/>
              <w:numPr>
                <w:ilvl w:val="0"/>
                <w:numId w:val="67"/>
              </w:numPr>
              <w:spacing w:before="0"/>
              <w:jc w:val="center"/>
              <w:rPr>
                <w:ins w:id="584" w:author="Marek Hajduczenia" w:date="2014-09-15T15:27:00Z"/>
                <w:b/>
                <w:bCs/>
                <w:noProof/>
                <w:color w:val="000000" w:themeColor="text1"/>
                <w:kern w:val="32"/>
                <w:sz w:val="24"/>
                <w:szCs w:val="18"/>
              </w:rPr>
            </w:pPr>
            <w:ins w:id="585" w:author="Marek Hajduczenia" w:date="2014-09-15T15:27:00Z">
              <w:r w:rsidRPr="00FD5D37">
                <w:rPr>
                  <w:b/>
                  <w:noProof/>
                  <w:szCs w:val="18"/>
                </w:rPr>
                <w:t>Notes</w:t>
              </w:r>
            </w:ins>
          </w:p>
        </w:tc>
      </w:tr>
      <w:tr w:rsidR="00C12D8B" w:rsidRPr="00FD5D37" w:rsidTr="00C0228C">
        <w:trPr>
          <w:cantSplit/>
          <w:jc w:val="center"/>
          <w:ins w:id="586"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center"/>
              <w:rPr>
                <w:ins w:id="587" w:author="Marek Hajduczenia" w:date="2014-09-15T15:27:00Z"/>
                <w:noProof/>
                <w:szCs w:val="18"/>
              </w:rPr>
            </w:pPr>
            <w:ins w:id="588" w:author="Marek Hajduczenia" w:date="2014-09-15T15:2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589" w:author="Marek Hajduczenia" w:date="2014-09-15T15:27:00Z"/>
                <w:noProof/>
                <w:szCs w:val="18"/>
              </w:rPr>
            </w:pPr>
            <w:ins w:id="590" w:author="Marek Hajduczenia" w:date="2014-09-15T15:27: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591" w:author="Marek Hajduczenia" w:date="2014-09-15T15:27:00Z"/>
                <w:noProof/>
                <w:szCs w:val="18"/>
              </w:rPr>
            </w:pPr>
            <w:ins w:id="592" w:author="Marek Hajduczenia" w:date="2014-09-15T15:27: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593" w:author="Marek Hajduczenia" w:date="2014-09-15T15:27:00Z"/>
                <w:noProof/>
                <w:szCs w:val="18"/>
              </w:rPr>
            </w:pPr>
            <w:ins w:id="594" w:author="Marek Hajduczenia" w:date="2014-09-15T15:27:00Z">
              <w:r w:rsidRPr="00FD5D37">
                <w:rPr>
                  <w:noProof/>
                  <w:szCs w:val="18"/>
                </w:rPr>
                <w:t>Branch identifier</w:t>
              </w:r>
            </w:ins>
          </w:p>
        </w:tc>
      </w:tr>
      <w:tr w:rsidR="00C12D8B" w:rsidRPr="00FD5D37" w:rsidTr="00C0228C">
        <w:trPr>
          <w:cantSplit/>
          <w:jc w:val="center"/>
          <w:ins w:id="595"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center"/>
              <w:rPr>
                <w:ins w:id="596" w:author="Marek Hajduczenia" w:date="2014-09-15T15:27:00Z"/>
                <w:noProof/>
                <w:szCs w:val="18"/>
              </w:rPr>
            </w:pPr>
            <w:ins w:id="597" w:author="Marek Hajduczenia" w:date="2014-09-15T15:27: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598" w:author="Marek Hajduczenia" w:date="2014-09-15T15:27:00Z"/>
                <w:noProof/>
                <w:szCs w:val="18"/>
              </w:rPr>
            </w:pPr>
            <w:ins w:id="599" w:author="Marek Hajduczenia" w:date="2014-09-15T15:27: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45310B">
            <w:pPr>
              <w:numPr>
                <w:ilvl w:val="0"/>
                <w:numId w:val="67"/>
              </w:numPr>
              <w:spacing w:before="0"/>
              <w:rPr>
                <w:ins w:id="600" w:author="Marek Hajduczenia" w:date="2014-09-15T15:27:00Z"/>
                <w:noProof/>
                <w:szCs w:val="18"/>
              </w:rPr>
            </w:pPr>
            <w:ins w:id="601" w:author="Marek Hajduczenia" w:date="2014-09-15T15:27:00Z">
              <w:r w:rsidRPr="00FD5D37">
                <w:rPr>
                  <w:noProof/>
                  <w:szCs w:val="18"/>
                </w:rPr>
                <w:t>0x00-</w:t>
              </w:r>
              <w:r>
                <w:rPr>
                  <w:noProof/>
                  <w:szCs w:val="18"/>
                </w:rPr>
                <w:t>1</w:t>
              </w:r>
            </w:ins>
            <w:ins w:id="602" w:author="Marek Hajduczenia" w:date="2014-09-15T15:57:00Z">
              <w:r w:rsidR="0045310B">
                <w:rPr>
                  <w:noProof/>
                  <w:szCs w:val="18"/>
                </w:rPr>
                <w:t>4</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03" w:author="Marek Hajduczenia" w:date="2014-09-15T15:27:00Z"/>
                <w:noProof/>
                <w:szCs w:val="18"/>
              </w:rPr>
            </w:pPr>
            <w:ins w:id="604" w:author="Marek Hajduczenia" w:date="2014-09-15T15:27:00Z">
              <w:r w:rsidRPr="00FD5D37">
                <w:rPr>
                  <w:noProof/>
                  <w:szCs w:val="18"/>
                </w:rPr>
                <w:t>Leaf identifier</w:t>
              </w:r>
            </w:ins>
          </w:p>
        </w:tc>
      </w:tr>
      <w:tr w:rsidR="00C12D8B" w:rsidRPr="00FD5D37" w:rsidTr="00C0228C">
        <w:trPr>
          <w:cantSplit/>
          <w:jc w:val="center"/>
          <w:ins w:id="605"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center"/>
              <w:rPr>
                <w:ins w:id="606" w:author="Marek Hajduczenia" w:date="2014-09-15T15:27:00Z"/>
                <w:noProof/>
                <w:szCs w:val="18"/>
              </w:rPr>
            </w:pPr>
            <w:ins w:id="607" w:author="Marek Hajduczenia" w:date="2014-09-15T15:2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C12D8B" w:rsidP="00C0228C">
            <w:pPr>
              <w:numPr>
                <w:ilvl w:val="0"/>
                <w:numId w:val="67"/>
              </w:numPr>
              <w:spacing w:before="0"/>
              <w:jc w:val="left"/>
              <w:rPr>
                <w:ins w:id="608" w:author="Marek Hajduczenia" w:date="2014-09-15T15:27:00Z"/>
                <w:rFonts w:eastAsia="MS Mincho"/>
                <w:noProof/>
                <w:szCs w:val="18"/>
              </w:rPr>
            </w:pPr>
            <w:ins w:id="609" w:author="Marek Hajduczenia" w:date="2014-09-15T15:27: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left"/>
              <w:rPr>
                <w:ins w:id="610" w:author="Marek Hajduczenia" w:date="2014-09-15T15:27:00Z"/>
                <w:noProof/>
                <w:szCs w:val="18"/>
              </w:rPr>
            </w:pPr>
            <w:ins w:id="611" w:author="Marek Hajduczenia" w:date="2014-09-15T16:15:00Z">
              <w:r>
                <w:rPr>
                  <w:rFonts w:eastAsia="MS Mincho"/>
                  <w:noProof/>
                  <w:szCs w:val="18"/>
                </w:rPr>
                <w:t>2</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Pr="00FD5D37" w:rsidRDefault="00C12D8B" w:rsidP="00C0228C">
            <w:pPr>
              <w:numPr>
                <w:ilvl w:val="0"/>
                <w:numId w:val="67"/>
              </w:numPr>
              <w:spacing w:before="0"/>
              <w:rPr>
                <w:ins w:id="612" w:author="Marek Hajduczenia" w:date="2014-09-15T15:27:00Z"/>
                <w:noProof/>
                <w:szCs w:val="18"/>
              </w:rPr>
            </w:pPr>
            <w:ins w:id="613" w:author="Marek Hajduczenia" w:date="2014-09-15T15:27: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C12D8B" w:rsidRPr="00FD5D37" w:rsidTr="00C0228C">
        <w:trPr>
          <w:cantSplit/>
          <w:jc w:val="center"/>
          <w:ins w:id="614" w:author="Marek Hajduczenia" w:date="2014-09-15T15:27:00Z"/>
        </w:trPr>
        <w:tc>
          <w:tcPr>
            <w:tcW w:w="872"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center"/>
              <w:rPr>
                <w:ins w:id="615" w:author="Marek Hajduczenia" w:date="2014-09-15T15:27:00Z"/>
                <w:noProof/>
                <w:szCs w:val="18"/>
              </w:rPr>
            </w:pPr>
            <w:ins w:id="616" w:author="Marek Hajduczenia" w:date="2014-09-15T16:15: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left"/>
              <w:rPr>
                <w:ins w:id="617" w:author="Marek Hajduczenia" w:date="2014-09-15T15:27:00Z"/>
                <w:rFonts w:eastAsia="MS Mincho"/>
                <w:noProof/>
                <w:szCs w:val="18"/>
              </w:rPr>
            </w:pPr>
            <w:ins w:id="618" w:author="Marek Hajduczenia" w:date="2014-09-15T16:15:00Z">
              <w:r>
                <w:rPr>
                  <w:noProof/>
                </w:rPr>
                <w:t>Downstream</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12D8B" w:rsidRPr="00FD5D37" w:rsidRDefault="00566DCD" w:rsidP="00C0228C">
            <w:pPr>
              <w:numPr>
                <w:ilvl w:val="0"/>
                <w:numId w:val="67"/>
              </w:numPr>
              <w:spacing w:before="0"/>
              <w:jc w:val="left"/>
              <w:rPr>
                <w:ins w:id="619" w:author="Marek Hajduczenia" w:date="2014-09-15T15:27:00Z"/>
                <w:rFonts w:eastAsia="MS Mincho"/>
                <w:noProof/>
                <w:szCs w:val="18"/>
              </w:rPr>
            </w:pPr>
            <w:ins w:id="620" w:author="Marek Hajduczenia" w:date="2014-09-15T16:15: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hideMark/>
          </w:tcPr>
          <w:p w:rsidR="00C12D8B" w:rsidRDefault="00566DCD" w:rsidP="00566DCD">
            <w:pPr>
              <w:numPr>
                <w:ilvl w:val="0"/>
                <w:numId w:val="67"/>
              </w:numPr>
              <w:spacing w:before="0"/>
              <w:rPr>
                <w:ins w:id="621" w:author="Marek Hajduczenia" w:date="2014-09-15T16:18:00Z"/>
                <w:noProof/>
              </w:rPr>
            </w:pPr>
            <w:ins w:id="622" w:author="Marek Hajduczenia" w:date="2014-09-15T16:15:00Z">
              <w:r>
                <w:rPr>
                  <w:noProof/>
                </w:rPr>
                <w:t xml:space="preserve">bit </w:t>
              </w:r>
            </w:ins>
            <w:ins w:id="623" w:author="Marek Hajduczenia" w:date="2014-09-15T16:17:00Z">
              <w:r>
                <w:rPr>
                  <w:noProof/>
                </w:rPr>
                <w:t>0</w:t>
              </w:r>
            </w:ins>
            <w:ins w:id="624" w:author="Marek Hajduczenia" w:date="2014-09-15T16:15:00Z">
              <w:r>
                <w:rPr>
                  <w:noProof/>
                </w:rPr>
                <w:t xml:space="preserve">: value of </w:t>
              </w:r>
            </w:ins>
            <w:ins w:id="625" w:author="Marek Hajduczenia" w:date="2014-09-15T16:16:00Z">
              <w:r>
                <w:rPr>
                  <w:rFonts w:eastAsia="MS Mincho"/>
                  <w:i/>
                  <w:noProof/>
                </w:rPr>
                <w:t>aMode.sDownstream1G</w:t>
              </w:r>
              <w:r>
                <w:rPr>
                  <w:noProof/>
                </w:rPr>
                <w:t xml:space="preserve"> sub-attribute, defined as follows</w:t>
              </w:r>
            </w:ins>
            <w:ins w:id="626" w:author="Marek Hajduczenia" w:date="2014-09-15T16:18:00Z">
              <w:r>
                <w:rPr>
                  <w:noProof/>
                </w:rPr>
                <w:t>:</w:t>
              </w:r>
            </w:ins>
          </w:p>
          <w:p w:rsidR="00566DCD" w:rsidRDefault="00566DCD" w:rsidP="00566DCD">
            <w:pPr>
              <w:numPr>
                <w:ilvl w:val="0"/>
                <w:numId w:val="67"/>
              </w:numPr>
              <w:spacing w:before="0"/>
              <w:rPr>
                <w:ins w:id="627" w:author="Marek Hajduczenia" w:date="2014-09-15T16:16:00Z"/>
                <w:noProof/>
              </w:rPr>
            </w:pPr>
            <w:ins w:id="628" w:author="Marek Hajduczenia" w:date="2014-09-15T16:18:00Z">
              <w:r>
                <w:rPr>
                  <w:rFonts w:ascii="Courier New" w:hAnsi="Courier New" w:cs="Courier New"/>
                  <w:noProof/>
                </w:rPr>
                <w:t xml:space="preserve"> </w:t>
              </w:r>
            </w:ins>
            <w:ins w:id="629" w:author="Marek Hajduczenia" w:date="2014-09-15T16:19:00Z">
              <w:r>
                <w:rPr>
                  <w:rFonts w:ascii="Courier New" w:hAnsi="Courier New" w:cs="Courier New"/>
                  <w:noProof/>
                </w:rPr>
                <w:t>yes</w:t>
              </w:r>
            </w:ins>
            <w:ins w:id="630" w:author="Marek Hajduczenia" w:date="2014-09-15T16:18:00Z">
              <w:r w:rsidRPr="00FD5D37">
                <w:rPr>
                  <w:noProof/>
                </w:rPr>
                <w:t xml:space="preserve">: </w:t>
              </w:r>
              <w:r>
                <w:rPr>
                  <w:noProof/>
                </w:rPr>
                <w:tab/>
              </w:r>
            </w:ins>
            <w:ins w:id="631" w:author="Marek Hajduczenia" w:date="2014-09-15T16:19:00Z">
              <w:r>
                <w:rPr>
                  <w:noProof/>
                </w:rPr>
                <w:t>0b</w:t>
              </w:r>
            </w:ins>
            <w:ins w:id="632" w:author="Marek Hajduczenia" w:date="2014-09-15T16:18:00Z">
              <w:r w:rsidRPr="00FD5D37">
                <w:rPr>
                  <w:noProof/>
                </w:rPr>
                <w:t>1</w:t>
              </w:r>
              <w:r w:rsidRPr="00FD5D37">
                <w:rPr>
                  <w:noProof/>
                </w:rPr>
                <w:br/>
              </w:r>
              <w:r>
                <w:rPr>
                  <w:rFonts w:ascii="Courier New" w:hAnsi="Courier New" w:cs="Courier New"/>
                  <w:noProof/>
                </w:rPr>
                <w:t xml:space="preserve"> </w:t>
              </w:r>
            </w:ins>
            <w:ins w:id="633" w:author="Marek Hajduczenia" w:date="2014-09-15T16:19:00Z">
              <w:r>
                <w:rPr>
                  <w:rFonts w:ascii="Courier New" w:hAnsi="Courier New" w:cs="Courier New"/>
                  <w:noProof/>
                </w:rPr>
                <w:t>no</w:t>
              </w:r>
            </w:ins>
            <w:ins w:id="634" w:author="Marek Hajduczenia" w:date="2014-09-15T16:18:00Z">
              <w:r w:rsidRPr="00FD5D37">
                <w:rPr>
                  <w:noProof/>
                </w:rPr>
                <w:t xml:space="preserve">: </w:t>
              </w:r>
              <w:r>
                <w:rPr>
                  <w:noProof/>
                </w:rPr>
                <w:tab/>
                <w:t>0</w:t>
              </w:r>
            </w:ins>
            <w:ins w:id="635" w:author="Marek Hajduczenia" w:date="2014-09-15T16:19:00Z">
              <w:r>
                <w:rPr>
                  <w:noProof/>
                </w:rPr>
                <w:t>b</w:t>
              </w:r>
            </w:ins>
            <w:ins w:id="636" w:author="Marek Hajduczenia" w:date="2014-09-15T16:18:00Z">
              <w:r w:rsidRPr="00FD5D37">
                <w:rPr>
                  <w:noProof/>
                </w:rPr>
                <w:t>0</w:t>
              </w:r>
            </w:ins>
          </w:p>
          <w:p w:rsidR="00566DCD" w:rsidRDefault="00566DCD" w:rsidP="00566DCD">
            <w:pPr>
              <w:numPr>
                <w:ilvl w:val="0"/>
                <w:numId w:val="67"/>
              </w:numPr>
              <w:spacing w:before="0"/>
              <w:rPr>
                <w:ins w:id="637" w:author="Marek Hajduczenia" w:date="2014-09-15T16:18:00Z"/>
                <w:noProof/>
              </w:rPr>
            </w:pPr>
            <w:ins w:id="638" w:author="Marek Hajduczenia" w:date="2014-09-15T16:17:00Z">
              <w:r>
                <w:rPr>
                  <w:noProof/>
                </w:rPr>
                <w:t xml:space="preserve">bit 1: value of </w:t>
              </w:r>
              <w:r>
                <w:rPr>
                  <w:rFonts w:eastAsia="MS Mincho"/>
                  <w:i/>
                  <w:noProof/>
                </w:rPr>
                <w:t>aMode.sDownstream2G</w:t>
              </w:r>
              <w:r>
                <w:rPr>
                  <w:noProof/>
                </w:rPr>
                <w:t xml:space="preserve"> sub-attribute, defined as follows</w:t>
              </w:r>
            </w:ins>
            <w:ins w:id="639" w:author="Marek Hajduczenia" w:date="2014-09-15T16:18:00Z">
              <w:r>
                <w:rPr>
                  <w:noProof/>
                </w:rPr>
                <w:t>:</w:t>
              </w:r>
            </w:ins>
          </w:p>
          <w:p w:rsidR="00566DCD" w:rsidRDefault="00566DCD" w:rsidP="00566DCD">
            <w:pPr>
              <w:numPr>
                <w:ilvl w:val="0"/>
                <w:numId w:val="67"/>
              </w:numPr>
              <w:spacing w:before="0"/>
              <w:rPr>
                <w:ins w:id="640" w:author="Marek Hajduczenia" w:date="2014-09-15T16:18:00Z"/>
                <w:noProof/>
              </w:rPr>
            </w:pPr>
            <w:ins w:id="641"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566DCD">
            <w:pPr>
              <w:numPr>
                <w:ilvl w:val="0"/>
                <w:numId w:val="67"/>
              </w:numPr>
              <w:spacing w:before="0"/>
              <w:rPr>
                <w:ins w:id="642" w:author="Marek Hajduczenia" w:date="2014-09-15T16:18:00Z"/>
                <w:noProof/>
              </w:rPr>
            </w:pPr>
            <w:ins w:id="643" w:author="Marek Hajduczenia" w:date="2014-09-15T16:17:00Z">
              <w:r>
                <w:rPr>
                  <w:noProof/>
                </w:rPr>
                <w:t xml:space="preserve">bit 2: value of </w:t>
              </w:r>
              <w:r>
                <w:rPr>
                  <w:rFonts w:eastAsia="MS Mincho"/>
                  <w:i/>
                  <w:noProof/>
                </w:rPr>
                <w:t>aMode.sDownstream10G</w:t>
              </w:r>
              <w:r>
                <w:rPr>
                  <w:noProof/>
                </w:rPr>
                <w:t xml:space="preserve"> sub-attribute, defined as follows</w:t>
              </w:r>
            </w:ins>
            <w:ins w:id="644" w:author="Marek Hajduczenia" w:date="2014-09-15T16:18:00Z">
              <w:r>
                <w:rPr>
                  <w:noProof/>
                </w:rPr>
                <w:t>:</w:t>
              </w:r>
            </w:ins>
          </w:p>
          <w:p w:rsidR="00566DCD" w:rsidRDefault="00566DCD" w:rsidP="00566DCD">
            <w:pPr>
              <w:numPr>
                <w:ilvl w:val="0"/>
                <w:numId w:val="67"/>
              </w:numPr>
              <w:spacing w:before="0"/>
              <w:rPr>
                <w:ins w:id="645" w:author="Marek Hajduczenia" w:date="2014-09-15T16:18:00Z"/>
                <w:noProof/>
              </w:rPr>
            </w:pPr>
            <w:ins w:id="646"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Pr="00FD5D37" w:rsidRDefault="00566DCD" w:rsidP="00566DCD">
            <w:pPr>
              <w:numPr>
                <w:ilvl w:val="0"/>
                <w:numId w:val="67"/>
              </w:numPr>
              <w:spacing w:before="0"/>
              <w:rPr>
                <w:ins w:id="647" w:author="Marek Hajduczenia" w:date="2014-09-15T15:27:00Z"/>
                <w:noProof/>
              </w:rPr>
            </w:pPr>
            <w:ins w:id="648" w:author="Marek Hajduczenia" w:date="2014-09-15T16:17:00Z">
              <w:r>
                <w:rPr>
                  <w:noProof/>
                </w:rPr>
                <w:t>bit 3-7: reserved and ignored on reception</w:t>
              </w:r>
            </w:ins>
          </w:p>
        </w:tc>
      </w:tr>
      <w:tr w:rsidR="00566DCD" w:rsidRPr="00FD5D37" w:rsidTr="00C0228C">
        <w:trPr>
          <w:cantSplit/>
          <w:jc w:val="center"/>
          <w:ins w:id="649" w:author="Marek Hajduczenia" w:date="2014-09-15T16:18:00Z"/>
        </w:trPr>
        <w:tc>
          <w:tcPr>
            <w:tcW w:w="872" w:type="dxa"/>
            <w:tcBorders>
              <w:top w:val="single" w:sz="4" w:space="0" w:color="000000"/>
              <w:left w:val="single" w:sz="4" w:space="0" w:color="000000"/>
              <w:bottom w:val="single" w:sz="4" w:space="0" w:color="000000"/>
              <w:right w:val="single" w:sz="4" w:space="0" w:color="000000"/>
            </w:tcBorders>
            <w:vAlign w:val="center"/>
          </w:tcPr>
          <w:p w:rsidR="00566DCD" w:rsidRDefault="00566DCD" w:rsidP="00C0228C">
            <w:pPr>
              <w:numPr>
                <w:ilvl w:val="0"/>
                <w:numId w:val="67"/>
              </w:numPr>
              <w:spacing w:before="0"/>
              <w:jc w:val="center"/>
              <w:rPr>
                <w:ins w:id="650" w:author="Marek Hajduczenia" w:date="2014-09-15T16:18:00Z"/>
                <w:noProof/>
                <w:szCs w:val="18"/>
              </w:rPr>
            </w:pPr>
            <w:ins w:id="651" w:author="Marek Hajduczenia" w:date="2014-09-15T16:19: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566DCD" w:rsidRDefault="00566DCD" w:rsidP="00C0228C">
            <w:pPr>
              <w:numPr>
                <w:ilvl w:val="0"/>
                <w:numId w:val="67"/>
              </w:numPr>
              <w:spacing w:before="0"/>
              <w:jc w:val="left"/>
              <w:rPr>
                <w:ins w:id="652" w:author="Marek Hajduczenia" w:date="2014-09-15T16:18:00Z"/>
                <w:noProof/>
              </w:rPr>
            </w:pPr>
            <w:ins w:id="653" w:author="Marek Hajduczenia" w:date="2014-09-15T16:19:00Z">
              <w:r>
                <w:rPr>
                  <w:noProof/>
                </w:rPr>
                <w:t>Upstream</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566DCD" w:rsidRDefault="00566DCD" w:rsidP="00C0228C">
            <w:pPr>
              <w:numPr>
                <w:ilvl w:val="0"/>
                <w:numId w:val="67"/>
              </w:numPr>
              <w:spacing w:before="0"/>
              <w:jc w:val="left"/>
              <w:rPr>
                <w:ins w:id="654" w:author="Marek Hajduczenia" w:date="2014-09-15T16:18:00Z"/>
                <w:rFonts w:eastAsia="MS Mincho"/>
                <w:noProof/>
                <w:szCs w:val="18"/>
              </w:rPr>
            </w:pPr>
            <w:ins w:id="655" w:author="Marek Hajduczenia" w:date="2014-09-15T16:19:00Z">
              <w:r>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566DCD" w:rsidRDefault="00566DCD" w:rsidP="00C0228C">
            <w:pPr>
              <w:numPr>
                <w:ilvl w:val="0"/>
                <w:numId w:val="67"/>
              </w:numPr>
              <w:spacing w:before="0"/>
              <w:rPr>
                <w:ins w:id="656" w:author="Marek Hajduczenia" w:date="2014-09-15T16:19:00Z"/>
                <w:noProof/>
              </w:rPr>
            </w:pPr>
            <w:ins w:id="657" w:author="Marek Hajduczenia" w:date="2014-09-15T16:19:00Z">
              <w:r>
                <w:rPr>
                  <w:noProof/>
                </w:rPr>
                <w:t xml:space="preserve">bit 0: value of </w:t>
              </w:r>
              <w:r>
                <w:rPr>
                  <w:rFonts w:eastAsia="MS Mincho"/>
                  <w:i/>
                  <w:noProof/>
                </w:rPr>
                <w:t>aMode.sUpstream1G</w:t>
              </w:r>
              <w:r>
                <w:rPr>
                  <w:noProof/>
                </w:rPr>
                <w:t xml:space="preserve"> sub-attribute, defined as follows:</w:t>
              </w:r>
            </w:ins>
          </w:p>
          <w:p w:rsidR="00566DCD" w:rsidRDefault="00566DCD" w:rsidP="00C0228C">
            <w:pPr>
              <w:numPr>
                <w:ilvl w:val="0"/>
                <w:numId w:val="67"/>
              </w:numPr>
              <w:spacing w:before="0"/>
              <w:rPr>
                <w:ins w:id="658" w:author="Marek Hajduczenia" w:date="2014-09-15T16:19:00Z"/>
                <w:noProof/>
              </w:rPr>
            </w:pPr>
            <w:ins w:id="659"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C0228C">
            <w:pPr>
              <w:numPr>
                <w:ilvl w:val="0"/>
                <w:numId w:val="67"/>
              </w:numPr>
              <w:spacing w:before="0"/>
              <w:rPr>
                <w:ins w:id="660" w:author="Marek Hajduczenia" w:date="2014-09-15T16:19:00Z"/>
                <w:noProof/>
              </w:rPr>
            </w:pPr>
            <w:ins w:id="661" w:author="Marek Hajduczenia" w:date="2014-09-15T16:19:00Z">
              <w:r>
                <w:rPr>
                  <w:noProof/>
                </w:rPr>
                <w:t xml:space="preserve">bit 1: value of </w:t>
              </w:r>
              <w:r>
                <w:rPr>
                  <w:rFonts w:eastAsia="MS Mincho"/>
                  <w:i/>
                  <w:noProof/>
                </w:rPr>
                <w:t>aMode.sUpstream2G</w:t>
              </w:r>
              <w:r>
                <w:rPr>
                  <w:noProof/>
                </w:rPr>
                <w:t xml:space="preserve"> sub-attribute, defined as follows:</w:t>
              </w:r>
            </w:ins>
          </w:p>
          <w:p w:rsidR="00566DCD" w:rsidRDefault="00566DCD" w:rsidP="00C0228C">
            <w:pPr>
              <w:numPr>
                <w:ilvl w:val="0"/>
                <w:numId w:val="67"/>
              </w:numPr>
              <w:spacing w:before="0"/>
              <w:rPr>
                <w:ins w:id="662" w:author="Marek Hajduczenia" w:date="2014-09-15T16:19:00Z"/>
                <w:noProof/>
              </w:rPr>
            </w:pPr>
            <w:ins w:id="663"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C0228C">
            <w:pPr>
              <w:numPr>
                <w:ilvl w:val="0"/>
                <w:numId w:val="67"/>
              </w:numPr>
              <w:spacing w:before="0"/>
              <w:rPr>
                <w:ins w:id="664" w:author="Marek Hajduczenia" w:date="2014-09-15T16:19:00Z"/>
                <w:noProof/>
              </w:rPr>
            </w:pPr>
            <w:ins w:id="665" w:author="Marek Hajduczenia" w:date="2014-09-15T16:19:00Z">
              <w:r>
                <w:rPr>
                  <w:noProof/>
                </w:rPr>
                <w:t xml:space="preserve">bit 2: value of </w:t>
              </w:r>
              <w:r>
                <w:rPr>
                  <w:rFonts w:eastAsia="MS Mincho"/>
                  <w:i/>
                  <w:noProof/>
                </w:rPr>
                <w:t>aMode.sUpstream10G</w:t>
              </w:r>
              <w:r>
                <w:rPr>
                  <w:noProof/>
                </w:rPr>
                <w:t xml:space="preserve"> sub-attribute, defined as follows:</w:t>
              </w:r>
            </w:ins>
          </w:p>
          <w:p w:rsidR="00566DCD" w:rsidRDefault="00566DCD" w:rsidP="00C0228C">
            <w:pPr>
              <w:numPr>
                <w:ilvl w:val="0"/>
                <w:numId w:val="67"/>
              </w:numPr>
              <w:spacing w:before="0"/>
              <w:rPr>
                <w:ins w:id="666" w:author="Marek Hajduczenia" w:date="2014-09-15T16:19:00Z"/>
                <w:noProof/>
              </w:rPr>
            </w:pPr>
            <w:ins w:id="667" w:author="Marek Hajduczenia" w:date="2014-09-15T16:19:00Z">
              <w:r>
                <w:rPr>
                  <w:rFonts w:ascii="Courier New" w:hAnsi="Courier New" w:cs="Courier New"/>
                  <w:noProof/>
                </w:rPr>
                <w:t xml:space="preserve"> yes</w:t>
              </w:r>
              <w:r w:rsidRPr="00FD5D37">
                <w:rPr>
                  <w:noProof/>
                </w:rPr>
                <w:t xml:space="preserve">: </w:t>
              </w:r>
              <w:r>
                <w:rPr>
                  <w:noProof/>
                </w:rPr>
                <w:tab/>
                <w:t>0b</w:t>
              </w:r>
              <w:r w:rsidRPr="00FD5D37">
                <w:rPr>
                  <w:noProof/>
                </w:rPr>
                <w:t>1</w:t>
              </w:r>
              <w:r w:rsidRPr="00FD5D37">
                <w:rPr>
                  <w:noProof/>
                </w:rPr>
                <w:br/>
              </w:r>
              <w:r>
                <w:rPr>
                  <w:rFonts w:ascii="Courier New" w:hAnsi="Courier New" w:cs="Courier New"/>
                  <w:noProof/>
                </w:rPr>
                <w:t xml:space="preserve"> no</w:t>
              </w:r>
              <w:r w:rsidRPr="00FD5D37">
                <w:rPr>
                  <w:noProof/>
                </w:rPr>
                <w:t xml:space="preserve">: </w:t>
              </w:r>
              <w:r>
                <w:rPr>
                  <w:noProof/>
                </w:rPr>
                <w:tab/>
                <w:t>0b</w:t>
              </w:r>
              <w:r w:rsidRPr="00FD5D37">
                <w:rPr>
                  <w:noProof/>
                </w:rPr>
                <w:t>0</w:t>
              </w:r>
            </w:ins>
          </w:p>
          <w:p w:rsidR="00566DCD" w:rsidRDefault="00566DCD" w:rsidP="00566DCD">
            <w:pPr>
              <w:numPr>
                <w:ilvl w:val="0"/>
                <w:numId w:val="67"/>
              </w:numPr>
              <w:spacing w:before="0"/>
              <w:rPr>
                <w:ins w:id="668" w:author="Marek Hajduczenia" w:date="2014-09-15T16:18:00Z"/>
                <w:noProof/>
              </w:rPr>
            </w:pPr>
            <w:ins w:id="669" w:author="Marek Hajduczenia" w:date="2014-09-15T16:19:00Z">
              <w:r>
                <w:rPr>
                  <w:noProof/>
                </w:rPr>
                <w:t>bit 3-7: reserved and ignored on reception</w:t>
              </w:r>
            </w:ins>
          </w:p>
        </w:tc>
      </w:tr>
    </w:tbl>
    <w:p w:rsidR="00FB6003" w:rsidRPr="00FD5D37" w:rsidRDefault="00FB6003" w:rsidP="00FB6003">
      <w:pPr>
        <w:pStyle w:val="Heading4"/>
        <w:rPr>
          <w:rFonts w:eastAsia="MS Mincho"/>
          <w:noProof/>
        </w:rPr>
      </w:pPr>
      <w:r w:rsidRPr="00FD5D37">
        <w:rPr>
          <w:rFonts w:eastAsia="MS Mincho"/>
          <w:noProof/>
        </w:rPr>
        <w:t>Bridging</w:t>
      </w:r>
      <w:bookmarkEnd w:id="188"/>
      <w:bookmarkEnd w:id="189"/>
      <w:bookmarkEnd w:id="190"/>
      <w:bookmarkEnd w:id="191"/>
      <w:bookmarkEnd w:id="192"/>
    </w:p>
    <w:p w:rsidR="00FB6003" w:rsidRPr="00FD5D37" w:rsidRDefault="00FB6003" w:rsidP="00FB6003">
      <w:pPr>
        <w:pStyle w:val="Heading5"/>
        <w:rPr>
          <w:rFonts w:eastAsia="MS Mincho"/>
          <w:noProof/>
        </w:rPr>
      </w:pPr>
      <w:bookmarkStart w:id="670" w:name="_Ref309393906"/>
      <w:bookmarkStart w:id="671" w:name="_Toc309726147"/>
      <w:bookmarkStart w:id="672" w:name="_Toc344312915"/>
      <w:bookmarkStart w:id="673" w:name="_Toc351404409"/>
      <w:bookmarkStart w:id="674" w:name="_Toc359764366"/>
      <w:bookmarkStart w:id="675" w:name="_Toc365454883"/>
      <w:r w:rsidRPr="00FD5D37">
        <w:rPr>
          <w:rFonts w:eastAsia="MS Mincho"/>
          <w:noProof/>
        </w:rPr>
        <w:t xml:space="preserve">Attribute </w:t>
      </w:r>
      <w:r w:rsidRPr="00FD5D37">
        <w:rPr>
          <w:rFonts w:eastAsia="MS Mincho"/>
          <w:i/>
          <w:noProof/>
        </w:rPr>
        <w:t>aUniDynMacTableSize</w:t>
      </w:r>
      <w:r w:rsidRPr="00FD5D37">
        <w:rPr>
          <w:rFonts w:eastAsia="MS Mincho"/>
          <w:noProof/>
        </w:rPr>
        <w:t xml:space="preserve"> (0xD7/0x01-01)</w:t>
      </w:r>
      <w:bookmarkEnd w:id="670"/>
      <w:bookmarkEnd w:id="671"/>
      <w:bookmarkEnd w:id="672"/>
      <w:bookmarkEnd w:id="673"/>
      <w:bookmarkEnd w:id="674"/>
      <w:bookmarkEnd w:id="67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 maximum size of the ONU MAC address learning table for the ONU as a whole</w:t>
      </w:r>
      <w:r w:rsidRPr="00FD5D37">
        <w:rPr>
          <w:noProof/>
        </w:rPr>
        <w:t>. The total number of MAC addresses learned by the ONU does not exceed the number stored in this attribute.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aUniDynMacTableSize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lastRenderedPageBreak/>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w:t>
      </w:r>
      <w:r w:rsidRPr="00FD5D37">
        <w:rPr>
          <w:noProof/>
        </w:rPr>
        <w:t xml:space="preserve">the </w:t>
      </w:r>
      <w:r w:rsidRPr="00FD5D37">
        <w:rPr>
          <w:rFonts w:eastAsia="MS Mincho"/>
          <w:noProof/>
        </w:rPr>
        <w:t>maximum size of the ONU MAC address learning table for the ONU as a whole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aUniDynMacTableSize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aUniDynMacTableSize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_Ref309132172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149</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676" w:name="_Ref30913217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149</w:t>
      </w:r>
      <w:r w:rsidR="00B35ED0" w:rsidRPr="00FD5D37">
        <w:rPr>
          <w:noProof/>
        </w:rPr>
        <w:fldChar w:fldCharType="end"/>
      </w:r>
      <w:bookmarkEnd w:id="676"/>
      <w:r w:rsidRPr="00FD5D37">
        <w:rPr>
          <w:noProof/>
        </w:rPr>
        <w:t>—</w:t>
      </w:r>
      <w:r w:rsidRPr="00FD5D37">
        <w:rPr>
          <w:i/>
          <w:noProof/>
        </w:rPr>
        <w:t>Dynamic Learning Table Size</w:t>
      </w:r>
      <w:r w:rsidRPr="00FD5D37">
        <w:rPr>
          <w:noProof/>
        </w:rPr>
        <w:t xml:space="preserve"> </w:t>
      </w:r>
      <w:r w:rsidRPr="00FD5D37">
        <w:rPr>
          <w:rFonts w:eastAsia="MS Mincho"/>
          <w:noProof/>
        </w:rPr>
        <w:t>TLV (</w:t>
      </w:r>
      <w:r w:rsidRPr="00FD5D37">
        <w:rPr>
          <w:noProof/>
        </w:rPr>
        <w:t>0xD7/0x0</w:t>
      </w:r>
      <w:r w:rsidRPr="00FD5D37">
        <w:rPr>
          <w:rFonts w:eastAsia="MS Mincho"/>
          <w:noProof/>
        </w:rPr>
        <w:t>1</w:t>
      </w:r>
      <w:r w:rsidRPr="00FD5D37">
        <w:rPr>
          <w:noProof/>
        </w:rPr>
        <w:t>-0</w:t>
      </w:r>
      <w:r w:rsidRPr="00FD5D37">
        <w:rPr>
          <w:rFonts w:eastAsia="MS Mincho"/>
          <w:noProof/>
        </w:rPr>
        <w:t>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1..4</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OnuDynMacTableSize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aUniDynMacTableSize</w:t>
            </w:r>
            <w:r w:rsidRPr="00FD5D37">
              <w:rPr>
                <w:noProof/>
              </w:rPr>
              <w:t xml:space="preserve"> attribute</w:t>
            </w:r>
          </w:p>
        </w:tc>
      </w:tr>
    </w:tbl>
    <w:p w:rsidR="00FB6003" w:rsidRPr="00FD5D37" w:rsidRDefault="00FB6003" w:rsidP="00FB6003">
      <w:pPr>
        <w:pStyle w:val="Heading5"/>
        <w:rPr>
          <w:rFonts w:eastAsia="MS Mincho"/>
          <w:noProof/>
        </w:rPr>
      </w:pPr>
      <w:bookmarkStart w:id="677" w:name="_Ref309393908"/>
      <w:bookmarkStart w:id="678" w:name="_Toc309726148"/>
      <w:bookmarkStart w:id="679" w:name="_Toc344312916"/>
      <w:bookmarkStart w:id="680" w:name="_Toc351404410"/>
      <w:bookmarkStart w:id="681" w:name="_Toc359764367"/>
      <w:bookmarkStart w:id="682" w:name="_Toc365454884"/>
      <w:r w:rsidRPr="00FD5D37">
        <w:rPr>
          <w:rFonts w:eastAsia="MS Mincho"/>
          <w:noProof/>
        </w:rPr>
        <w:t xml:space="preserve">Attribute </w:t>
      </w:r>
      <w:r w:rsidRPr="00FD5D37">
        <w:rPr>
          <w:rFonts w:eastAsia="MS Mincho"/>
          <w:i/>
          <w:noProof/>
        </w:rPr>
        <w:t>aUniDynMacAgeLimit</w:t>
      </w:r>
      <w:r w:rsidRPr="00FD5D37">
        <w:rPr>
          <w:rFonts w:eastAsia="MS Mincho"/>
          <w:noProof/>
        </w:rPr>
        <w:t xml:space="preserve"> (0xD7/0x01-02)</w:t>
      </w:r>
      <w:bookmarkEnd w:id="677"/>
      <w:bookmarkEnd w:id="678"/>
      <w:bookmarkEnd w:id="679"/>
      <w:bookmarkEnd w:id="680"/>
      <w:bookmarkEnd w:id="681"/>
      <w:bookmarkEnd w:id="68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age limit for the dynamically learned MAC addresses.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aUniDynMacAgeLimit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w:t>
      </w:r>
      <w:r w:rsidRPr="00FD5D37">
        <w:rPr>
          <w:noProof/>
        </w:rPr>
        <w:t xml:space="preserve">the </w:t>
      </w:r>
      <w:r w:rsidRPr="00FD5D37">
        <w:rPr>
          <w:rFonts w:eastAsia="MS Mincho"/>
          <w:noProof/>
        </w:rPr>
        <w:t>maximum size of the ONU MAC address learning table for the ONU as a whole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aUniDynMacAgeLimit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aUniDynMacAgeLimit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_Ref309132370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150</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683" w:name="_Ref30913237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150</w:t>
      </w:r>
      <w:r w:rsidR="00B35ED0" w:rsidRPr="00FD5D37">
        <w:rPr>
          <w:noProof/>
        </w:rPr>
        <w:fldChar w:fldCharType="end"/>
      </w:r>
      <w:bookmarkEnd w:id="683"/>
      <w:r w:rsidRPr="00FD5D37">
        <w:rPr>
          <w:noProof/>
        </w:rPr>
        <w:t>—</w:t>
      </w:r>
      <w:r w:rsidRPr="00FD5D37">
        <w:rPr>
          <w:i/>
          <w:noProof/>
        </w:rPr>
        <w:t xml:space="preserve">Dynamic Address Age Limit </w:t>
      </w:r>
      <w:r w:rsidRPr="00FD5D37">
        <w:rPr>
          <w:rFonts w:eastAsia="MS Mincho"/>
          <w:noProof/>
        </w:rPr>
        <w:t>TLV (</w:t>
      </w:r>
      <w:r w:rsidRPr="00FD5D37">
        <w:rPr>
          <w:noProof/>
        </w:rPr>
        <w:t>0xD7/0x01-02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OnuDynMacAgeLimit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MS Mincho"/>
                <w:i/>
                <w:noProof/>
              </w:rPr>
              <w:t>aUniDynMacAgeLimit</w:t>
            </w:r>
            <w:r w:rsidRPr="00FD5D37">
              <w:rPr>
                <w:noProof/>
              </w:rPr>
              <w:t xml:space="preserve"> attribute</w:t>
            </w:r>
          </w:p>
        </w:tc>
      </w:tr>
    </w:tbl>
    <w:p w:rsidR="00FB6003" w:rsidRPr="00FD5D37" w:rsidRDefault="00FB6003" w:rsidP="00FB6003">
      <w:pPr>
        <w:pStyle w:val="Heading5"/>
        <w:rPr>
          <w:rFonts w:eastAsia="MS Mincho"/>
          <w:noProof/>
        </w:rPr>
      </w:pPr>
      <w:bookmarkStart w:id="684" w:name="_Ref309393910"/>
      <w:bookmarkStart w:id="685" w:name="_Toc309726149"/>
      <w:bookmarkStart w:id="686" w:name="_Toc344312917"/>
      <w:bookmarkStart w:id="687" w:name="_Toc351404411"/>
      <w:bookmarkStart w:id="688" w:name="_Toc359764368"/>
      <w:bookmarkStart w:id="689" w:name="_Toc365454885"/>
      <w:r w:rsidRPr="00FD5D37">
        <w:rPr>
          <w:rFonts w:eastAsia="MS Mincho"/>
          <w:noProof/>
        </w:rPr>
        <w:t xml:space="preserve">Attribute </w:t>
      </w:r>
      <w:r w:rsidRPr="00FD5D37">
        <w:rPr>
          <w:rFonts w:eastAsia="MS Mincho"/>
          <w:i/>
          <w:noProof/>
        </w:rPr>
        <w:t>aUniDynMacTable</w:t>
      </w:r>
      <w:r w:rsidRPr="00FD5D37">
        <w:rPr>
          <w:rFonts w:eastAsia="MS Mincho"/>
          <w:noProof/>
        </w:rPr>
        <w:t xml:space="preserve"> (0xD7/0x01-03)</w:t>
      </w:r>
      <w:bookmarkEnd w:id="684"/>
      <w:bookmarkEnd w:id="685"/>
      <w:bookmarkEnd w:id="686"/>
      <w:bookmarkEnd w:id="687"/>
      <w:bookmarkEnd w:id="688"/>
      <w:bookmarkEnd w:id="68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content of the table of MAC addresses dynamically learned by the ONU. This attribute consists of the following sub-attributes: </w:t>
      </w:r>
      <w:r w:rsidRPr="00FD5D37">
        <w:rPr>
          <w:i/>
          <w:noProof/>
        </w:rPr>
        <w:t xml:space="preserve">sMacAddressCount </w:t>
      </w:r>
      <w:r w:rsidRPr="00FD5D37">
        <w:rPr>
          <w:noProof/>
        </w:rPr>
        <w:t xml:space="preserve">and </w:t>
      </w:r>
      <w:r w:rsidRPr="00FD5D37">
        <w:rPr>
          <w:i/>
          <w:noProof/>
        </w:rPr>
        <w:t>sMacAddress[sMacAddressCount]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aUniDynMacTable.</w:t>
      </w:r>
      <w:r w:rsidRPr="00FD5D37">
        <w:rPr>
          <w:i/>
          <w:noProof/>
        </w:rPr>
        <w:t>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MAC addresses in the dynamic MAC address table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aUniDynMacTable.</w:t>
      </w:r>
      <w:r w:rsidRPr="00FD5D37">
        <w:rPr>
          <w:i/>
          <w:noProof/>
        </w:rPr>
        <w:t>sMacAddress[sMacAddressCount]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lastRenderedPageBreak/>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MAC address entry in the dynamic MAC address table</w:t>
      </w:r>
      <w:r w:rsidRPr="00FD5D37">
        <w:rPr>
          <w:noProof/>
        </w:rPr>
        <w:t>.</w:t>
      </w:r>
    </w:p>
    <w:p w:rsidR="00FB6003" w:rsidRPr="00FD5D37" w:rsidRDefault="00FB6003" w:rsidP="008618F5">
      <w:pPr>
        <w:numPr>
          <w:ilvl w:val="0"/>
          <w:numId w:val="67"/>
        </w:numPr>
        <w:rPr>
          <w:rFonts w:eastAsia="MS Mincho"/>
          <w:noProof/>
        </w:rPr>
      </w:pPr>
      <w:r w:rsidRPr="00FD5D37">
        <w:rPr>
          <w:noProof/>
        </w:rPr>
        <w:t xml:space="preserve">A single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 xml:space="preserve">) may carry up to 21 instances of the sub-attribute </w:t>
      </w:r>
      <w:r w:rsidRPr="00FD5D37">
        <w:rPr>
          <w:i/>
          <w:noProof/>
        </w:rPr>
        <w:t>sMacAddress[sMacAddressCount]</w:t>
      </w:r>
      <w:r w:rsidRPr="00FD5D37">
        <w:rPr>
          <w:noProof/>
        </w:rPr>
        <w:t xml:space="preserve">. If necessary, more than one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 xml:space="preserve">) </w:t>
      </w:r>
      <w:r w:rsidRPr="00FD5D37">
        <w:rPr>
          <w:noProof/>
        </w:rPr>
        <w:t>can be used within the same eOAMPDU to deliver the list of dynamic MAC addresses learned on the given UNI</w:t>
      </w:r>
      <w:r w:rsidRPr="00FD5D37">
        <w:rPr>
          <w:rFonts w:eastAsia="MS Mincho"/>
          <w:noProof/>
        </w:rPr>
        <w:t xml:space="preserve"> port</w:t>
      </w:r>
      <w:r w:rsidRPr="00FD5D37">
        <w:rPr>
          <w:noProof/>
        </w:rPr>
        <w:t>.</w:t>
      </w:r>
    </w:p>
    <w:p w:rsidR="00FB6003" w:rsidRPr="00FD5D37" w:rsidRDefault="00FB6003" w:rsidP="008618F5">
      <w:pPr>
        <w:numPr>
          <w:ilvl w:val="0"/>
          <w:numId w:val="67"/>
        </w:numPr>
        <w:rPr>
          <w:rFonts w:eastAsia="MS Mincho"/>
          <w:noProof/>
        </w:rPr>
      </w:pPr>
      <w:r w:rsidRPr="00FD5D37">
        <w:rPr>
          <w:noProof/>
        </w:rPr>
        <w:t xml:space="preserve">In this case, the </w:t>
      </w:r>
      <w:r w:rsidRPr="00FD5D37">
        <w:rPr>
          <w:rFonts w:eastAsia="MS Mincho"/>
          <w:noProof/>
        </w:rPr>
        <w:t xml:space="preserve">subsequent instance of the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 xml:space="preserve">) continues reporting </w:t>
      </w:r>
      <w:r w:rsidRPr="00FD5D37">
        <w:rPr>
          <w:i/>
          <w:noProof/>
        </w:rPr>
        <w:t xml:space="preserve">sMacAddress[sMacAddressCount] </w:t>
      </w:r>
      <w:r w:rsidRPr="00FD5D37">
        <w:rPr>
          <w:noProof/>
        </w:rPr>
        <w:t xml:space="preserve">sub-attributes from the position following the last sub-attribute reported in the previous </w:t>
      </w:r>
      <w:r w:rsidRPr="00FD5D37">
        <w:rPr>
          <w:rFonts w:eastAsia="MS Mincho"/>
          <w:noProof/>
        </w:rPr>
        <w:t xml:space="preserve">instance of the </w:t>
      </w:r>
      <w:r w:rsidRPr="00FD5D37">
        <w:rPr>
          <w:rFonts w:eastAsia="MS Mincho"/>
          <w:i/>
          <w:noProof/>
        </w:rPr>
        <w:t>Dynamic Address MAC Table</w:t>
      </w:r>
      <w:r w:rsidRPr="00FD5D37">
        <w:rPr>
          <w:rFonts w:eastAsia="MS Mincho"/>
          <w:noProof/>
        </w:rPr>
        <w:t xml:space="preserve"> TLV (</w:t>
      </w:r>
      <w:r w:rsidRPr="00FD5D37">
        <w:rPr>
          <w:noProof/>
        </w:rPr>
        <w:t>0xD7/0x01-03</w:t>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The </w:t>
      </w:r>
      <w:r w:rsidRPr="00FD5D37">
        <w:rPr>
          <w:rFonts w:eastAsia="MS Mincho"/>
          <w:i/>
          <w:noProof/>
        </w:rPr>
        <w:t>aUniDynMacTable</w:t>
      </w:r>
      <w:r w:rsidRPr="00FD5D37">
        <w:rPr>
          <w:noProof/>
        </w:rPr>
        <w:t xml:space="preserve"> attribute may also require more than one eOAMPDU to deliver all the </w:t>
      </w:r>
      <w:r w:rsidRPr="00FD5D37">
        <w:rPr>
          <w:i/>
          <w:noProof/>
        </w:rPr>
        <w:t>sMacAddress[sMacAddressCount]</w:t>
      </w:r>
      <w:r w:rsidRPr="00FD5D37">
        <w:rPr>
          <w:noProof/>
        </w:rPr>
        <w:t xml:space="preserve"> sub-attributes to the OLT. In such a case, each eOAMPDU carries the </w:t>
      </w:r>
      <w:r w:rsidRPr="00FD5D37">
        <w:rPr>
          <w:i/>
          <w:noProof/>
        </w:rPr>
        <w:t xml:space="preserve">Sequence </w:t>
      </w:r>
      <w:r w:rsidRPr="00FD5D37">
        <w:rPr>
          <w:noProof/>
        </w:rPr>
        <w:t>TLV (0xD7/0x00-01) to indicate that the ONU response spans multiple eOAMPDUs.</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aUniDynMacTable</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aUniDynMacTable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_Ref309132638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151</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690" w:name="_Ref30913263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151</w:t>
      </w:r>
      <w:r w:rsidR="00B35ED0" w:rsidRPr="00FD5D37">
        <w:rPr>
          <w:noProof/>
        </w:rPr>
        <w:fldChar w:fldCharType="end"/>
      </w:r>
      <w:bookmarkEnd w:id="690"/>
      <w:r w:rsidRPr="00FD5D37">
        <w:rPr>
          <w:noProof/>
        </w:rPr>
        <w:t>—</w:t>
      </w:r>
      <w:r w:rsidRPr="00FD5D37">
        <w:rPr>
          <w:i/>
          <w:noProof/>
        </w:rPr>
        <w:t xml:space="preserve">Dynamic Address MAC Table </w:t>
      </w:r>
      <w:r w:rsidRPr="00FD5D37">
        <w:rPr>
          <w:rFonts w:eastAsia="MS Mincho"/>
          <w:noProof/>
        </w:rPr>
        <w:t>TLV (</w:t>
      </w:r>
      <w:r w:rsidRPr="00FD5D37">
        <w:rPr>
          <w:noProof/>
        </w:rPr>
        <w:t>0xD7/0x01-03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where </w:t>
            </w:r>
            <w:r w:rsidRPr="00FD5D37">
              <w:rPr>
                <w:i/>
                <w:noProof/>
              </w:rPr>
              <w:t>K</w:t>
            </w:r>
            <w:r w:rsidRPr="00FD5D37">
              <w:rPr>
                <w:noProof/>
              </w:rPr>
              <w:t xml:space="preserve"> is the number of MAC addresses present in this TLV (</w:t>
            </w:r>
            <w:r w:rsidRPr="00FD5D37">
              <w:rPr>
                <w:i/>
                <w:noProof/>
              </w:rPr>
              <w:t>K</w:t>
            </w:r>
            <w:r w:rsidRPr="00FD5D37">
              <w:rPr>
                <w:noProof/>
              </w:rPr>
              <w:t xml:space="preserve"> =</w:t>
            </w:r>
            <w:r w:rsidRPr="00FD5D37">
              <w:rPr>
                <w:rFonts w:eastAsia="MS Mincho"/>
                <w:noProof/>
              </w:rPr>
              <w:t xml:space="preserve">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BD3ADB">
            <w:pPr>
              <w:keepNext/>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BD3ADB">
            <w:pPr>
              <w:keepNext/>
              <w:numPr>
                <w:ilvl w:val="0"/>
                <w:numId w:val="67"/>
              </w:numPr>
              <w:spacing w:before="0"/>
              <w:jc w:val="left"/>
              <w:rPr>
                <w:rFonts w:eastAsia="MS Mincho"/>
                <w:noProof/>
                <w:szCs w:val="18"/>
              </w:rPr>
            </w:pPr>
            <w:r w:rsidRPr="00FD5D37">
              <w:rPr>
                <w:noProof/>
              </w:rPr>
              <w:t>MacAddress[N]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BD3ADB">
            <w:pPr>
              <w:keepNext/>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BD3ADB">
            <w:pPr>
              <w:keepNext/>
              <w:numPr>
                <w:ilvl w:val="0"/>
                <w:numId w:val="67"/>
              </w:numPr>
              <w:spacing w:before="0"/>
              <w:jc w:val="left"/>
              <w:rPr>
                <w:noProof/>
              </w:rPr>
            </w:pPr>
            <w:r w:rsidRPr="00FD5D37">
              <w:rPr>
                <w:noProof/>
              </w:rPr>
              <w:t xml:space="preserve">Value of </w:t>
            </w:r>
            <w:r w:rsidRPr="00FD5D37">
              <w:rPr>
                <w:i/>
                <w:noProof/>
              </w:rPr>
              <w:t>sMacAddress[N]</w:t>
            </w:r>
            <w:r w:rsidRPr="00FD5D37">
              <w:rPr>
                <w:noProof/>
              </w:rPr>
              <w:t xml:space="preserve"> sub-attribute</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BD3ADB">
            <w:pPr>
              <w:keepNext/>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BD3ADB">
            <w:pPr>
              <w:keepNext/>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BD3ADB">
            <w:pPr>
              <w:keepNext/>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BD3ADB">
            <w:pPr>
              <w:keepNext/>
              <w:numPr>
                <w:ilvl w:val="0"/>
                <w:numId w:val="67"/>
              </w:numPr>
              <w:spacing w:before="0"/>
              <w:jc w:val="left"/>
              <w:rPr>
                <w:noProof/>
              </w:rPr>
            </w:pPr>
            <w:r w:rsidRPr="00FD5D37">
              <w:rPr>
                <w:noProof/>
              </w:rPr>
              <w:t>…</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MacAddress[M]</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sMacAddress[M]</w:t>
            </w:r>
            <w:r w:rsidRPr="00FD5D37">
              <w:rPr>
                <w:noProof/>
              </w:rPr>
              <w:t xml:space="preserve"> sub-attribute</w:t>
            </w:r>
          </w:p>
        </w:tc>
      </w:tr>
    </w:tbl>
    <w:p w:rsidR="00FB6003" w:rsidRPr="00FD5D37" w:rsidRDefault="00FB6003" w:rsidP="00FB6003">
      <w:pPr>
        <w:pStyle w:val="Heading5"/>
        <w:rPr>
          <w:rFonts w:eastAsia="MS Mincho"/>
          <w:noProof/>
        </w:rPr>
      </w:pPr>
      <w:bookmarkStart w:id="691" w:name="_Ref309393914"/>
      <w:bookmarkStart w:id="692" w:name="_Toc309726150"/>
      <w:bookmarkStart w:id="693" w:name="_Toc344312918"/>
      <w:bookmarkStart w:id="694" w:name="_Toc351404412"/>
      <w:bookmarkStart w:id="695" w:name="_Toc359764369"/>
      <w:bookmarkStart w:id="696" w:name="_Toc365454886"/>
      <w:r w:rsidRPr="00FD5D37">
        <w:rPr>
          <w:rFonts w:eastAsia="MS Mincho"/>
          <w:noProof/>
        </w:rPr>
        <w:t xml:space="preserve">Attribute </w:t>
      </w:r>
      <w:r w:rsidRPr="00FD5D37">
        <w:rPr>
          <w:rFonts w:eastAsia="MS Mincho"/>
          <w:i/>
          <w:noProof/>
        </w:rPr>
        <w:t>aUniStatMacTable</w:t>
      </w:r>
      <w:r w:rsidRPr="00FD5D37">
        <w:rPr>
          <w:rFonts w:eastAsia="MS Mincho"/>
          <w:noProof/>
        </w:rPr>
        <w:t xml:space="preserve"> (0xD7/0x01-04)</w:t>
      </w:r>
      <w:bookmarkEnd w:id="691"/>
      <w:bookmarkEnd w:id="692"/>
      <w:bookmarkEnd w:id="693"/>
      <w:bookmarkEnd w:id="694"/>
      <w:bookmarkEnd w:id="695"/>
      <w:bookmarkEnd w:id="69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content of the table of MAC addresses statically configured on the ONU. This attribute consists of the following sub-attributes: </w:t>
      </w:r>
      <w:r w:rsidRPr="00FD5D37">
        <w:rPr>
          <w:i/>
          <w:noProof/>
        </w:rPr>
        <w:t xml:space="preserve">sMacAddressCount </w:t>
      </w:r>
      <w:r w:rsidRPr="00FD5D37">
        <w:rPr>
          <w:noProof/>
        </w:rPr>
        <w:t xml:space="preserve">and </w:t>
      </w:r>
      <w:r w:rsidRPr="00FD5D37">
        <w:rPr>
          <w:i/>
          <w:noProof/>
        </w:rPr>
        <w:t>sMacAddress[sMacAddressCount]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aUniStatMacTable.</w:t>
      </w:r>
      <w:r w:rsidRPr="00FD5D37">
        <w:rPr>
          <w:i/>
          <w:noProof/>
        </w:rPr>
        <w:t>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MAC addresses in the static MAC address table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aUniStatMacTable.</w:t>
      </w:r>
      <w:r w:rsidRPr="00FD5D37">
        <w:rPr>
          <w:i/>
          <w:noProof/>
        </w:rPr>
        <w:t>sMacAddress[sMacAddressCount]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MAC address entry in the static MAC address table</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A single </w:t>
      </w:r>
      <w:r w:rsidRPr="00FD5D37">
        <w:rPr>
          <w:rFonts w:eastAsia="MS Mincho"/>
          <w:i/>
          <w:noProof/>
        </w:rPr>
        <w:t xml:space="preserve">Static Address MAC Table </w:t>
      </w:r>
      <w:r w:rsidRPr="00FD5D37">
        <w:rPr>
          <w:rFonts w:eastAsia="MS Mincho"/>
          <w:noProof/>
        </w:rPr>
        <w:t>TLV (</w:t>
      </w:r>
      <w:r w:rsidRPr="00FD5D37">
        <w:rPr>
          <w:noProof/>
        </w:rPr>
        <w:t>0xD7/0x01-04</w:t>
      </w:r>
      <w:r w:rsidRPr="00FD5D37">
        <w:rPr>
          <w:rFonts w:eastAsia="MS Mincho"/>
          <w:noProof/>
        </w:rPr>
        <w:t xml:space="preserve">) may carry up to 21 instances of the sub-attribute </w:t>
      </w:r>
      <w:r w:rsidRPr="00FD5D37">
        <w:rPr>
          <w:i/>
          <w:noProof/>
        </w:rPr>
        <w:t>sMacAddress[sMacAddressCount]</w:t>
      </w:r>
      <w:r w:rsidRPr="00FD5D37">
        <w:rPr>
          <w:noProof/>
        </w:rPr>
        <w:t xml:space="preserve">. If necessary, more than one </w:t>
      </w:r>
      <w:r w:rsidRPr="00FD5D37">
        <w:rPr>
          <w:rFonts w:eastAsia="MS Mincho"/>
          <w:i/>
          <w:noProof/>
        </w:rPr>
        <w:t xml:space="preserve">Static Address MAC Table </w:t>
      </w:r>
      <w:r w:rsidRPr="00FD5D37">
        <w:rPr>
          <w:rFonts w:eastAsia="MS Mincho"/>
          <w:noProof/>
        </w:rPr>
        <w:t xml:space="preserve">TLV </w:t>
      </w:r>
      <w:r w:rsidRPr="00FD5D37">
        <w:rPr>
          <w:rFonts w:eastAsia="MS Mincho"/>
          <w:noProof/>
        </w:rPr>
        <w:lastRenderedPageBreak/>
        <w:t>(</w:t>
      </w:r>
      <w:r w:rsidRPr="00FD5D37">
        <w:rPr>
          <w:noProof/>
        </w:rPr>
        <w:t>0xD7/0x01-04</w:t>
      </w:r>
      <w:r w:rsidRPr="00FD5D37">
        <w:rPr>
          <w:rFonts w:eastAsia="MS Mincho"/>
          <w:noProof/>
        </w:rPr>
        <w:t xml:space="preserve">) </w:t>
      </w:r>
      <w:r w:rsidRPr="00FD5D37">
        <w:rPr>
          <w:noProof/>
        </w:rPr>
        <w:t>can be used within the same eOAMPDU to deliver the list of static MAC addresses learned on the given UNI</w:t>
      </w:r>
      <w:r w:rsidRPr="00FD5D37">
        <w:rPr>
          <w:rFonts w:eastAsia="MS Mincho"/>
          <w:noProof/>
        </w:rPr>
        <w:t xml:space="preserve"> port</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In this case, the </w:t>
      </w:r>
      <w:r w:rsidRPr="00FD5D37">
        <w:rPr>
          <w:rFonts w:eastAsia="MS Mincho"/>
          <w:noProof/>
        </w:rPr>
        <w:t xml:space="preserve">subsequent instance of the </w:t>
      </w:r>
      <w:r w:rsidRPr="00FD5D37">
        <w:rPr>
          <w:rFonts w:eastAsia="MS Mincho"/>
          <w:i/>
          <w:noProof/>
        </w:rPr>
        <w:t>Static Address MAC Table</w:t>
      </w:r>
      <w:r w:rsidRPr="00FD5D37">
        <w:rPr>
          <w:rFonts w:eastAsia="MS Mincho"/>
          <w:noProof/>
        </w:rPr>
        <w:t xml:space="preserve"> TLV (</w:t>
      </w:r>
      <w:r w:rsidRPr="00FD5D37">
        <w:rPr>
          <w:noProof/>
        </w:rPr>
        <w:t>0xD7/0x01-04</w:t>
      </w:r>
      <w:r w:rsidRPr="00FD5D37">
        <w:rPr>
          <w:rFonts w:eastAsia="MS Mincho"/>
          <w:noProof/>
        </w:rPr>
        <w:t xml:space="preserve">) continues reporting </w:t>
      </w:r>
      <w:r w:rsidRPr="00FD5D37">
        <w:rPr>
          <w:i/>
          <w:noProof/>
        </w:rPr>
        <w:t xml:space="preserve">sMacAddress[sMacAddressCount] </w:t>
      </w:r>
      <w:r w:rsidRPr="00FD5D37">
        <w:rPr>
          <w:noProof/>
        </w:rPr>
        <w:t xml:space="preserve">sub-attributes from the position following the last sub-attribute reported in the previous </w:t>
      </w:r>
      <w:r w:rsidRPr="00FD5D37">
        <w:rPr>
          <w:rFonts w:eastAsia="MS Mincho"/>
          <w:noProof/>
        </w:rPr>
        <w:t xml:space="preserve">instance of the </w:t>
      </w:r>
      <w:r w:rsidRPr="00FD5D37">
        <w:rPr>
          <w:rFonts w:eastAsia="MS Mincho"/>
          <w:i/>
          <w:noProof/>
        </w:rPr>
        <w:t>Static Address MAC Table</w:t>
      </w:r>
      <w:r w:rsidRPr="00FD5D37">
        <w:rPr>
          <w:rFonts w:eastAsia="MS Mincho"/>
          <w:noProof/>
        </w:rPr>
        <w:t xml:space="preserve"> TLV (</w:t>
      </w:r>
      <w:r w:rsidRPr="00FD5D37">
        <w:rPr>
          <w:noProof/>
        </w:rPr>
        <w:t>0xD7/0x01-04</w:t>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The </w:t>
      </w:r>
      <w:r w:rsidRPr="00FD5D37">
        <w:rPr>
          <w:rFonts w:eastAsia="MS Mincho"/>
          <w:i/>
          <w:noProof/>
        </w:rPr>
        <w:t>aUniStatMacTable</w:t>
      </w:r>
      <w:r w:rsidRPr="00FD5D37">
        <w:rPr>
          <w:noProof/>
        </w:rPr>
        <w:t xml:space="preserve"> attribute may also require more than one eOAMPDU to deliver all the </w:t>
      </w:r>
      <w:r w:rsidRPr="00FD5D37">
        <w:rPr>
          <w:i/>
          <w:noProof/>
        </w:rPr>
        <w:t>sMacAddress[sMacAddressCount]</w:t>
      </w:r>
      <w:r w:rsidRPr="00FD5D37">
        <w:rPr>
          <w:noProof/>
        </w:rPr>
        <w:t xml:space="preserve"> sub-attributes to the OLT. In such a case, each eOAMPDU carries the </w:t>
      </w:r>
      <w:r w:rsidRPr="00FD5D37">
        <w:rPr>
          <w:i/>
          <w:noProof/>
        </w:rPr>
        <w:t xml:space="preserve">Sequence </w:t>
      </w:r>
      <w:r w:rsidRPr="00FD5D37">
        <w:rPr>
          <w:noProof/>
        </w:rPr>
        <w:t>TLV (0xD7/0x00-01) to indicate that the ONU response spans multiple eOAMPDUs.</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aUniStatMacTable</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aUniStatMacTable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_Ref309133675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152</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697" w:name="_Ref3091336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152</w:t>
      </w:r>
      <w:r w:rsidR="00B35ED0" w:rsidRPr="00FD5D37">
        <w:rPr>
          <w:noProof/>
        </w:rPr>
        <w:fldChar w:fldCharType="end"/>
      </w:r>
      <w:bookmarkEnd w:id="697"/>
      <w:r w:rsidRPr="00FD5D37">
        <w:rPr>
          <w:noProof/>
        </w:rPr>
        <w:t>—</w:t>
      </w:r>
      <w:r w:rsidRPr="00FD5D37">
        <w:rPr>
          <w:i/>
          <w:noProof/>
        </w:rPr>
        <w:t xml:space="preserve">Static Address MAC Table </w:t>
      </w:r>
      <w:r w:rsidRPr="00FD5D37">
        <w:rPr>
          <w:rFonts w:eastAsia="MS Mincho"/>
          <w:noProof/>
        </w:rPr>
        <w:t>TLV (</w:t>
      </w:r>
      <w:r w:rsidRPr="00FD5D37">
        <w:rPr>
          <w:noProof/>
        </w:rPr>
        <w:t>0xD7/0x01-04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772D9">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where </w:t>
            </w:r>
            <w:r w:rsidRPr="00FD5D37">
              <w:rPr>
                <w:i/>
                <w:noProof/>
              </w:rPr>
              <w:t>K</w:t>
            </w:r>
            <w:r w:rsidRPr="00FD5D37">
              <w:rPr>
                <w:noProof/>
              </w:rPr>
              <w:t xml:space="preserve"> is the number of MAC addresses present in this TLV (</w:t>
            </w:r>
            <w:r w:rsidRPr="00FD5D37">
              <w:rPr>
                <w:i/>
                <w:noProof/>
              </w:rPr>
              <w:t>K</w:t>
            </w:r>
            <w:r w:rsidRPr="00FD5D37">
              <w:rPr>
                <w:noProof/>
              </w:rPr>
              <w:t xml:space="preserve"> =</w:t>
            </w:r>
            <w:r w:rsidRPr="00FD5D37">
              <w:rPr>
                <w:rFonts w:eastAsia="MS Mincho"/>
                <w:noProof/>
              </w:rPr>
              <w:t xml:space="preserve">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MacAddress[N]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aUniStatMacTable.</w:t>
            </w:r>
            <w:r w:rsidRPr="00FD5D37">
              <w:rPr>
                <w:i/>
                <w:noProof/>
              </w:rPr>
              <w:t>sMacAddress[N]</w:t>
            </w:r>
            <w:r w:rsidRPr="00FD5D37">
              <w:rPr>
                <w:noProof/>
              </w:rPr>
              <w:br/>
              <w:t>sub-attribute</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F772D9">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MacAddress[M]</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aUniStatMacTable.</w:t>
            </w:r>
            <w:r w:rsidRPr="00FD5D37">
              <w:rPr>
                <w:i/>
                <w:noProof/>
              </w:rPr>
              <w:t>sMacAddress[M]</w:t>
            </w:r>
            <w:r w:rsidRPr="00FD5D37">
              <w:rPr>
                <w:noProof/>
              </w:rPr>
              <w:br/>
              <w:t>sub-attribute</w:t>
            </w:r>
          </w:p>
        </w:tc>
      </w:tr>
    </w:tbl>
    <w:p w:rsidR="00FB6003" w:rsidRPr="00FD5D37" w:rsidRDefault="00FB6003" w:rsidP="00FB6003">
      <w:pPr>
        <w:pStyle w:val="Heading5"/>
        <w:rPr>
          <w:rFonts w:eastAsia="MS Mincho"/>
          <w:noProof/>
        </w:rPr>
      </w:pPr>
      <w:bookmarkStart w:id="698" w:name="_Toc309726151"/>
      <w:bookmarkStart w:id="699" w:name="_Ref312783984"/>
      <w:bookmarkStart w:id="700" w:name="_Ref312783990"/>
      <w:bookmarkStart w:id="701" w:name="_Ref339354088"/>
      <w:bookmarkStart w:id="702" w:name="_Toc344312919"/>
      <w:bookmarkStart w:id="703" w:name="_Toc351404413"/>
      <w:bookmarkStart w:id="704" w:name="_Toc359764370"/>
      <w:bookmarkStart w:id="705" w:name="_Toc365454887"/>
      <w:bookmarkStart w:id="706" w:name="_Ref309393917"/>
      <w:r w:rsidRPr="00FD5D37">
        <w:rPr>
          <w:rFonts w:eastAsia="MS Mincho"/>
          <w:noProof/>
        </w:rPr>
        <w:t xml:space="preserve">Attribute </w:t>
      </w:r>
      <w:r w:rsidRPr="00FD5D37">
        <w:rPr>
          <w:rFonts w:eastAsia="MS Mincho"/>
          <w:i/>
          <w:noProof/>
        </w:rPr>
        <w:t>aUniPortAutoNeg</w:t>
      </w:r>
      <w:r w:rsidRPr="00FD5D37">
        <w:rPr>
          <w:rFonts w:eastAsia="MS Mincho"/>
          <w:noProof/>
        </w:rPr>
        <w:t xml:space="preserve"> (0xD7/0x01-05)</w:t>
      </w:r>
      <w:bookmarkEnd w:id="698"/>
      <w:bookmarkEnd w:id="699"/>
      <w:bookmarkEnd w:id="700"/>
      <w:bookmarkEnd w:id="701"/>
      <w:bookmarkEnd w:id="702"/>
      <w:bookmarkEnd w:id="703"/>
      <w:bookmarkEnd w:id="704"/>
      <w:bookmarkEnd w:id="70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auto-negotiation parameters for the selected UNI port or the PON port. This attribute consists of the following sub-attributes: </w:t>
      </w:r>
      <w:r w:rsidRPr="00FD5D37">
        <w:rPr>
          <w:i/>
          <w:noProof/>
        </w:rPr>
        <w:t>sCapabilityMax</w:t>
      </w:r>
      <w:r w:rsidRPr="00FD5D37">
        <w:rPr>
          <w:noProof/>
        </w:rPr>
        <w:t xml:space="preserve"> and </w:t>
      </w:r>
      <w:r w:rsidRPr="00FD5D37">
        <w:rPr>
          <w:i/>
          <w:noProof/>
        </w:rPr>
        <w:t>sCapabilityCurrent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aUniPortAutoNeg.</w:t>
      </w:r>
      <w:r w:rsidRPr="00FD5D37">
        <w:rPr>
          <w:i/>
          <w:noProof/>
        </w:rPr>
        <w:t>sCapabilityMax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Bitmap</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maximum capabilities of the given ONU port, defined per </w:t>
      </w:r>
      <w:r w:rsidRPr="00FD5D37">
        <w:rPr>
          <w:noProof/>
        </w:rPr>
        <w:fldChar w:fldCharType="begin" w:fldLock="1"/>
      </w:r>
      <w:r w:rsidRPr="00FD5D37">
        <w:rPr>
          <w:noProof/>
        </w:rPr>
        <w:instrText xml:space="preserve"> REF _Ref309631188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153</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07" w:name="_Ref3096311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153</w:t>
      </w:r>
      <w:r w:rsidR="00B35ED0" w:rsidRPr="00FD5D37">
        <w:rPr>
          <w:noProof/>
        </w:rPr>
        <w:fldChar w:fldCharType="end"/>
      </w:r>
      <w:bookmarkEnd w:id="707"/>
      <w:r w:rsidRPr="00FD5D37">
        <w:rPr>
          <w:noProof/>
        </w:rPr>
        <w:t>—Port capability bitmap</w:t>
      </w:r>
    </w:p>
    <w:tbl>
      <w:tblPr>
        <w:tblW w:w="4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744"/>
        <w:gridCol w:w="1402"/>
      </w:tblGrid>
      <w:tr w:rsidR="00FB6003" w:rsidRPr="00FD5D37" w:rsidTr="00745764">
        <w:trPr>
          <w:cantSplit/>
          <w:trHeight w:val="90"/>
          <w:tblHeader/>
          <w:jc w:val="center"/>
        </w:trPr>
        <w:tc>
          <w:tcPr>
            <w:tcW w:w="2744" w:type="dxa"/>
          </w:tcPr>
          <w:p w:rsidR="00FB6003" w:rsidRPr="00FD5D37" w:rsidRDefault="00FB6003" w:rsidP="00DF1A3C">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Auto-</w:t>
            </w:r>
            <w:r w:rsidR="00DF1A3C">
              <w:rPr>
                <w:rFonts w:ascii="Times New Roman" w:hAnsi="Times New Roman" w:cs="Times New Roman"/>
                <w:noProof/>
                <w:sz w:val="20"/>
                <w:szCs w:val="20"/>
              </w:rPr>
              <w:t>n</w:t>
            </w:r>
            <w:r w:rsidRPr="00FD5D37">
              <w:rPr>
                <w:rFonts w:ascii="Times New Roman" w:hAnsi="Times New Roman" w:cs="Times New Roman"/>
                <w:noProof/>
                <w:sz w:val="20"/>
                <w:szCs w:val="20"/>
              </w:rPr>
              <w:t xml:space="preserve">egotiation </w:t>
            </w:r>
            <w:r w:rsidR="00DF1A3C">
              <w:rPr>
                <w:rFonts w:ascii="Times New Roman" w:hAnsi="Times New Roman" w:cs="Times New Roman"/>
                <w:noProof/>
                <w:sz w:val="20"/>
                <w:szCs w:val="20"/>
              </w:rPr>
              <w:t>c</w:t>
            </w:r>
            <w:r w:rsidRPr="00FD5D37">
              <w:rPr>
                <w:rFonts w:ascii="Times New Roman" w:hAnsi="Times New Roman" w:cs="Times New Roman"/>
                <w:noProof/>
                <w:sz w:val="20"/>
                <w:szCs w:val="20"/>
              </w:rPr>
              <w:t>apability</w:t>
            </w:r>
          </w:p>
        </w:tc>
        <w:tc>
          <w:tcPr>
            <w:tcW w:w="1402" w:type="dxa"/>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Location</w:t>
            </w:r>
          </w:p>
        </w:tc>
      </w:tr>
      <w:tr w:rsidR="00FB6003" w:rsidRPr="00FD5D37" w:rsidTr="00745764">
        <w:trPr>
          <w:cantSplit/>
          <w:trHeight w:val="64"/>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 xml:space="preserve">Half duplex </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0 (LSB)</w:t>
            </w:r>
          </w:p>
        </w:tc>
      </w:tr>
      <w:tr w:rsidR="00FB6003" w:rsidRPr="00FD5D37" w:rsidTr="00745764">
        <w:trPr>
          <w:cantSplit/>
          <w:trHeight w:val="64"/>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 xml:space="preserve">Full duplex </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1</w:t>
            </w:r>
          </w:p>
        </w:tc>
      </w:tr>
      <w:tr w:rsidR="00FB6003" w:rsidRPr="00FD5D37" w:rsidTr="00745764">
        <w:trPr>
          <w:cantSplit/>
          <w:trHeight w:val="64"/>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 Mb/s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2</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100 Mb/s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3</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1000 Mb/s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4</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10 Gb/s</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5</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 xml:space="preserve">Flow Control </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6</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lastRenderedPageBreak/>
              <w:t>Auto MDI/MDI-X</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 7</w:t>
            </w:r>
          </w:p>
        </w:tc>
      </w:tr>
      <w:tr w:rsidR="00FB6003" w:rsidRPr="00FD5D37" w:rsidTr="00745764">
        <w:trPr>
          <w:cantSplit/>
          <w:jc w:val="center"/>
        </w:trPr>
        <w:tc>
          <w:tcPr>
            <w:tcW w:w="2744" w:type="dxa"/>
          </w:tcPr>
          <w:p w:rsidR="00FB6003" w:rsidRPr="00FD5D37" w:rsidRDefault="00FB6003" w:rsidP="00745764">
            <w:pPr>
              <w:pStyle w:val="TableCell"/>
              <w:rPr>
                <w:rFonts w:cs="Times New Roman"/>
                <w:sz w:val="20"/>
                <w:szCs w:val="20"/>
              </w:rPr>
            </w:pPr>
            <w:r w:rsidRPr="00FD5D37">
              <w:rPr>
                <w:rFonts w:cs="Times New Roman"/>
                <w:sz w:val="20"/>
                <w:szCs w:val="20"/>
              </w:rPr>
              <w:t>Reserved, set to 0</w:t>
            </w:r>
          </w:p>
        </w:tc>
        <w:tc>
          <w:tcPr>
            <w:tcW w:w="1402" w:type="dxa"/>
          </w:tcPr>
          <w:p w:rsidR="00FB6003" w:rsidRPr="00FD5D37" w:rsidRDefault="00FB6003" w:rsidP="00745764">
            <w:pPr>
              <w:pStyle w:val="TableCell"/>
              <w:rPr>
                <w:rFonts w:cs="Times New Roman"/>
                <w:sz w:val="20"/>
                <w:szCs w:val="20"/>
              </w:rPr>
            </w:pPr>
            <w:r w:rsidRPr="00FD5D37">
              <w:rPr>
                <w:rFonts w:cs="Times New Roman"/>
                <w:sz w:val="20"/>
                <w:szCs w:val="20"/>
              </w:rPr>
              <w:t>Bits 8–15</w:t>
            </w:r>
          </w:p>
        </w:tc>
      </w:tr>
    </w:tbl>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aUniPortAutoNeg.</w:t>
      </w:r>
      <w:r w:rsidRPr="00FD5D37">
        <w:rPr>
          <w:i/>
          <w:noProof/>
        </w:rPr>
        <w:t>sCapabilityCurrent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Bitmap</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current capabilities of the given ONU port, defined per </w:t>
      </w:r>
      <w:r w:rsidRPr="00FD5D37">
        <w:rPr>
          <w:noProof/>
        </w:rPr>
        <w:fldChar w:fldCharType="begin" w:fldLock="1"/>
      </w:r>
      <w:r w:rsidRPr="00FD5D37">
        <w:rPr>
          <w:noProof/>
        </w:rPr>
        <w:instrText xml:space="preserve"> REF _Ref309631188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153</w:t>
      </w:r>
      <w:r w:rsidRPr="00FD5D37">
        <w:rPr>
          <w:noProof/>
        </w:rPr>
        <w:fldChar w:fldCharType="end"/>
      </w:r>
      <w:r w:rsidRPr="00FD5D37">
        <w:rPr>
          <w:noProof/>
        </w:rPr>
        <w: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aUniPortAutoNeg</w:t>
      </w:r>
      <w:r w:rsidRPr="00FD5D37">
        <w:rPr>
          <w:rFonts w:eastAsia="MS Mincho"/>
          <w:noProof/>
        </w:rPr>
        <w:t xml:space="preserve"> attribute is associated with the UNI </w:t>
      </w:r>
      <w:r w:rsidR="00993B6E" w:rsidRPr="00FD5D37">
        <w:rPr>
          <w:rFonts w:eastAsia="MS Mincho"/>
          <w:noProof/>
        </w:rPr>
        <w:t xml:space="preserve">Port </w:t>
      </w:r>
      <w:r w:rsidRPr="00FD5D37">
        <w:rPr>
          <w:rFonts w:eastAsia="MS Mincho"/>
          <w:noProof/>
        </w:rPr>
        <w:t xml:space="preserve">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aUniPortAutoNeg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_Ref312071726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08" w:name="_Ref31207172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154</w:t>
      </w:r>
      <w:r w:rsidR="00B35ED0" w:rsidRPr="00FD5D37">
        <w:rPr>
          <w:noProof/>
        </w:rPr>
        <w:fldChar w:fldCharType="end"/>
      </w:r>
      <w:bookmarkEnd w:id="708"/>
      <w:r w:rsidRPr="00FD5D37">
        <w:rPr>
          <w:noProof/>
        </w:rPr>
        <w:t>—</w:t>
      </w:r>
      <w:r w:rsidRPr="00FD5D37">
        <w:rPr>
          <w:i/>
          <w:noProof/>
        </w:rPr>
        <w:t xml:space="preserve">UNI Port Auto-Negotiation </w:t>
      </w:r>
      <w:r w:rsidRPr="00FD5D37">
        <w:rPr>
          <w:rFonts w:eastAsia="MS Mincho"/>
          <w:noProof/>
        </w:rPr>
        <w:t>TLV (</w:t>
      </w:r>
      <w:r w:rsidRPr="00FD5D37">
        <w:rPr>
          <w:noProof/>
        </w:rPr>
        <w:t>0xD7/0x01-05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r w:rsidR="00DF1A3C">
              <w:rPr>
                <w:noProof/>
                <w:szCs w:val="18"/>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r w:rsidR="00DF1A3C">
              <w:rPr>
                <w:noProof/>
                <w:szCs w:val="18"/>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r w:rsidR="00DF1A3C">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CapabilityMax</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DF1A3C">
            <w:pPr>
              <w:numPr>
                <w:ilvl w:val="0"/>
                <w:numId w:val="67"/>
              </w:numPr>
              <w:spacing w:before="0"/>
              <w:jc w:val="left"/>
              <w:rPr>
                <w:noProof/>
              </w:rPr>
            </w:pPr>
            <w:r w:rsidRPr="00FD5D37">
              <w:rPr>
                <w:noProof/>
              </w:rPr>
              <w:t xml:space="preserve">Value of </w:t>
            </w:r>
            <w:r w:rsidRPr="00FD5D37">
              <w:rPr>
                <w:i/>
                <w:noProof/>
              </w:rPr>
              <w:t>sCapabilityMax</w:t>
            </w:r>
            <w:r w:rsidRPr="00FD5D37">
              <w:rPr>
                <w:noProof/>
              </w:rPr>
              <w:t xml:space="preserve"> sub-attribute. Th</w:t>
            </w:r>
            <w:r w:rsidR="00DF1A3C">
              <w:rPr>
                <w:noProof/>
              </w:rPr>
              <w:t>e</w:t>
            </w:r>
            <w:r w:rsidRPr="00FD5D37">
              <w:rPr>
                <w:noProof/>
              </w:rPr>
              <w:t xml:space="preserve"> value </w:t>
            </w:r>
            <w:r w:rsidRPr="00FD5D37">
              <w:rPr>
                <w:rFonts w:eastAsia="MS Mincho"/>
                <w:noProof/>
              </w:rPr>
              <w:t xml:space="preserve">of this sub-attribute is set to 0x00-00 when the </w:t>
            </w:r>
            <w:r w:rsidRPr="00FD5D37">
              <w:rPr>
                <w:rFonts w:eastAsia="MS Mincho"/>
                <w:i/>
                <w:noProof/>
              </w:rPr>
              <w:t>UNI Port Auto-Negotiation</w:t>
            </w:r>
            <w:r w:rsidRPr="00FD5D37">
              <w:rPr>
                <w:rFonts w:eastAsia="MS Mincho"/>
                <w:noProof/>
              </w:rPr>
              <w:t xml:space="preserve"> TLV (0xD7/0x01-05) is carried in the </w:t>
            </w:r>
            <w:r w:rsidRPr="00FD5D37">
              <w:rPr>
                <w:rFonts w:eastAsia="MS Mincho"/>
                <w:i/>
                <w:noProof/>
              </w:rPr>
              <w:t>eOAM_Set_Response</w:t>
            </w:r>
            <w:r w:rsidRPr="00FD5D37">
              <w:rPr>
                <w:rFonts w:eastAsia="MS Mincho"/>
                <w:noProof/>
              </w:rPr>
              <w:t xml:space="preserve"> eOAMPDU.</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CapabilityCurrent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sCapabilityCurrent </w:t>
            </w:r>
            <w:r w:rsidRPr="00FD5D37">
              <w:rPr>
                <w:noProof/>
              </w:rPr>
              <w:t xml:space="preserve">sub-attribute. </w:t>
            </w:r>
          </w:p>
        </w:tc>
      </w:tr>
    </w:tbl>
    <w:p w:rsidR="00FB6003" w:rsidRPr="00FD5D37" w:rsidRDefault="00FB6003" w:rsidP="00FB6003">
      <w:pPr>
        <w:pStyle w:val="Heading5"/>
        <w:rPr>
          <w:rFonts w:eastAsia="MS Mincho"/>
          <w:noProof/>
        </w:rPr>
      </w:pPr>
      <w:bookmarkStart w:id="709" w:name="_Ref323488862"/>
      <w:bookmarkStart w:id="710" w:name="_Toc344312920"/>
      <w:bookmarkStart w:id="711" w:name="_Toc351404414"/>
      <w:bookmarkStart w:id="712" w:name="_Toc359764371"/>
      <w:bookmarkStart w:id="713" w:name="_Toc365454888"/>
      <w:bookmarkEnd w:id="706"/>
      <w:r w:rsidRPr="00FD5D37">
        <w:rPr>
          <w:rFonts w:eastAsia="MS Mincho"/>
          <w:noProof/>
        </w:rPr>
        <w:t xml:space="preserve">Attribute </w:t>
      </w:r>
      <w:r w:rsidRPr="00FD5D37">
        <w:rPr>
          <w:rFonts w:eastAsia="MS Mincho"/>
          <w:i/>
          <w:noProof/>
        </w:rPr>
        <w:t>aUniAdmissionControl</w:t>
      </w:r>
      <w:r w:rsidRPr="00FD5D37">
        <w:rPr>
          <w:rFonts w:eastAsia="MS Mincho"/>
          <w:noProof/>
        </w:rPr>
        <w:t xml:space="preserve"> (0xD7/0x01-06)</w:t>
      </w:r>
      <w:bookmarkEnd w:id="709"/>
      <w:bookmarkEnd w:id="710"/>
      <w:bookmarkEnd w:id="711"/>
      <w:bookmarkEnd w:id="712"/>
      <w:bookmarkEnd w:id="71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status of the </w:t>
      </w:r>
      <w:r w:rsidRPr="00FD5D37">
        <w:rPr>
          <w:rFonts w:eastAsia="MS Mincho"/>
          <w:noProof/>
        </w:rPr>
        <w:t>MAC</w:t>
      </w:r>
      <w:r w:rsidR="00A25845">
        <w:rPr>
          <w:rFonts w:eastAsia="MS Mincho"/>
          <w:noProof/>
        </w:rPr>
        <w:t>-</w:t>
      </w:r>
      <w:r w:rsidRPr="00FD5D37">
        <w:rPr>
          <w:rFonts w:eastAsia="MS Mincho"/>
          <w:noProof/>
        </w:rPr>
        <w:t>Source</w:t>
      </w:r>
      <w:r w:rsidR="00A25845">
        <w:rPr>
          <w:rFonts w:eastAsia="MS Mincho"/>
          <w:noProof/>
        </w:rPr>
        <w:t>-</w:t>
      </w:r>
      <w:r w:rsidRPr="00FD5D37">
        <w:rPr>
          <w:rFonts w:eastAsia="MS Mincho"/>
          <w:noProof/>
        </w:rPr>
        <w:t>Address-based admission control function operating on the selected ONU UNI port in the upstream direction</w:t>
      </w:r>
      <w:r w:rsidRPr="00FD5D37">
        <w:rPr>
          <w:noProof/>
        </w:rPr>
        <w: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aUniAdmissionControl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enabled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w:t>
      </w:r>
      <w:r w:rsidRPr="00FD5D37">
        <w:rPr>
          <w:noProof/>
        </w:rPr>
        <w:t xml:space="preserve">the status of the </w:t>
      </w:r>
      <w:r w:rsidRPr="00FD5D37">
        <w:rPr>
          <w:rFonts w:eastAsia="MS Mincho"/>
          <w:noProof/>
        </w:rPr>
        <w:t>MAC-Source-Address-based admission control function operating on the selected ONU UNI port in the upstream direction</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MAC-Source-Address-based admission control function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MAC-Source-Address-based admission control function is disabled.</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aUniAdmissionControl</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aUniAdmissionControl</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_Ref309133887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14" w:name="_Ref3091338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155</w:t>
      </w:r>
      <w:r w:rsidR="00B35ED0" w:rsidRPr="00FD5D37">
        <w:rPr>
          <w:noProof/>
        </w:rPr>
        <w:fldChar w:fldCharType="end"/>
      </w:r>
      <w:bookmarkEnd w:id="714"/>
      <w:r w:rsidRPr="00FD5D37">
        <w:rPr>
          <w:noProof/>
        </w:rPr>
        <w:t>—</w:t>
      </w:r>
      <w:r w:rsidRPr="00FD5D37">
        <w:rPr>
          <w:i/>
          <w:noProof/>
        </w:rPr>
        <w:t xml:space="preserve">Source Address Admission Control </w:t>
      </w:r>
      <w:r w:rsidRPr="00FD5D37">
        <w:rPr>
          <w:rFonts w:eastAsia="MS Mincho"/>
          <w:noProof/>
        </w:rPr>
        <w:t>TLV (</w:t>
      </w:r>
      <w:r w:rsidRPr="00FD5D37">
        <w:rPr>
          <w:noProof/>
        </w:rPr>
        <w:t>0xD7/0x01-06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lastRenderedPageBreak/>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UniAdmissionControl</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aUniAdmissionControl</w:t>
            </w:r>
            <w:r w:rsidRPr="00FD5D37">
              <w:rPr>
                <w:rFonts w:eastAsia="MS Mincho"/>
                <w:noProof/>
              </w:rPr>
              <w:t xml:space="preserve"> </w:t>
            </w:r>
            <w:r w:rsidRPr="00FD5D37">
              <w:rPr>
                <w:noProof/>
              </w:rPr>
              <w:t>attribute, defined as follows:</w:t>
            </w:r>
          </w:p>
          <w:p w:rsidR="00FB6003" w:rsidRPr="00FD5D37" w:rsidRDefault="00CF18C3" w:rsidP="008618F5">
            <w:pPr>
              <w:numPr>
                <w:ilvl w:val="0"/>
                <w:numId w:val="67"/>
              </w:numPr>
              <w:spacing w:before="0"/>
              <w:jc w:val="left"/>
              <w:rPr>
                <w:noProof/>
              </w:rPr>
            </w:pPr>
            <w:r>
              <w:rPr>
                <w:rFonts w:ascii="Courier New" w:hAnsi="Courier New" w:cs="Courier New"/>
                <w:noProof/>
              </w:rPr>
              <w:t xml:space="preserve"> </w:t>
            </w:r>
            <w:r w:rsidR="00FB6003" w:rsidRPr="00FD5D37">
              <w:rPr>
                <w:rFonts w:ascii="Courier New" w:hAnsi="Courier New" w:cs="Courier New"/>
                <w:noProof/>
              </w:rPr>
              <w:t>enabled</w:t>
            </w:r>
            <w:r w:rsidR="00FB6003" w:rsidRPr="00FD5D37">
              <w:rPr>
                <w:noProof/>
              </w:rPr>
              <w:t xml:space="preserve">: </w:t>
            </w:r>
            <w:r w:rsidR="00DF1A3C">
              <w:rPr>
                <w:noProof/>
              </w:rPr>
              <w:tab/>
            </w:r>
            <w:r w:rsidR="00FB6003" w:rsidRPr="00FD5D37">
              <w:rPr>
                <w:noProof/>
              </w:rPr>
              <w:t>0x01</w:t>
            </w:r>
            <w:r w:rsidR="00FB6003" w:rsidRPr="00FD5D37">
              <w:rPr>
                <w:noProof/>
              </w:rPr>
              <w:br/>
            </w:r>
            <w:r>
              <w:rPr>
                <w:rFonts w:ascii="Courier New" w:hAnsi="Courier New" w:cs="Courier New"/>
                <w:noProof/>
              </w:rPr>
              <w:t xml:space="preserve"> </w:t>
            </w:r>
            <w:r w:rsidR="00FB6003" w:rsidRPr="00FD5D37">
              <w:rPr>
                <w:rFonts w:ascii="Courier New" w:hAnsi="Courier New" w:cs="Courier New"/>
                <w:noProof/>
              </w:rPr>
              <w:t>disabled</w:t>
            </w:r>
            <w:r w:rsidR="00FB6003" w:rsidRPr="00FD5D37">
              <w:rPr>
                <w:noProof/>
              </w:rPr>
              <w:t xml:space="preserve">: </w:t>
            </w:r>
            <w:r w:rsidR="00DF1A3C">
              <w:rPr>
                <w:noProof/>
              </w:rPr>
              <w:tab/>
            </w:r>
            <w:r w:rsidR="00FB6003" w:rsidRPr="00FD5D37">
              <w:rPr>
                <w:noProof/>
              </w:rPr>
              <w:t>0x00</w:t>
            </w:r>
          </w:p>
        </w:tc>
      </w:tr>
    </w:tbl>
    <w:p w:rsidR="00FB6003" w:rsidRPr="00FD5D37" w:rsidRDefault="00FB6003" w:rsidP="00FB6003">
      <w:pPr>
        <w:pStyle w:val="Heading5"/>
        <w:rPr>
          <w:rFonts w:eastAsia="MS Mincho"/>
          <w:noProof/>
        </w:rPr>
      </w:pPr>
      <w:bookmarkStart w:id="715" w:name="_Ref309393919"/>
      <w:bookmarkStart w:id="716" w:name="_Toc309726153"/>
      <w:bookmarkStart w:id="717" w:name="_Toc344312921"/>
      <w:bookmarkStart w:id="718" w:name="_Toc351404415"/>
      <w:bookmarkStart w:id="719" w:name="_Toc359764372"/>
      <w:bookmarkStart w:id="720" w:name="_Toc365454889"/>
      <w:r w:rsidRPr="00FD5D37">
        <w:rPr>
          <w:rFonts w:eastAsia="MS Mincho"/>
          <w:noProof/>
        </w:rPr>
        <w:t xml:space="preserve">Attribute </w:t>
      </w:r>
      <w:r w:rsidRPr="00FD5D37">
        <w:rPr>
          <w:rFonts w:eastAsia="MS Mincho"/>
          <w:i/>
          <w:noProof/>
        </w:rPr>
        <w:t>aUniMinLearnMacCount</w:t>
      </w:r>
      <w:r w:rsidRPr="00FD5D37">
        <w:rPr>
          <w:rFonts w:eastAsia="MS Mincho"/>
          <w:noProof/>
        </w:rPr>
        <w:t xml:space="preserve"> (0xD7/0x01-07)</w:t>
      </w:r>
      <w:bookmarkEnd w:id="715"/>
      <w:bookmarkEnd w:id="716"/>
      <w:bookmarkEnd w:id="717"/>
      <w:bookmarkEnd w:id="718"/>
      <w:bookmarkEnd w:id="719"/>
      <w:bookmarkEnd w:id="72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minimum guaranteed number of MAC addresses that can be learned on the given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aUniMinLearnMacCount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b/>
          <w:noProof/>
        </w:rPr>
        <w:tab/>
      </w:r>
      <w:r w:rsidRPr="00FD5D37">
        <w:rPr>
          <w:rFonts w:eastAsia="MS Mincho"/>
          <w:noProof/>
        </w:rPr>
        <w:t>0x00 to 0x28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represents the</w:t>
      </w:r>
      <w:r w:rsidRPr="00FD5D37">
        <w:rPr>
          <w:noProof/>
        </w:rPr>
        <w:t xml:space="preserve"> minimum guaranteed number of MAC addresses that can be learned on the given UNI </w:t>
      </w:r>
      <w:r w:rsidRPr="00FD5D37">
        <w:rPr>
          <w:rFonts w:eastAsia="MS Mincho"/>
          <w:noProof/>
        </w:rPr>
        <w:t>p</w:t>
      </w:r>
      <w:r w:rsidRPr="00FD5D37">
        <w:rPr>
          <w:noProof/>
        </w:rPr>
        <w:t>ort.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aUniMinLearnMacCount</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aUniMinLearnMacCount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_Ref309134279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21" w:name="_Ref30913427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156</w:t>
      </w:r>
      <w:r w:rsidR="00B35ED0" w:rsidRPr="00FD5D37">
        <w:rPr>
          <w:noProof/>
        </w:rPr>
        <w:fldChar w:fldCharType="end"/>
      </w:r>
      <w:bookmarkEnd w:id="721"/>
      <w:r w:rsidRPr="00FD5D37">
        <w:rPr>
          <w:noProof/>
        </w:rPr>
        <w:t>—</w:t>
      </w:r>
      <w:r w:rsidRPr="00FD5D37">
        <w:rPr>
          <w:i/>
          <w:noProof/>
        </w:rPr>
        <w:t>MAC Learning Min Guarantee</w:t>
      </w:r>
      <w:r w:rsidRPr="00FD5D37">
        <w:rPr>
          <w:rFonts w:eastAsia="MS Mincho"/>
          <w:i/>
          <w:noProof/>
        </w:rPr>
        <w:t xml:space="preserve"> </w:t>
      </w:r>
      <w:r w:rsidRPr="00FD5D37">
        <w:rPr>
          <w:rFonts w:eastAsia="MS Mincho"/>
          <w:noProof/>
        </w:rPr>
        <w:t>TLV (</w:t>
      </w:r>
      <w:r w:rsidRPr="00FD5D37">
        <w:rPr>
          <w:noProof/>
        </w:rPr>
        <w:t>0xD7/0x01-07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UniMinLearnMacCount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aUniMinLearnMacCount</w:t>
            </w:r>
            <w:r w:rsidRPr="00FD5D37">
              <w:rPr>
                <w:rFonts w:eastAsia="MS Mincho"/>
                <w:noProof/>
              </w:rPr>
              <w:t xml:space="preserve"> </w:t>
            </w:r>
            <w:r w:rsidRPr="00FD5D37">
              <w:rPr>
                <w:noProof/>
              </w:rPr>
              <w:t xml:space="preserve">attribute, mapped into 1-octet or 2-octet field </w:t>
            </w:r>
          </w:p>
        </w:tc>
      </w:tr>
    </w:tbl>
    <w:p w:rsidR="00FB6003" w:rsidRPr="00FD5D37" w:rsidRDefault="00FB6003" w:rsidP="00FB6003">
      <w:pPr>
        <w:pStyle w:val="Heading5"/>
        <w:rPr>
          <w:rFonts w:eastAsia="MS Mincho"/>
          <w:noProof/>
        </w:rPr>
      </w:pPr>
      <w:bookmarkStart w:id="722" w:name="_Ref309393921"/>
      <w:bookmarkStart w:id="723" w:name="_Toc309726154"/>
      <w:bookmarkStart w:id="724" w:name="_Toc344312922"/>
      <w:bookmarkStart w:id="725" w:name="_Toc351404416"/>
      <w:bookmarkStart w:id="726" w:name="_Toc359764373"/>
      <w:bookmarkStart w:id="727" w:name="_Toc365454890"/>
      <w:r w:rsidRPr="00FD5D37">
        <w:rPr>
          <w:rFonts w:eastAsia="MS Mincho"/>
          <w:noProof/>
        </w:rPr>
        <w:t xml:space="preserve">Attribute </w:t>
      </w:r>
      <w:r w:rsidRPr="00FD5D37">
        <w:rPr>
          <w:rFonts w:eastAsia="MS Mincho"/>
          <w:i/>
          <w:noProof/>
        </w:rPr>
        <w:t>aUniMaxLearnMacCount</w:t>
      </w:r>
      <w:r w:rsidRPr="00FD5D37">
        <w:rPr>
          <w:rFonts w:eastAsia="MS Mincho"/>
          <w:noProof/>
        </w:rPr>
        <w:t xml:space="preserve"> (0xD7/0x01-08)</w:t>
      </w:r>
      <w:bookmarkEnd w:id="722"/>
      <w:bookmarkEnd w:id="723"/>
      <w:bookmarkEnd w:id="724"/>
      <w:bookmarkEnd w:id="725"/>
      <w:bookmarkEnd w:id="726"/>
      <w:bookmarkEnd w:id="72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maximum guaranteed number of MAC addresses that can be learned on the given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aUniMaxLearnMacCount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b/>
          <w:noProof/>
        </w:rPr>
        <w:tab/>
      </w:r>
      <w:r w:rsidRPr="00FD5D37">
        <w:rPr>
          <w:rFonts w:eastAsia="MS Mincho"/>
          <w:noProof/>
        </w:rPr>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represents the</w:t>
      </w:r>
      <w:r w:rsidRPr="00FD5D37">
        <w:rPr>
          <w:noProof/>
        </w:rPr>
        <w:t xml:space="preserve"> maximum guaranteed number of MAC addresses that can be learned on the given UNI </w:t>
      </w:r>
      <w:r w:rsidRPr="00FD5D37">
        <w:rPr>
          <w:rFonts w:eastAsia="MS Mincho"/>
          <w:noProof/>
        </w:rPr>
        <w:t>p</w:t>
      </w:r>
      <w:r w:rsidRPr="00FD5D37">
        <w:rPr>
          <w:noProof/>
        </w:rPr>
        <w:t>ort.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aUniMaxLearnMacCount</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aUniMaxLearnMacCount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_Ref309134435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157</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28" w:name="_Ref30913443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157</w:t>
      </w:r>
      <w:r w:rsidR="00B35ED0" w:rsidRPr="00FD5D37">
        <w:rPr>
          <w:noProof/>
        </w:rPr>
        <w:fldChar w:fldCharType="end"/>
      </w:r>
      <w:bookmarkEnd w:id="728"/>
      <w:r w:rsidRPr="00FD5D37">
        <w:rPr>
          <w:noProof/>
        </w:rPr>
        <w:t>—</w:t>
      </w:r>
      <w:r w:rsidRPr="00FD5D37">
        <w:rPr>
          <w:i/>
          <w:noProof/>
        </w:rPr>
        <w:t>MAC Learning Max Allowed</w:t>
      </w:r>
      <w:r w:rsidRPr="00FD5D37">
        <w:rPr>
          <w:rFonts w:eastAsia="MS Mincho"/>
          <w:i/>
          <w:noProof/>
        </w:rPr>
        <w:t xml:space="preserve"> </w:t>
      </w:r>
      <w:r w:rsidRPr="00FD5D37">
        <w:rPr>
          <w:rFonts w:eastAsia="MS Mincho"/>
          <w:noProof/>
        </w:rPr>
        <w:t>TLV (</w:t>
      </w:r>
      <w:r w:rsidRPr="00FD5D37">
        <w:rPr>
          <w:noProof/>
        </w:rPr>
        <w:t>0xD7/0x01-08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lastRenderedPageBreak/>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UniMaxLearnMacCount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aUniMaxLearnMacCount</w:t>
            </w:r>
            <w:r w:rsidRPr="00FD5D37">
              <w:rPr>
                <w:noProof/>
              </w:rPr>
              <w:t xml:space="preserve"> attribute, mapped into 1-octet or 2-octet field </w:t>
            </w:r>
          </w:p>
        </w:tc>
      </w:tr>
    </w:tbl>
    <w:p w:rsidR="00FB6003" w:rsidRPr="00FD5D37" w:rsidRDefault="00FB6003" w:rsidP="00FB6003">
      <w:pPr>
        <w:pStyle w:val="Heading5"/>
        <w:rPr>
          <w:rFonts w:eastAsia="MS Mincho"/>
          <w:noProof/>
        </w:rPr>
      </w:pPr>
      <w:bookmarkStart w:id="729" w:name="_Ref309393923"/>
      <w:bookmarkStart w:id="730" w:name="_Toc309726155"/>
      <w:bookmarkStart w:id="731" w:name="_Toc344312923"/>
      <w:bookmarkStart w:id="732" w:name="_Toc351404417"/>
      <w:bookmarkStart w:id="733" w:name="_Toc359764374"/>
      <w:bookmarkStart w:id="734" w:name="_Toc365454891"/>
      <w:r w:rsidRPr="00FD5D37">
        <w:rPr>
          <w:rFonts w:eastAsia="MS Mincho"/>
          <w:noProof/>
        </w:rPr>
        <w:t xml:space="preserve">Attribute </w:t>
      </w:r>
      <w:r w:rsidRPr="00FD5D37">
        <w:rPr>
          <w:rFonts w:eastAsia="MS Mincho"/>
          <w:i/>
          <w:noProof/>
        </w:rPr>
        <w:t>aOnuMaxLearnMacCount</w:t>
      </w:r>
      <w:r w:rsidRPr="00FD5D37">
        <w:rPr>
          <w:rFonts w:eastAsia="MS Mincho"/>
          <w:noProof/>
        </w:rPr>
        <w:t xml:space="preserve"> (0xD7/0x01-09)</w:t>
      </w:r>
      <w:bookmarkEnd w:id="729"/>
      <w:bookmarkEnd w:id="730"/>
      <w:bookmarkEnd w:id="731"/>
      <w:bookmarkEnd w:id="732"/>
      <w:bookmarkEnd w:id="733"/>
      <w:bookmarkEnd w:id="73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maximum guaranteed number of MAC addresses that can be learned by the ONU as a whole, including all UNI </w:t>
      </w:r>
      <w:r w:rsidRPr="00FD5D37">
        <w:rPr>
          <w:rFonts w:eastAsia="MS Mincho"/>
          <w:noProof/>
        </w:rPr>
        <w:t>p</w:t>
      </w:r>
      <w:r w:rsidRPr="00FD5D37">
        <w:rPr>
          <w:noProof/>
        </w:rPr>
        <w:t>orts.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aOnuMaxLearnMacCount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b/>
          <w:noProof/>
        </w:rPr>
        <w:tab/>
      </w:r>
      <w:r w:rsidRPr="00FD5D37">
        <w:rPr>
          <w:rFonts w:eastAsia="MS Mincho"/>
          <w:noProof/>
        </w:rPr>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represents the</w:t>
      </w:r>
      <w:r w:rsidRPr="00FD5D37">
        <w:rPr>
          <w:noProof/>
        </w:rPr>
        <w:t xml:space="preserve"> maximum guaranteed number of MAC addresses that can be learned by the ONU as a whole, including all UNI </w:t>
      </w:r>
      <w:r w:rsidRPr="00FD5D37">
        <w:rPr>
          <w:rFonts w:eastAsia="MS Mincho"/>
          <w:noProof/>
        </w:rPr>
        <w:t>p</w:t>
      </w:r>
      <w:r w:rsidRPr="00FD5D37">
        <w:rPr>
          <w:noProof/>
        </w:rPr>
        <w:t>orts.</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aOnuMaxLearnMacCount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aOnuMaxLearnMacCount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_Ref309135015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158</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35" w:name="_Ref3091350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158</w:t>
      </w:r>
      <w:r w:rsidR="00B35ED0" w:rsidRPr="00FD5D37">
        <w:rPr>
          <w:noProof/>
        </w:rPr>
        <w:fldChar w:fldCharType="end"/>
      </w:r>
      <w:bookmarkEnd w:id="735"/>
      <w:r w:rsidRPr="00FD5D37">
        <w:rPr>
          <w:noProof/>
        </w:rPr>
        <w:t>—</w:t>
      </w:r>
      <w:r w:rsidRPr="00FD5D37">
        <w:rPr>
          <w:i/>
          <w:noProof/>
        </w:rPr>
        <w:t>MAC Learning Aggregate Limit</w:t>
      </w:r>
      <w:r w:rsidRPr="00FD5D37">
        <w:rPr>
          <w:rFonts w:eastAsia="MS Mincho"/>
          <w:i/>
          <w:noProof/>
        </w:rPr>
        <w:t xml:space="preserve"> </w:t>
      </w:r>
      <w:r w:rsidRPr="00FD5D37">
        <w:rPr>
          <w:rFonts w:eastAsia="MS Mincho"/>
          <w:noProof/>
        </w:rPr>
        <w:t>TLV (</w:t>
      </w:r>
      <w:r w:rsidRPr="00FD5D37">
        <w:rPr>
          <w:noProof/>
        </w:rPr>
        <w:t>0xD7/0x01-09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Onu</w:t>
            </w:r>
            <w:r w:rsidRPr="00FD5D37">
              <w:rPr>
                <w:noProof/>
              </w:rPr>
              <w:t>MaxLearnMacCount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aOnuMaxLearnMacCount</w:t>
            </w:r>
            <w:r w:rsidRPr="00FD5D37">
              <w:rPr>
                <w:noProof/>
              </w:rPr>
              <w:t xml:space="preserve"> attribute, mapped into 1-octet or 2-octet field </w:t>
            </w:r>
          </w:p>
        </w:tc>
      </w:tr>
    </w:tbl>
    <w:p w:rsidR="00FB6003" w:rsidRPr="00FD5D37" w:rsidRDefault="00FB6003" w:rsidP="00FB6003">
      <w:pPr>
        <w:pStyle w:val="Heading5"/>
        <w:rPr>
          <w:rFonts w:eastAsia="MS Mincho"/>
          <w:noProof/>
        </w:rPr>
      </w:pPr>
      <w:bookmarkStart w:id="736" w:name="_Ref309393926"/>
      <w:bookmarkStart w:id="737" w:name="_Toc309726156"/>
      <w:bookmarkStart w:id="738" w:name="_Toc344312924"/>
      <w:bookmarkStart w:id="739" w:name="_Toc351404418"/>
      <w:bookmarkStart w:id="740" w:name="_Toc359764375"/>
      <w:bookmarkStart w:id="741" w:name="_Toc365454892"/>
      <w:r w:rsidRPr="00FD5D37">
        <w:rPr>
          <w:rFonts w:eastAsia="MS Mincho"/>
          <w:noProof/>
        </w:rPr>
        <w:t xml:space="preserve">Attribute </w:t>
      </w:r>
      <w:r w:rsidRPr="00FD5D37">
        <w:rPr>
          <w:rFonts w:eastAsia="MS Mincho"/>
          <w:i/>
          <w:noProof/>
        </w:rPr>
        <w:t>aUniLengthDiscard</w:t>
      </w:r>
      <w:r w:rsidRPr="00FD5D37">
        <w:rPr>
          <w:rFonts w:eastAsia="MS Mincho"/>
          <w:noProof/>
        </w:rPr>
        <w:t xml:space="preserve"> (0xD7/0x01-0A)</w:t>
      </w:r>
      <w:bookmarkEnd w:id="736"/>
      <w:bookmarkEnd w:id="737"/>
      <w:bookmarkEnd w:id="738"/>
      <w:bookmarkEnd w:id="739"/>
      <w:bookmarkEnd w:id="740"/>
      <w:bookmarkEnd w:id="74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 configuration of the given UNI port in terms of discarding frames due to length errors</w:t>
      </w:r>
      <w:r w:rsidRPr="00FD5D37">
        <w:rPr>
          <w:noProof/>
        </w:rPr>
        <w:t>. The length error occurs when the Layer 2 length does not match the actual frame length.</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aUniLengthDiscard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discard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indicates whether frames with length error are discarded or forwarded by the given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discard</w:t>
      </w:r>
      <w:r w:rsidRPr="00FD5D37">
        <w:rPr>
          <w:noProof/>
        </w:rPr>
        <w:t xml:space="preserve">: </w:t>
      </w:r>
      <w:r w:rsidRPr="00FD5D37">
        <w:rPr>
          <w:noProof/>
        </w:rPr>
        <w:tab/>
        <w:t>frames with length errors are discarded by the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forward</w:t>
      </w:r>
      <w:r w:rsidRPr="00FD5D37">
        <w:rPr>
          <w:noProof/>
        </w:rPr>
        <w:t xml:space="preserve">: </w:t>
      </w:r>
      <w:r w:rsidRPr="00FD5D37">
        <w:rPr>
          <w:noProof/>
        </w:rPr>
        <w:tab/>
        <w:t>frames with length errors are forwarded by the UNI port.</w:t>
      </w:r>
    </w:p>
    <w:p w:rsidR="00FB6003" w:rsidRPr="00FD5D37" w:rsidRDefault="00FB6003" w:rsidP="00FB6003">
      <w:pPr>
        <w:rPr>
          <w:rFonts w:eastAsia="MS Mincho"/>
          <w:noProof/>
        </w:rPr>
      </w:pPr>
      <w:r w:rsidRPr="00FD5D37">
        <w:rPr>
          <w:rFonts w:eastAsia="MS Mincho"/>
          <w:noProof/>
        </w:rPr>
        <w:t xml:space="preserve">The </w:t>
      </w:r>
      <w:r w:rsidRPr="00FD5D37">
        <w:rPr>
          <w:rFonts w:eastAsia="MS Mincho"/>
          <w:i/>
          <w:noProof/>
        </w:rPr>
        <w:t>aUniLengthDiscard</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aUniLengthDiscard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_Ref309135161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159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742" w:name="_Ref309135161"/>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159</w:t>
      </w:r>
      <w:r w:rsidR="00B35ED0" w:rsidRPr="00FD5D37">
        <w:rPr>
          <w:noProof/>
        </w:rPr>
        <w:fldChar w:fldCharType="end"/>
      </w:r>
      <w:bookmarkEnd w:id="742"/>
      <w:r w:rsidRPr="00FD5D37">
        <w:rPr>
          <w:noProof/>
        </w:rPr>
        <w:t>—</w:t>
      </w:r>
      <w:r w:rsidRPr="00FD5D37">
        <w:rPr>
          <w:i/>
          <w:noProof/>
        </w:rPr>
        <w:t>Length Error Discard</w:t>
      </w:r>
      <w:r w:rsidRPr="00FD5D37">
        <w:rPr>
          <w:rFonts w:eastAsia="MS Mincho"/>
          <w:i/>
          <w:noProof/>
        </w:rPr>
        <w:t xml:space="preserve"> </w:t>
      </w:r>
      <w:r w:rsidRPr="00FD5D37">
        <w:rPr>
          <w:rFonts w:eastAsia="MS Mincho"/>
          <w:noProof/>
        </w:rPr>
        <w:t>TLV (</w:t>
      </w:r>
      <w:r w:rsidRPr="00FD5D37">
        <w:rPr>
          <w:noProof/>
        </w:rPr>
        <w:t>0xD7/0x01-0A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w:t>
            </w:r>
            <w:r w:rsidRPr="00FD5D37">
              <w:rPr>
                <w:rFonts w:eastAsia="MS Mincho"/>
                <w:noProof/>
              </w:rPr>
              <w:t>LengthDiscard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aUniLengthDiscard</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discard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forward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743" w:name="_Ref309393928"/>
      <w:bookmarkStart w:id="744" w:name="_Toc309726157"/>
      <w:bookmarkStart w:id="745" w:name="_Toc344312925"/>
      <w:bookmarkStart w:id="746" w:name="_Toc351404419"/>
      <w:bookmarkStart w:id="747" w:name="_Toc359764376"/>
      <w:bookmarkStart w:id="748" w:name="_Toc365454893"/>
      <w:r w:rsidRPr="00FD5D37">
        <w:rPr>
          <w:rFonts w:eastAsia="MS Mincho"/>
          <w:noProof/>
        </w:rPr>
        <w:t xml:space="preserve">Attribute </w:t>
      </w:r>
      <w:r w:rsidRPr="00FD5D37">
        <w:rPr>
          <w:rFonts w:eastAsia="MS Mincho"/>
          <w:i/>
          <w:noProof/>
        </w:rPr>
        <w:t>aUniFloodUnknown</w:t>
      </w:r>
      <w:r w:rsidRPr="00FD5D37">
        <w:rPr>
          <w:rFonts w:eastAsia="MS Mincho"/>
          <w:noProof/>
        </w:rPr>
        <w:t xml:space="preserve"> (0xD7/0x01-0B)</w:t>
      </w:r>
      <w:bookmarkEnd w:id="743"/>
      <w:bookmarkEnd w:id="744"/>
      <w:bookmarkEnd w:id="745"/>
      <w:bookmarkEnd w:id="746"/>
      <w:bookmarkEnd w:id="747"/>
      <w:bookmarkEnd w:id="7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configuration of the given UNI port for frames </w:t>
      </w:r>
      <w:r w:rsidRPr="00FD5D37">
        <w:rPr>
          <w:noProof/>
        </w:rPr>
        <w:t>whose DA</w:t>
      </w:r>
      <w:r w:rsidRPr="00FD5D37">
        <w:rPr>
          <w:rFonts w:eastAsia="MS Mincho"/>
          <w:noProof/>
        </w:rPr>
        <w:t>s</w:t>
      </w:r>
      <w:r w:rsidRPr="00FD5D37">
        <w:rPr>
          <w:noProof/>
        </w:rPr>
        <w:t xml:space="preserve"> have not been learned or configured via management. Such frames may be either discarded or flooded across the given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aUniFloodUnknown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discard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configuration of the given UNI port for frames </w:t>
      </w:r>
      <w:r w:rsidRPr="00FD5D37">
        <w:rPr>
          <w:noProof/>
        </w:rPr>
        <w:t>whose DAs have not been learned or configured via management.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discard</w:t>
      </w:r>
      <w:r w:rsidRPr="00FD5D37">
        <w:rPr>
          <w:noProof/>
        </w:rPr>
        <w:t xml:space="preserve">: </w:t>
      </w:r>
      <w:r w:rsidRPr="00FD5D37">
        <w:rPr>
          <w:noProof/>
        </w:rPr>
        <w:tab/>
        <w:t>frames with unknown DAs are discarded by the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flood</w:t>
      </w:r>
      <w:r w:rsidRPr="00FD5D37">
        <w:rPr>
          <w:noProof/>
        </w:rPr>
        <w:t xml:space="preserve">: </w:t>
      </w:r>
      <w:r w:rsidRPr="00FD5D37">
        <w:rPr>
          <w:noProof/>
        </w:rPr>
        <w:tab/>
        <w:t>frames with unknown DAs are flooded by the UNI port.</w:t>
      </w:r>
    </w:p>
    <w:p w:rsidR="00FB6003" w:rsidRPr="00FD5D37" w:rsidRDefault="00FB6003" w:rsidP="00FB6003">
      <w:pPr>
        <w:rPr>
          <w:rFonts w:eastAsia="MS Mincho"/>
          <w:noProof/>
        </w:rPr>
      </w:pPr>
      <w:r w:rsidRPr="00FD5D37">
        <w:rPr>
          <w:rFonts w:eastAsia="MS Mincho"/>
          <w:noProof/>
        </w:rPr>
        <w:t>The</w:t>
      </w:r>
      <w:r w:rsidRPr="00FD5D37">
        <w:rPr>
          <w:rFonts w:eastAsia="MS Mincho"/>
          <w:i/>
          <w:noProof/>
        </w:rPr>
        <w:t xml:space="preserve"> aUniFloodUnknown</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aUniFloodUnknown</w:t>
      </w:r>
      <w:r w:rsidRPr="00FD5D37">
        <w:rPr>
          <w:rFonts w:eastAsia="MS Mincho"/>
          <w:noProof/>
        </w:rPr>
        <w:t xml:space="preserve"> </w:t>
      </w:r>
      <w:r w:rsidR="00EE40CB">
        <w:rPr>
          <w:rFonts w:eastAsia="MS Mincho"/>
          <w:noProof/>
        </w:rPr>
        <w:t xml:space="preserve">attribute </w:t>
      </w:r>
      <w:r w:rsidRPr="00FD5D37">
        <w:rPr>
          <w:rFonts w:eastAsia="MS Mincho"/>
          <w:noProof/>
        </w:rPr>
        <w:t xml:space="preserve">shall be as specified in </w:t>
      </w:r>
      <w:r w:rsidRPr="00FD5D37">
        <w:rPr>
          <w:noProof/>
        </w:rPr>
        <w:fldChar w:fldCharType="begin" w:fldLock="1"/>
      </w:r>
      <w:r w:rsidRPr="00FD5D37">
        <w:rPr>
          <w:noProof/>
        </w:rPr>
        <w:instrText xml:space="preserve"> REF _Ref309135384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160</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49" w:name="_Ref30913538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160</w:t>
      </w:r>
      <w:r w:rsidR="00B35ED0" w:rsidRPr="00FD5D37">
        <w:rPr>
          <w:noProof/>
        </w:rPr>
        <w:fldChar w:fldCharType="end"/>
      </w:r>
      <w:bookmarkEnd w:id="749"/>
      <w:r w:rsidRPr="00FD5D37">
        <w:rPr>
          <w:noProof/>
        </w:rPr>
        <w:t>—</w:t>
      </w:r>
      <w:r w:rsidRPr="00FD5D37">
        <w:rPr>
          <w:i/>
          <w:noProof/>
        </w:rPr>
        <w:t>Flood Unknown</w:t>
      </w:r>
      <w:r w:rsidRPr="00FD5D37">
        <w:rPr>
          <w:rFonts w:eastAsia="MS Mincho"/>
          <w:i/>
          <w:noProof/>
        </w:rPr>
        <w:t xml:space="preserve"> </w:t>
      </w:r>
      <w:r w:rsidRPr="00FD5D37">
        <w:rPr>
          <w:rFonts w:eastAsia="MS Mincho"/>
          <w:noProof/>
        </w:rPr>
        <w:t>TLV (</w:t>
      </w:r>
      <w:r w:rsidRPr="00FD5D37">
        <w:rPr>
          <w:noProof/>
        </w:rPr>
        <w:t>0xD7/0x01-0B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w:t>
            </w:r>
            <w:r w:rsidRPr="00FD5D37">
              <w:rPr>
                <w:rFonts w:eastAsia="MS Mincho"/>
                <w:noProof/>
              </w:rPr>
              <w:t>FloodUnknown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aUniFloodUnknown</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flood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discard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750" w:name="_Ref309393930"/>
      <w:bookmarkStart w:id="751" w:name="_Toc309726158"/>
      <w:bookmarkStart w:id="752" w:name="_Toc344312926"/>
      <w:bookmarkStart w:id="753" w:name="_Toc351404420"/>
      <w:bookmarkStart w:id="754" w:name="_Toc359764377"/>
      <w:bookmarkStart w:id="755" w:name="_Toc365454894"/>
      <w:r w:rsidRPr="00FD5D37">
        <w:rPr>
          <w:rFonts w:eastAsia="MS Mincho"/>
          <w:noProof/>
        </w:rPr>
        <w:t xml:space="preserve">Attribute </w:t>
      </w:r>
      <w:r w:rsidRPr="00FD5D37">
        <w:rPr>
          <w:rFonts w:eastAsia="MS Mincho"/>
          <w:i/>
          <w:noProof/>
        </w:rPr>
        <w:t>aUniLocalSwitching</w:t>
      </w:r>
      <w:r w:rsidRPr="00FD5D37">
        <w:rPr>
          <w:rFonts w:eastAsia="MS Mincho"/>
          <w:noProof/>
        </w:rPr>
        <w:t xml:space="preserve"> (0xD7/0x01-0C)</w:t>
      </w:r>
      <w:bookmarkEnd w:id="750"/>
      <w:bookmarkEnd w:id="751"/>
      <w:bookmarkEnd w:id="752"/>
      <w:bookmarkEnd w:id="753"/>
      <w:bookmarkEnd w:id="754"/>
      <w:bookmarkEnd w:id="75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 configuration of the given UNI port for local switching</w:t>
      </w:r>
      <w:r w:rsidRPr="00FD5D37">
        <w:rPr>
          <w:noProof/>
        </w:rPr>
        <w:t xml:space="preserve">. With the local switching enabled for the given UNI </w:t>
      </w:r>
      <w:r w:rsidRPr="00FD5D37">
        <w:rPr>
          <w:rFonts w:eastAsia="MS Mincho"/>
          <w:noProof/>
        </w:rPr>
        <w:t>p</w:t>
      </w:r>
      <w:r w:rsidRPr="00FD5D37">
        <w:rPr>
          <w:noProof/>
        </w:rPr>
        <w:t xml:space="preserve">ort, this UNI </w:t>
      </w:r>
      <w:r w:rsidRPr="00FD5D37">
        <w:rPr>
          <w:rFonts w:eastAsia="MS Mincho"/>
          <w:noProof/>
        </w:rPr>
        <w:t>po</w:t>
      </w:r>
      <w:r w:rsidRPr="00FD5D37">
        <w:rPr>
          <w:noProof/>
        </w:rPr>
        <w:t xml:space="preserve">rt may send traffic to any other UNI </w:t>
      </w:r>
      <w:r w:rsidRPr="00FD5D37">
        <w:rPr>
          <w:rFonts w:eastAsia="MS Mincho"/>
          <w:noProof/>
        </w:rPr>
        <w:t>p</w:t>
      </w:r>
      <w:r w:rsidRPr="00FD5D37">
        <w:rPr>
          <w:noProof/>
        </w:rPr>
        <w:t>ort of the same ONU. This function needs to be used with caution when flooding for frames with unknown DA is enabled.</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aUniLocalSwitching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lastRenderedPageBreak/>
        <w:tab/>
        <w:t>Description:</w:t>
      </w:r>
      <w:r w:rsidRPr="00FD5D37">
        <w:rPr>
          <w:rFonts w:eastAsia="MS Mincho"/>
          <w:noProof/>
        </w:rPr>
        <w:tab/>
        <w:t>This attribute indicates whether the local switching for the given UNI port is enabled.</w:t>
      </w:r>
      <w:r w:rsidRPr="00FD5D37">
        <w:rPr>
          <w:noProof/>
        </w:rPr>
        <w:t xml:space="preserve">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local switching on this UNI port is disabled.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local switching on this UNI port is enabled.</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aUniLocalSwitching</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aUniLocalSwitching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_Ref309135876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161</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56" w:name="_Ref30913587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161</w:t>
      </w:r>
      <w:r w:rsidR="00B35ED0" w:rsidRPr="00FD5D37">
        <w:rPr>
          <w:noProof/>
        </w:rPr>
        <w:fldChar w:fldCharType="end"/>
      </w:r>
      <w:bookmarkEnd w:id="756"/>
      <w:r w:rsidRPr="00FD5D37">
        <w:rPr>
          <w:noProof/>
        </w:rPr>
        <w:t>—</w:t>
      </w:r>
      <w:r w:rsidRPr="00FD5D37">
        <w:rPr>
          <w:i/>
          <w:noProof/>
        </w:rPr>
        <w:t>Local Switching</w:t>
      </w:r>
      <w:r w:rsidRPr="00FD5D37">
        <w:rPr>
          <w:rFonts w:eastAsia="MS Mincho"/>
          <w:i/>
          <w:noProof/>
        </w:rPr>
        <w:t xml:space="preserve"> </w:t>
      </w:r>
      <w:r w:rsidRPr="00FD5D37">
        <w:rPr>
          <w:rFonts w:eastAsia="MS Mincho"/>
          <w:noProof/>
        </w:rPr>
        <w:t>TLV (</w:t>
      </w:r>
      <w:r w:rsidRPr="00FD5D37">
        <w:rPr>
          <w:noProof/>
        </w:rPr>
        <w:t>0xD7/0x01-0C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UniLocalSwitching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aUniLocalSwitching</w:t>
            </w:r>
            <w:r w:rsidRPr="00FD5D37">
              <w:rPr>
                <w:rFonts w:eastAsia="MS Mincho"/>
                <w:noProof/>
              </w:rPr>
              <w:t xml:space="preserve">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w:t>
            </w:r>
            <w:r w:rsidRPr="00FD5D37">
              <w:rPr>
                <w:noProof/>
              </w:rPr>
              <w:t xml:space="preserve">: </w:t>
            </w:r>
            <w:r w:rsidRPr="00FD5D37">
              <w:rPr>
                <w:rFonts w:eastAsia="MS Mincho"/>
                <w:noProof/>
              </w:rPr>
              <w:tab/>
            </w:r>
            <w:r w:rsidRPr="00FD5D37">
              <w:rPr>
                <w:noProof/>
              </w:rPr>
              <w:t>0x01</w:t>
            </w:r>
          </w:p>
        </w:tc>
      </w:tr>
    </w:tbl>
    <w:p w:rsidR="00FB6003" w:rsidRPr="00FD5D37" w:rsidRDefault="00FB6003" w:rsidP="00FB6003">
      <w:pPr>
        <w:pStyle w:val="Heading5"/>
        <w:rPr>
          <w:rFonts w:eastAsia="MS Mincho"/>
          <w:noProof/>
        </w:rPr>
      </w:pPr>
      <w:bookmarkStart w:id="757" w:name="_Toc309726159"/>
      <w:bookmarkStart w:id="758" w:name="_Ref312784080"/>
      <w:bookmarkStart w:id="759" w:name="_Toc344312927"/>
      <w:bookmarkStart w:id="760" w:name="_Toc351404421"/>
      <w:bookmarkStart w:id="761" w:name="_Toc359764378"/>
      <w:bookmarkStart w:id="762" w:name="_Toc365454895"/>
      <w:bookmarkStart w:id="763" w:name="_Ref309393932"/>
      <w:r w:rsidRPr="00FD5D37">
        <w:rPr>
          <w:rFonts w:eastAsia="MS Mincho"/>
          <w:noProof/>
        </w:rPr>
        <w:t xml:space="preserve">Attribute </w:t>
      </w:r>
      <w:r w:rsidRPr="00FD5D37">
        <w:rPr>
          <w:rFonts w:eastAsia="MS Mincho"/>
          <w:i/>
          <w:noProof/>
        </w:rPr>
        <w:t>aOnuLlidQueueConfig</w:t>
      </w:r>
      <w:r w:rsidRPr="00FD5D37">
        <w:rPr>
          <w:rFonts w:eastAsia="MS Mincho"/>
          <w:noProof/>
        </w:rPr>
        <w:t xml:space="preserve"> (0xD7/0x01-0D)</w:t>
      </w:r>
      <w:bookmarkEnd w:id="757"/>
      <w:bookmarkEnd w:id="758"/>
      <w:bookmarkEnd w:id="759"/>
      <w:bookmarkEnd w:id="760"/>
      <w:bookmarkEnd w:id="761"/>
      <w:bookmarkEnd w:id="76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w:t>
      </w:r>
    </w:p>
    <w:p w:rsidR="00FB6003" w:rsidRPr="00FD5D37" w:rsidRDefault="00A25845" w:rsidP="00FB6003">
      <w:pPr>
        <w:pStyle w:val="Normalbulleted"/>
        <w:spacing w:before="120"/>
        <w:rPr>
          <w:noProof/>
        </w:rPr>
      </w:pPr>
      <w:r>
        <w:rPr>
          <w:noProof/>
        </w:rPr>
        <w:t>T</w:t>
      </w:r>
      <w:r w:rsidR="00FB6003" w:rsidRPr="00FD5D37">
        <w:rPr>
          <w:noProof/>
        </w:rPr>
        <w:t>he number of L-ONUs to be registered by the given ONU,</w:t>
      </w:r>
    </w:p>
    <w:p w:rsidR="00FB6003" w:rsidRPr="00FD5D37" w:rsidRDefault="00A25845" w:rsidP="00FB6003">
      <w:pPr>
        <w:pStyle w:val="Normalbulleted"/>
        <w:spacing w:before="120"/>
        <w:rPr>
          <w:noProof/>
        </w:rPr>
      </w:pPr>
      <w:r>
        <w:rPr>
          <w:noProof/>
        </w:rPr>
        <w:t>T</w:t>
      </w:r>
      <w:r w:rsidR="00FB6003" w:rsidRPr="00FD5D37">
        <w:rPr>
          <w:noProof/>
        </w:rPr>
        <w:t xml:space="preserve">he number of UNI </w:t>
      </w:r>
      <w:r w:rsidR="00FB6003" w:rsidRPr="00FD5D37">
        <w:rPr>
          <w:rFonts w:eastAsia="MS Mincho"/>
          <w:noProof/>
        </w:rPr>
        <w:t>p</w:t>
      </w:r>
      <w:r w:rsidR="00FB6003" w:rsidRPr="00FD5D37">
        <w:rPr>
          <w:noProof/>
        </w:rPr>
        <w:t>orts to be enabled in the given ONU,</w:t>
      </w:r>
    </w:p>
    <w:p w:rsidR="00FB6003" w:rsidRPr="00FD5D37" w:rsidRDefault="00A25845" w:rsidP="00FB6003">
      <w:pPr>
        <w:pStyle w:val="Normalbulleted"/>
        <w:spacing w:before="120"/>
        <w:rPr>
          <w:noProof/>
        </w:rPr>
      </w:pPr>
      <w:r>
        <w:rPr>
          <w:noProof/>
        </w:rPr>
        <w:t>T</w:t>
      </w:r>
      <w:r w:rsidR="00FB6003" w:rsidRPr="00FD5D37">
        <w:rPr>
          <w:noProof/>
        </w:rPr>
        <w:t>he assignment of upstream queues to individual L-ONUs,</w:t>
      </w:r>
      <w:r>
        <w:rPr>
          <w:noProof/>
        </w:rPr>
        <w:t xml:space="preserve"> and</w:t>
      </w:r>
    </w:p>
    <w:p w:rsidR="00FB6003" w:rsidRPr="00FD5D37" w:rsidRDefault="00A25845" w:rsidP="00FB6003">
      <w:pPr>
        <w:pStyle w:val="Normalbulleted"/>
        <w:spacing w:before="120"/>
        <w:rPr>
          <w:noProof/>
        </w:rPr>
      </w:pPr>
      <w:r>
        <w:rPr>
          <w:noProof/>
        </w:rPr>
        <w:t>T</w:t>
      </w:r>
      <w:r w:rsidR="00FB6003" w:rsidRPr="00FD5D37">
        <w:rPr>
          <w:noProof/>
        </w:rPr>
        <w:t>he assignment of downstream queues to individual UNI ports.</w:t>
      </w:r>
    </w:p>
    <w:p w:rsidR="00FB6003" w:rsidRPr="00FD5D37" w:rsidRDefault="00FB6003" w:rsidP="008618F5">
      <w:pPr>
        <w:numPr>
          <w:ilvl w:val="0"/>
          <w:numId w:val="67"/>
        </w:numPr>
        <w:rPr>
          <w:noProof/>
        </w:rPr>
      </w:pPr>
      <w:r w:rsidRPr="00FD5D37">
        <w:rPr>
          <w:rFonts w:eastAsia="MS Mincho"/>
          <w:noProof/>
        </w:rPr>
        <w:t>The upstream queues hold frames to be transmitted by the given L-ONU. The downstream queues hold frames to be transmitted by the given UNI ports. Queue sizes are specified in the order of queue priority, where the first queue associated with the given L-ONU or the UNI port has the highest priority.</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sLlidCount</w:t>
      </w:r>
      <w:r w:rsidRPr="00FD5D37">
        <w:rPr>
          <w:noProof/>
        </w:rPr>
        <w:t xml:space="preserve">, </w:t>
      </w:r>
      <w:r w:rsidRPr="00FD5D37">
        <w:rPr>
          <w:i/>
          <w:noProof/>
        </w:rPr>
        <w:t>sLlidQueCount[sLlidCount]</w:t>
      </w:r>
      <w:r w:rsidRPr="00FD5D37">
        <w:rPr>
          <w:noProof/>
        </w:rPr>
        <w:t xml:space="preserve">, </w:t>
      </w:r>
      <w:r w:rsidRPr="00FD5D37">
        <w:rPr>
          <w:i/>
          <w:noProof/>
        </w:rPr>
        <w:t>sLlidQueSize[sLlidCount][sLlidQueCount]</w:t>
      </w:r>
      <w:r w:rsidRPr="00FD5D37">
        <w:rPr>
          <w:noProof/>
        </w:rPr>
        <w:t xml:space="preserve">, </w:t>
      </w:r>
      <w:r w:rsidRPr="00FD5D37">
        <w:rPr>
          <w:i/>
          <w:noProof/>
        </w:rPr>
        <w:t>sUniCount</w:t>
      </w:r>
      <w:r w:rsidRPr="00FD5D37">
        <w:rPr>
          <w:noProof/>
        </w:rPr>
        <w:t xml:space="preserve">, </w:t>
      </w:r>
      <w:r w:rsidRPr="00FD5D37">
        <w:rPr>
          <w:i/>
          <w:noProof/>
        </w:rPr>
        <w:t>sUniQueCount[sUniCount]</w:t>
      </w:r>
      <w:r w:rsidRPr="00FD5D37">
        <w:rPr>
          <w:noProof/>
        </w:rPr>
        <w:t xml:space="preserve">, and </w:t>
      </w:r>
      <w:r w:rsidRPr="00FD5D37">
        <w:rPr>
          <w:i/>
          <w:noProof/>
        </w:rPr>
        <w:t>sUniQueSize[sUniCount][sUniQueCount]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sLlidCount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upstream L-ONUs (LLIDs) configured on the given ONU</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sLlidQueCount[sLlidCount]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number of upstream queues associated with the given L-ONU designated by </w:t>
      </w:r>
      <w:r w:rsidRPr="00FD5D37">
        <w:rPr>
          <w:i/>
          <w:noProof/>
        </w:rPr>
        <w:t>sLlidCount</w:t>
      </w:r>
      <w:r w:rsidRPr="00FD5D37">
        <w:rPr>
          <w:rFonts w:eastAsia="MS Mincho"/>
          <w:noProof/>
        </w:rPr>
        <w:t>.</w:t>
      </w:r>
      <w:r w:rsidRPr="00FD5D37">
        <w:rPr>
          <w:rFonts w:eastAsia="MS Mincho"/>
          <w:noProof/>
        </w:rPr>
        <w:br/>
        <w:t xml:space="preserve">The ONU shall always return the value of 0x01 on read of this sub-attribute. </w:t>
      </w:r>
    </w:p>
    <w:p w:rsidR="00FB6003" w:rsidRPr="00FD5D37" w:rsidRDefault="00FB6003" w:rsidP="00FB6003">
      <w:pPr>
        <w:pStyle w:val="ListParagraph"/>
        <w:tabs>
          <w:tab w:val="left" w:pos="720"/>
        </w:tabs>
        <w:spacing w:after="0"/>
        <w:ind w:left="2160"/>
        <w:jc w:val="left"/>
        <w:rPr>
          <w:rFonts w:eastAsia="MS Mincho"/>
          <w:noProof/>
        </w:rPr>
      </w:pPr>
      <w:r w:rsidRPr="00FD5D37">
        <w:rPr>
          <w:rFonts w:eastAsia="MS Mincho"/>
          <w:noProof/>
        </w:rPr>
        <w:lastRenderedPageBreak/>
        <w:t xml:space="preserve">The ONU shall ignore any attempts to write a value </w:t>
      </w:r>
      <w:r w:rsidR="00212A34">
        <w:rPr>
          <w:rFonts w:eastAsia="MS Mincho"/>
          <w:noProof/>
        </w:rPr>
        <w:t>other</w:t>
      </w:r>
      <w:r w:rsidR="00212A34" w:rsidRPr="00FD5D37">
        <w:rPr>
          <w:rFonts w:eastAsia="MS Mincho"/>
          <w:noProof/>
        </w:rPr>
        <w:t xml:space="preserve"> </w:t>
      </w:r>
      <w:r w:rsidRPr="00FD5D37">
        <w:rPr>
          <w:rFonts w:eastAsia="MS Mincho"/>
          <w:noProof/>
        </w:rPr>
        <w:t>than 0x01 into this sub-attribute.</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sLlidQueSize[sLlidCount][sLlidQueCount[sLlidCount]]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4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size of the upstream queue associated with L-ONU designated by </w:t>
      </w:r>
      <w:r w:rsidRPr="00FD5D37">
        <w:rPr>
          <w:i/>
          <w:noProof/>
        </w:rPr>
        <w:t>sLlidCount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sUniCount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number of downstream UNI ports configured on by the given ONU</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sUniQueCount[sUniCount]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number of downstream queues associated with the given UNI port designated by </w:t>
      </w:r>
      <w:r w:rsidRPr="00FD5D37">
        <w:rPr>
          <w:i/>
          <w:noProof/>
        </w:rPr>
        <w:t>sUniCount</w:t>
      </w:r>
      <w:r w:rsidRPr="00FD5D37">
        <w:rPr>
          <w:rFonts w:eastAsia="MS Mincho"/>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aOnuLlidQueueConfig.</w:t>
      </w:r>
      <w:r w:rsidRPr="00FD5D37">
        <w:rPr>
          <w:i/>
          <w:noProof/>
        </w:rPr>
        <w:t>sUniQueSize[sUniCount][sUniQueCount[sUniCount]]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4 kB</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w:t>
      </w:r>
      <w:r w:rsidRPr="00FD5D37">
        <w:rPr>
          <w:rFonts w:eastAsia="MS Mincho"/>
          <w:noProof/>
        </w:rPr>
        <w:t xml:space="preserve">size of the downstream queue associated with the given UNI port designated by </w:t>
      </w:r>
      <w:r w:rsidRPr="00FD5D37">
        <w:rPr>
          <w:i/>
          <w:noProof/>
        </w:rPr>
        <w:t>sUniCount</w:t>
      </w:r>
      <w:r w:rsidRPr="00FD5D37">
        <w:rPr>
          <w:noProof/>
        </w:rPr>
        <w:t>.</w:t>
      </w:r>
    </w:p>
    <w:p w:rsidR="00FB6003" w:rsidRPr="00FD5D37" w:rsidRDefault="00FB6003" w:rsidP="00FB6003">
      <w:pPr>
        <w:rPr>
          <w:rFonts w:eastAsia="MS Mincho"/>
          <w:noProof/>
        </w:rPr>
      </w:pPr>
      <w:r w:rsidRPr="00FD5D37">
        <w:rPr>
          <w:rFonts w:eastAsia="MS Mincho"/>
          <w:noProof/>
        </w:rPr>
        <w:t>The</w:t>
      </w:r>
      <w:r w:rsidRPr="00FD5D37">
        <w:rPr>
          <w:rFonts w:eastAsia="MS Mincho"/>
          <w:i/>
          <w:noProof/>
        </w:rPr>
        <w:t xml:space="preserve"> aOnuLlidQueueConfig</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aOnuLlidQueueConfig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_Ref312071787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162</w:t>
      </w:r>
      <w:r w:rsidRPr="00FD5D37">
        <w:rPr>
          <w:noProof/>
        </w:rPr>
        <w:fldChar w:fldCharType="end"/>
      </w:r>
      <w:r w:rsidRPr="00FD5D37">
        <w:rPr>
          <w:rFonts w:eastAsia="MS Mincho"/>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ONU shall ignore the </w:t>
      </w:r>
      <w:r w:rsidRPr="00FD5D37">
        <w:rPr>
          <w:rFonts w:eastAsia="MS Mincho"/>
          <w:i/>
          <w:noProof/>
        </w:rPr>
        <w:t>L-ONU and Queue Configuration</w:t>
      </w:r>
      <w:r w:rsidRPr="00FD5D37">
        <w:rPr>
          <w:rFonts w:eastAsia="MS Mincho"/>
          <w:noProof/>
        </w:rPr>
        <w:t xml:space="preserve"> TLV (0xD7/0x01-0D) requesting the deletion of</w:t>
      </w:r>
      <w:r w:rsidR="00992274">
        <w:rPr>
          <w:rFonts w:eastAsia="MS Mincho"/>
          <w:noProof/>
        </w:rPr>
        <w:t>,</w:t>
      </w:r>
      <w:r w:rsidRPr="00FD5D37">
        <w:rPr>
          <w:rFonts w:eastAsia="MS Mincho"/>
          <w:noProof/>
        </w:rPr>
        <w:t xml:space="preserve"> or changing the size of</w:t>
      </w:r>
      <w:r w:rsidR="00992274">
        <w:rPr>
          <w:rFonts w:eastAsia="MS Mincho"/>
          <w:noProof/>
        </w:rPr>
        <w:t>,</w:t>
      </w:r>
      <w:r w:rsidRPr="00FD5D37">
        <w:rPr>
          <w:rFonts w:eastAsia="MS Mincho"/>
          <w:noProof/>
        </w:rPr>
        <w:t xml:space="preserve"> any queues if there exist Classifier rules that use those queues. Before attempting to reconfigure the number or the sizes of any queues, the OLT shall delete all the Classifier rules associated with these queues.</w:t>
      </w:r>
    </w:p>
    <w:p w:rsidR="00FB6003" w:rsidRPr="00FD5D37" w:rsidRDefault="00FB6003" w:rsidP="008618F5">
      <w:pPr>
        <w:numPr>
          <w:ilvl w:val="0"/>
          <w:numId w:val="59"/>
        </w:numPr>
        <w:rPr>
          <w:noProof/>
        </w:rPr>
      </w:pPr>
      <w:r w:rsidRPr="00FD5D37">
        <w:rPr>
          <w:noProof/>
        </w:rPr>
        <w:t xml:space="preserve">The sum of queue sizes shall not exceed the size reported via the </w:t>
      </w:r>
      <w:r w:rsidRPr="00FD5D37">
        <w:rPr>
          <w:rFonts w:eastAsia="MS Mincho"/>
          <w:i/>
          <w:noProof/>
        </w:rPr>
        <w:t>ONU Packet Buffer</w:t>
      </w:r>
      <w:r w:rsidRPr="00FD5D37" w:rsidDel="00707215">
        <w:rPr>
          <w:rFonts w:eastAsia="MS Mincho"/>
          <w:i/>
          <w:noProof/>
        </w:rPr>
        <w:t xml:space="preserve"> </w:t>
      </w:r>
      <w:r w:rsidRPr="00FD5D37">
        <w:rPr>
          <w:noProof/>
        </w:rPr>
        <w:t>TLV (0xD7/0x00-0A).</w:t>
      </w:r>
    </w:p>
    <w:p w:rsidR="00FB6003" w:rsidRPr="00FD5D37" w:rsidRDefault="00FB6003" w:rsidP="00FB6003">
      <w:pPr>
        <w:pStyle w:val="Caption"/>
        <w:keepNext/>
        <w:ind w:left="562" w:right="562"/>
        <w:rPr>
          <w:rFonts w:eastAsia="MS Mincho"/>
          <w:noProof/>
        </w:rPr>
      </w:pPr>
      <w:bookmarkStart w:id="764" w:name="_Ref3120717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162</w:t>
      </w:r>
      <w:r w:rsidR="00B35ED0" w:rsidRPr="00FD5D37">
        <w:rPr>
          <w:noProof/>
        </w:rPr>
        <w:fldChar w:fldCharType="end"/>
      </w:r>
      <w:bookmarkEnd w:id="764"/>
      <w:r w:rsidRPr="00FD5D37">
        <w:rPr>
          <w:noProof/>
        </w:rPr>
        <w:t>—</w:t>
      </w:r>
      <w:r w:rsidRPr="00FD5D37">
        <w:rPr>
          <w:i/>
          <w:noProof/>
        </w:rPr>
        <w:t>L</w:t>
      </w:r>
      <w:r w:rsidRPr="00FD5D37">
        <w:rPr>
          <w:rFonts w:eastAsia="MS Mincho"/>
          <w:i/>
          <w:noProof/>
        </w:rPr>
        <w:t>-ONU</w:t>
      </w:r>
      <w:r w:rsidRPr="00FD5D37">
        <w:rPr>
          <w:i/>
          <w:noProof/>
        </w:rPr>
        <w:t xml:space="preserve"> and Queue Configuration </w:t>
      </w:r>
      <w:r w:rsidRPr="00FD5D37">
        <w:rPr>
          <w:rFonts w:eastAsia="MS Mincho"/>
          <w:noProof/>
        </w:rPr>
        <w:t>TLV (</w:t>
      </w:r>
      <w:r w:rsidRPr="00FD5D37">
        <w:rPr>
          <w:noProof/>
        </w:rPr>
        <w:t>0xD7/0x01-0D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rFonts w:eastAsia="MS Mincho"/>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LlidCount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sLlidCount</w:t>
            </w:r>
            <w:r w:rsidRPr="00FD5D37">
              <w:rPr>
                <w:noProof/>
              </w:rPr>
              <w:t xml:space="preserve"> sub-attribute (</w:t>
            </w:r>
            <w:r w:rsidRPr="00FD5D37">
              <w:rPr>
                <w:i/>
                <w:noProof/>
              </w:rPr>
              <w:t>N</w:t>
            </w: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lastRenderedPageBreak/>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LlidQueCount[0]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sLlidQueCount[0]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LlidQueSize[0][0]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i/>
                <w:noProof/>
              </w:rPr>
              <w:t xml:space="preserve"> </w:t>
            </w:r>
            <w:r w:rsidRPr="00FD5D37">
              <w:rPr>
                <w:i/>
                <w:noProof/>
              </w:rPr>
              <w:t>sLlidQueSize[0][0]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LlidQueSize[0][LlidQueCount[0]−1]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sLlidQueSize[0][sLlidQueCount[0]</w:t>
            </w:r>
            <w:r w:rsidRPr="00FD5D37">
              <w:rPr>
                <w:noProof/>
              </w:rPr>
              <w:t xml:space="preserve"> </w:t>
            </w:r>
            <w:r w:rsidRPr="00FD5D37">
              <w:rPr>
                <w:i/>
                <w:noProof/>
              </w:rPr>
              <w:t>−1]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LlidQueCount[N−1]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sLlidQueCount[N−1]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LlidQueSize[N−1][0]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sLlidQueSize[N−1][0]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LlidQueSize[N−1][LlidQueCount[N−1] −1]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sLlidQueSize[N−1] [sLlidQueCount[N−1] −1]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rFonts w:eastAsia="MS Mincho"/>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UniCount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sUniCount</w:t>
            </w:r>
            <w:r w:rsidRPr="00FD5D37">
              <w:rPr>
                <w:noProof/>
              </w:rPr>
              <w:t xml:space="preserve"> sub-attribute (</w:t>
            </w:r>
            <w:r w:rsidRPr="00FD5D37">
              <w:rPr>
                <w:i/>
                <w:noProof/>
              </w:rPr>
              <w:t>M</w:t>
            </w: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UniQueCount[0]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sUniQueCount[0]</w:t>
            </w:r>
            <w:r w:rsidRPr="00FD5D37">
              <w:rPr>
                <w:noProof/>
              </w:rPr>
              <w:t xml:space="preserve"> sub-attribute </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UniQueSize[0][0]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sUniQueSize[0][0]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UniQueSize[0][UniQueCount[0] −1]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sUniQueSize[0][sUniQueCount[0] −1]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UniQueCount[M−1]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sUniQueCount[M−1]</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UniQueSize[M−1][0]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sUniQueSize[M−1][0]</w:t>
            </w:r>
            <w:r w:rsidRPr="00FD5D37">
              <w:rPr>
                <w:noProof/>
              </w:rPr>
              <w:t xml:space="preserve"> sub-attribute</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UniQueSize[M−1][UniQueCount[M−1] −1]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sUniQueSize[M−1] [sUniQueCount[M−1] −1]</w:t>
            </w:r>
            <w:r w:rsidRPr="00FD5D37">
              <w:rPr>
                <w:noProof/>
              </w:rPr>
              <w:t xml:space="preserve"> sub-attribute</w:t>
            </w:r>
          </w:p>
        </w:tc>
      </w:tr>
    </w:tbl>
    <w:p w:rsidR="00FB6003" w:rsidRPr="00FD5D37" w:rsidRDefault="00FB6003" w:rsidP="00FB6003">
      <w:pPr>
        <w:pStyle w:val="Heading5"/>
        <w:rPr>
          <w:rFonts w:eastAsia="MS Mincho"/>
          <w:noProof/>
        </w:rPr>
      </w:pPr>
      <w:bookmarkStart w:id="765" w:name="_Toc309726160"/>
      <w:bookmarkStart w:id="766" w:name="_Ref312784092"/>
      <w:bookmarkStart w:id="767" w:name="_Ref317674761"/>
      <w:bookmarkStart w:id="768" w:name="_Toc344312928"/>
      <w:bookmarkStart w:id="769" w:name="_Toc351404422"/>
      <w:bookmarkStart w:id="770" w:name="_Toc359764379"/>
      <w:bookmarkStart w:id="771" w:name="_Toc365454896"/>
      <w:bookmarkEnd w:id="763"/>
      <w:r w:rsidRPr="00FD5D37">
        <w:rPr>
          <w:rFonts w:eastAsia="MS Mincho"/>
          <w:noProof/>
        </w:rPr>
        <w:t xml:space="preserve">Attribute </w:t>
      </w:r>
      <w:r w:rsidRPr="00FD5D37">
        <w:rPr>
          <w:rFonts w:eastAsia="MS Mincho"/>
          <w:i/>
          <w:noProof/>
        </w:rPr>
        <w:t>aOnuFwFileName</w:t>
      </w:r>
      <w:r w:rsidRPr="00FD5D37">
        <w:rPr>
          <w:rFonts w:eastAsia="MS Mincho"/>
          <w:noProof/>
        </w:rPr>
        <w:t xml:space="preserve"> (0xD7/0x01-0E)</w:t>
      </w:r>
      <w:bookmarkEnd w:id="765"/>
      <w:bookmarkEnd w:id="766"/>
      <w:bookmarkEnd w:id="767"/>
      <w:bookmarkEnd w:id="768"/>
      <w:bookmarkEnd w:id="769"/>
      <w:bookmarkEnd w:id="770"/>
      <w:bookmarkEnd w:id="771"/>
      <w:ins w:id="772" w:author="Marek Hajduczenia" w:date="2014-09-15T16:22:00Z">
        <w:r w:rsidR="00AE3705">
          <w:rPr>
            <w:rFonts w:eastAsia="MS Mincho"/>
            <w:noProof/>
          </w:rPr>
          <w:t xml:space="preserve"> NVS</w:t>
        </w:r>
      </w:ins>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ONU firmware filename. The filename is a null-terminated ASCII string representing the name of the file as received from the management system. The ONU shall retain the value of this attribute across the reset event.</w:t>
      </w:r>
      <w:ins w:id="773" w:author="Marek Hajduczenia" w:date="2014-09-15T16:22:00Z">
        <w:r w:rsidR="00AE3705">
          <w:rPr>
            <w:noProof/>
          </w:rPr>
          <w:t xml:space="preserve"> The ONU changes value of this attribute during the </w:t>
        </w:r>
      </w:ins>
      <w:ins w:id="774" w:author="Marek Hajduczenia" w:date="2014-09-15T16:23:00Z">
        <w:r w:rsidR="00AE3705">
          <w:rPr>
            <w:noProof/>
          </w:rPr>
          <w:t xml:space="preserve">firmware update process. </w:t>
        </w:r>
      </w:ins>
      <w:ins w:id="775" w:author="Marek Hajduczenia" w:date="2014-09-15T16:22:00Z">
        <w:r w:rsidR="00AE3705">
          <w:rPr>
            <w:noProof/>
          </w:rPr>
          <w:t xml:space="preserve"> </w:t>
        </w:r>
      </w:ins>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aOnuFwFileName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represents the </w:t>
      </w:r>
      <w:r w:rsidRPr="00FD5D37">
        <w:rPr>
          <w:noProof/>
        </w:rPr>
        <w:t>current ONU firmware filename, formatted as a null-terminated ASCII string.</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aOnuFwFileName</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aOnuFwFileName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_Ref309136245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163</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76" w:name="_Ref30913624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163</w:t>
      </w:r>
      <w:r w:rsidR="00B35ED0" w:rsidRPr="00FD5D37">
        <w:rPr>
          <w:noProof/>
        </w:rPr>
        <w:fldChar w:fldCharType="end"/>
      </w:r>
      <w:bookmarkEnd w:id="776"/>
      <w:r w:rsidRPr="00FD5D37">
        <w:rPr>
          <w:noProof/>
        </w:rPr>
        <w:t>—</w:t>
      </w:r>
      <w:r w:rsidRPr="00FD5D37">
        <w:rPr>
          <w:i/>
          <w:noProof/>
        </w:rPr>
        <w:t>Firmware Filename</w:t>
      </w:r>
      <w:r w:rsidRPr="00FD5D37">
        <w:rPr>
          <w:rFonts w:eastAsia="MS Mincho"/>
          <w:i/>
          <w:noProof/>
        </w:rPr>
        <w:t xml:space="preserve"> </w:t>
      </w:r>
      <w:r w:rsidRPr="00FD5D37">
        <w:rPr>
          <w:rFonts w:eastAsia="MS Mincho"/>
          <w:noProof/>
        </w:rPr>
        <w:t>TLV (</w:t>
      </w:r>
      <w:r w:rsidRPr="00FD5D37">
        <w:rPr>
          <w:noProof/>
        </w:rPr>
        <w:t>0xD7/0x01-0E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OnuFwFileName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aOnuFwFileName</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777" w:name="_Ref339354144"/>
      <w:bookmarkStart w:id="778" w:name="_Toc344312929"/>
      <w:bookmarkStart w:id="779" w:name="_Toc351404423"/>
      <w:bookmarkStart w:id="780" w:name="_Toc359764380"/>
      <w:bookmarkStart w:id="781" w:name="_Toc365454897"/>
      <w:r w:rsidRPr="00FD5D37">
        <w:rPr>
          <w:rFonts w:eastAsia="MS Mincho"/>
          <w:noProof/>
        </w:rPr>
        <w:lastRenderedPageBreak/>
        <w:t xml:space="preserve">Attribute </w:t>
      </w:r>
      <w:r w:rsidRPr="00FD5D37">
        <w:rPr>
          <w:rFonts w:eastAsia="MS Mincho"/>
          <w:i/>
          <w:noProof/>
        </w:rPr>
        <w:t>aUniMacTableFull</w:t>
      </w:r>
      <w:r w:rsidRPr="00FD5D37">
        <w:rPr>
          <w:rFonts w:eastAsia="MS Mincho"/>
          <w:noProof/>
        </w:rPr>
        <w:t xml:space="preserve"> (0xD7/0x01-0F)</w:t>
      </w:r>
      <w:bookmarkEnd w:id="777"/>
      <w:bookmarkEnd w:id="778"/>
      <w:bookmarkEnd w:id="779"/>
      <w:bookmarkEnd w:id="780"/>
      <w:bookmarkEnd w:id="78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the behavior of the ONU MAC address learning process when it has reached a limit of MAC addresses and a new MAC address is discovered. The ONU MAC may discard a newly discovered addressed. Alternatively, the ONU MAC may overwrite the oldest address in the MAC address table with the newly discovered address.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aUniMacTableFull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discard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whether a newly discovered MAC address is discarded or overwrites the oldest address in the MAC address table. </w:t>
      </w:r>
      <w:r w:rsidRPr="00FD5D37">
        <w:rPr>
          <w:noProof/>
        </w:rPr>
        <w:t>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discard</w:t>
      </w:r>
      <w:r w:rsidRPr="00FD5D37">
        <w:rPr>
          <w:noProof/>
        </w:rPr>
        <w:t xml:space="preserve">: </w:t>
      </w:r>
      <w:r w:rsidRPr="00FD5D37">
        <w:rPr>
          <w:noProof/>
        </w:rPr>
        <w:tab/>
        <w:t xml:space="preserve">newly </w:t>
      </w:r>
      <w:r w:rsidR="00212A34">
        <w:rPr>
          <w:noProof/>
        </w:rPr>
        <w:t>discovered</w:t>
      </w:r>
      <w:r w:rsidR="00212A34" w:rsidRPr="00FD5D37">
        <w:rPr>
          <w:noProof/>
        </w:rPr>
        <w:t xml:space="preserve"> </w:t>
      </w:r>
      <w:r w:rsidRPr="00FD5D37">
        <w:rPr>
          <w:noProof/>
        </w:rPr>
        <w:t>MAC address is discarded.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overwrite</w:t>
      </w:r>
      <w:r w:rsidRPr="00FD5D37">
        <w:rPr>
          <w:noProof/>
        </w:rPr>
        <w:t xml:space="preserve">: </w:t>
      </w:r>
      <w:r w:rsidRPr="00FD5D37">
        <w:rPr>
          <w:noProof/>
        </w:rPr>
        <w:tab/>
        <w:t xml:space="preserve">newly </w:t>
      </w:r>
      <w:r w:rsidR="00212A34">
        <w:rPr>
          <w:noProof/>
        </w:rPr>
        <w:t xml:space="preserve">discovered </w:t>
      </w:r>
      <w:r w:rsidRPr="00FD5D37">
        <w:rPr>
          <w:noProof/>
        </w:rPr>
        <w:t xml:space="preserve">MAC address overwrites </w:t>
      </w:r>
      <w:r w:rsidR="00992274">
        <w:rPr>
          <w:noProof/>
        </w:rPr>
        <w:t xml:space="preserve">the </w:t>
      </w:r>
      <w:r w:rsidRPr="00FD5D37">
        <w:rPr>
          <w:noProof/>
        </w:rPr>
        <w:t>oldest address in the MAC address table.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aUniMacTableFull</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aUniMacTableFull</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_Ref309136642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82" w:name="_Ref3091366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164</w:t>
      </w:r>
      <w:r w:rsidR="00B35ED0" w:rsidRPr="00FD5D37">
        <w:rPr>
          <w:noProof/>
        </w:rPr>
        <w:fldChar w:fldCharType="end"/>
      </w:r>
      <w:bookmarkEnd w:id="782"/>
      <w:r w:rsidRPr="00FD5D37">
        <w:rPr>
          <w:noProof/>
        </w:rPr>
        <w:t>—</w:t>
      </w:r>
      <w:r w:rsidRPr="00FD5D37">
        <w:rPr>
          <w:i/>
          <w:noProof/>
        </w:rPr>
        <w:t>MAC Table Full Behavior</w:t>
      </w:r>
      <w:r w:rsidRPr="00FD5D37">
        <w:rPr>
          <w:rFonts w:eastAsia="MS Mincho"/>
          <w:i/>
          <w:noProof/>
        </w:rPr>
        <w:t xml:space="preserve"> </w:t>
      </w:r>
      <w:r w:rsidRPr="00FD5D37">
        <w:rPr>
          <w:rFonts w:eastAsia="MS Mincho"/>
          <w:noProof/>
        </w:rPr>
        <w:t>TLV (</w:t>
      </w:r>
      <w:r w:rsidRPr="00FD5D37">
        <w:rPr>
          <w:noProof/>
        </w:rPr>
        <w:t>0xD7/0x01-0F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87EA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87EA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UniMacTableFull</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aUniMacTableFull</w:t>
            </w:r>
            <w:r w:rsidRPr="00FD5D37">
              <w:rPr>
                <w:rFonts w:eastAsia="MS Mincho"/>
                <w:noProof/>
              </w:rPr>
              <w:t xml:space="preserve">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discard</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overw</w:t>
            </w:r>
            <w:r w:rsidRPr="00FD5D37">
              <w:rPr>
                <w:rFonts w:ascii="Courier New" w:eastAsia="MS Mincho" w:hAnsi="Courier New" w:cs="Courier New"/>
                <w:noProof/>
              </w:rPr>
              <w:t>r</w:t>
            </w:r>
            <w:r w:rsidRPr="00FD5D37">
              <w:rPr>
                <w:rFonts w:ascii="Courier New" w:hAnsi="Courier New" w:cs="Courier New"/>
                <w:noProof/>
              </w:rPr>
              <w:t>ite</w:t>
            </w:r>
            <w:r w:rsidRPr="00FD5D37">
              <w:rPr>
                <w:noProof/>
              </w:rPr>
              <w:t xml:space="preserve">: </w:t>
            </w:r>
            <w:r w:rsidRPr="00FD5D37">
              <w:rPr>
                <w:rFonts w:eastAsia="MS Mincho"/>
                <w:noProof/>
              </w:rPr>
              <w:tab/>
            </w:r>
            <w:r w:rsidRPr="00FD5D37">
              <w:rPr>
                <w:noProof/>
              </w:rPr>
              <w:t>0x01</w:t>
            </w:r>
          </w:p>
        </w:tc>
      </w:tr>
    </w:tbl>
    <w:p w:rsidR="00FB6003" w:rsidRPr="00FD5D37" w:rsidRDefault="00FB6003" w:rsidP="00FB6003">
      <w:pPr>
        <w:pStyle w:val="Heading4"/>
        <w:rPr>
          <w:rFonts w:eastAsia="MS Mincho"/>
          <w:noProof/>
        </w:rPr>
      </w:pPr>
      <w:bookmarkStart w:id="783" w:name="_Toc309726162"/>
      <w:bookmarkStart w:id="784" w:name="_Toc344312930"/>
      <w:bookmarkStart w:id="785" w:name="_Toc351404424"/>
      <w:bookmarkStart w:id="786" w:name="_Toc359764381"/>
      <w:bookmarkStart w:id="787" w:name="_Toc365454898"/>
      <w:r w:rsidRPr="00FD5D37">
        <w:rPr>
          <w:rFonts w:eastAsia="MS Mincho"/>
          <w:noProof/>
        </w:rPr>
        <w:t xml:space="preserve">Statistics and </w:t>
      </w:r>
      <w:r w:rsidR="00992274">
        <w:rPr>
          <w:rFonts w:eastAsia="MS Mincho"/>
          <w:noProof/>
        </w:rPr>
        <w:t>c</w:t>
      </w:r>
      <w:r w:rsidRPr="00FD5D37">
        <w:rPr>
          <w:rFonts w:eastAsia="MS Mincho"/>
          <w:noProof/>
        </w:rPr>
        <w:t>ounters</w:t>
      </w:r>
      <w:bookmarkEnd w:id="783"/>
      <w:bookmarkEnd w:id="784"/>
      <w:bookmarkEnd w:id="785"/>
      <w:bookmarkEnd w:id="786"/>
      <w:bookmarkEnd w:id="787"/>
    </w:p>
    <w:p w:rsidR="00FB6003" w:rsidRPr="00FD5D37" w:rsidRDefault="00FB6003" w:rsidP="00FB6003">
      <w:pPr>
        <w:pStyle w:val="Heading5"/>
        <w:rPr>
          <w:rFonts w:eastAsia="MS Mincho"/>
          <w:noProof/>
        </w:rPr>
      </w:pPr>
      <w:bookmarkStart w:id="788" w:name="_Ref309394212"/>
      <w:bookmarkStart w:id="789" w:name="_Toc309726163"/>
      <w:bookmarkStart w:id="790" w:name="_Toc330353635"/>
      <w:bookmarkStart w:id="791" w:name="_Toc344312931"/>
      <w:bookmarkStart w:id="792" w:name="_Toc351404425"/>
      <w:bookmarkStart w:id="793" w:name="_Toc359764382"/>
      <w:bookmarkStart w:id="794" w:name="_Toc365454899"/>
      <w:r w:rsidRPr="00FD5D37">
        <w:rPr>
          <w:rFonts w:eastAsia="MS Mincho"/>
          <w:noProof/>
        </w:rPr>
        <w:t xml:space="preserve">Attribute </w:t>
      </w:r>
      <w:r w:rsidRPr="00FD5D37">
        <w:rPr>
          <w:rFonts w:eastAsia="MS Mincho"/>
          <w:i/>
          <w:noProof/>
        </w:rPr>
        <w:t>aCountRxFramesGreen</w:t>
      </w:r>
      <w:r w:rsidRPr="00FD5D37">
        <w:rPr>
          <w:rFonts w:eastAsia="MS Mincho"/>
          <w:noProof/>
        </w:rPr>
        <w:t xml:space="preserve"> (0xD7/0x02-01)</w:t>
      </w:r>
      <w:bookmarkEnd w:id="788"/>
      <w:bookmarkEnd w:id="789"/>
      <w:bookmarkEnd w:id="790"/>
      <w:bookmarkEnd w:id="791"/>
      <w:bookmarkEnd w:id="792"/>
      <w:bookmarkEnd w:id="793"/>
      <w:bookmarkEnd w:id="79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green frames received by the element identified by the </w:t>
      </w:r>
      <w:r w:rsidRPr="00FD5D37">
        <w:rPr>
          <w:i/>
          <w:noProof/>
        </w:rPr>
        <w:t>Object Context</w:t>
      </w:r>
      <w:r w:rsidRPr="00FD5D37">
        <w:rPr>
          <w:noProof/>
        </w:rPr>
        <w:t xml:space="preserve"> TLV. If the color marking function is not in use, all the received frames are considered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aCountRxFramesGreen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green frames received by the element identified by the </w:t>
      </w:r>
      <w:r w:rsidRPr="00FD5D37">
        <w:rPr>
          <w:i/>
          <w:noProof/>
        </w:rPr>
        <w:t>Object Context</w:t>
      </w:r>
      <w:r w:rsidRPr="00FD5D37">
        <w:rPr>
          <w:noProof/>
        </w:rPr>
        <w:t xml:space="preserve"> TLV.</w:t>
      </w:r>
    </w:p>
    <w:p w:rsidR="00FB6003" w:rsidRPr="00FD5D37" w:rsidRDefault="00FB6003" w:rsidP="00FB6003">
      <w:pPr>
        <w:pStyle w:val="ListParagraph"/>
        <w:tabs>
          <w:tab w:val="left" w:pos="720"/>
        </w:tabs>
        <w:spacing w:after="0"/>
        <w:ind w:left="2160"/>
        <w:jc w:val="left"/>
        <w:rPr>
          <w:rFonts w:eastAsia="MS Mincho"/>
          <w:noProof/>
        </w:rPr>
      </w:pPr>
      <w:r w:rsidRPr="00FD5D37">
        <w:rPr>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The</w:t>
      </w:r>
      <w:r w:rsidRPr="00FD5D37">
        <w:rPr>
          <w:rFonts w:eastAsia="MS Mincho"/>
          <w:i/>
          <w:noProof/>
        </w:rPr>
        <w:t xml:space="preserve"> aCountRxFramesGreen</w:t>
      </w:r>
      <w:r w:rsidRPr="00FD5D37">
        <w:rPr>
          <w:rFonts w:eastAsia="MS Mincho"/>
          <w:noProof/>
        </w:rPr>
        <w:t xml:space="preserve"> attribute is associated with the </w:t>
      </w:r>
      <w:r w:rsidRPr="00FD5D37">
        <w:rPr>
          <w:noProof/>
        </w:rPr>
        <w:t>UNI Port, PON Port, LLID</w:t>
      </w:r>
      <w:r w:rsidR="0089004A">
        <w:rPr>
          <w:noProof/>
        </w:rPr>
        <w:t>,</w:t>
      </w:r>
      <w:r w:rsidRPr="00FD5D37">
        <w:rPr>
          <w:rFonts w:eastAsia="MS Mincho"/>
          <w:noProof/>
        </w:rPr>
        <w:t xml:space="preserve"> </w:t>
      </w:r>
      <w:ins w:id="795" w:author="Marek Hajduczenia" w:date="2014-09-15T16:23:00Z">
        <w:r w:rsidR="00AE3705">
          <w:rPr>
            <w:rFonts w:eastAsia="MS Mincho"/>
            <w:noProof/>
          </w:rPr>
          <w:t xml:space="preserve">mLLID, </w:t>
        </w:r>
      </w:ins>
      <w:r w:rsidRPr="00FD5D37">
        <w:rPr>
          <w:rFonts w:eastAsia="MS Mincho"/>
          <w:noProof/>
        </w:rPr>
        <w:t xml:space="preserve">or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The Variable Container TLV for the</w:t>
      </w:r>
      <w:r w:rsidRPr="00FD5D37">
        <w:rPr>
          <w:rFonts w:eastAsia="MS Mincho"/>
          <w:i/>
          <w:noProof/>
        </w:rPr>
        <w:t xml:space="preserve"> aCountRxFramesGreen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_Ref309140049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96" w:name="_Ref309140049"/>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165</w:t>
      </w:r>
      <w:r w:rsidR="00B35ED0" w:rsidRPr="00FD5D37">
        <w:rPr>
          <w:noProof/>
        </w:rPr>
        <w:fldChar w:fldCharType="end"/>
      </w:r>
      <w:bookmarkEnd w:id="796"/>
      <w:r w:rsidRPr="00FD5D37">
        <w:rPr>
          <w:noProof/>
        </w:rPr>
        <w:t>—</w:t>
      </w:r>
      <w:r w:rsidRPr="00FD5D37">
        <w:rPr>
          <w:rFonts w:eastAsia="MS Mincho"/>
          <w:i/>
          <w:noProof/>
        </w:rPr>
        <w:t>RX Frames Green</w:t>
      </w:r>
      <w:r w:rsidRPr="00FD5D37">
        <w:rPr>
          <w:noProof/>
        </w:rPr>
        <w:t xml:space="preserve"> </w:t>
      </w:r>
      <w:r w:rsidRPr="00FD5D37">
        <w:rPr>
          <w:rFonts w:eastAsia="MS Mincho"/>
          <w:noProof/>
        </w:rPr>
        <w:t>TLV (</w:t>
      </w:r>
      <w:r w:rsidRPr="00FD5D37">
        <w:rPr>
          <w:noProof/>
        </w:rPr>
        <w:t>0xD7/0x02-01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CountRxFramesGreen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aCountRxFramesGreen</w:t>
            </w:r>
            <w:r w:rsidRPr="00FD5D37">
              <w:rPr>
                <w:noProof/>
              </w:rPr>
              <w:t xml:space="preserve"> attribute</w:t>
            </w:r>
          </w:p>
        </w:tc>
      </w:tr>
    </w:tbl>
    <w:p w:rsidR="00FB6003" w:rsidRPr="00FD5D37" w:rsidRDefault="00FB6003" w:rsidP="00FB6003">
      <w:pPr>
        <w:pStyle w:val="Heading5"/>
        <w:rPr>
          <w:rFonts w:eastAsia="MS Mincho"/>
          <w:noProof/>
        </w:rPr>
      </w:pPr>
      <w:bookmarkStart w:id="797" w:name="_Ref309394213"/>
      <w:bookmarkStart w:id="798" w:name="_Toc309726164"/>
      <w:bookmarkStart w:id="799" w:name="_Toc330353636"/>
      <w:bookmarkStart w:id="800" w:name="_Toc344312932"/>
      <w:bookmarkStart w:id="801" w:name="_Toc351404426"/>
      <w:bookmarkStart w:id="802" w:name="_Toc359764383"/>
      <w:bookmarkStart w:id="803" w:name="_Toc365454900"/>
      <w:r w:rsidRPr="00FD5D37">
        <w:rPr>
          <w:rFonts w:eastAsia="MS Mincho"/>
          <w:noProof/>
        </w:rPr>
        <w:t xml:space="preserve">Attribute </w:t>
      </w:r>
      <w:r w:rsidRPr="00FD5D37">
        <w:rPr>
          <w:rFonts w:eastAsia="MS Mincho"/>
          <w:i/>
          <w:noProof/>
        </w:rPr>
        <w:t>aCountTxFramesGreen</w:t>
      </w:r>
      <w:r w:rsidRPr="00FD5D37">
        <w:rPr>
          <w:rFonts w:eastAsia="MS Mincho"/>
          <w:noProof/>
        </w:rPr>
        <w:t xml:space="preserve"> (0xD7/0x02-02)</w:t>
      </w:r>
      <w:bookmarkEnd w:id="797"/>
      <w:bookmarkEnd w:id="798"/>
      <w:bookmarkEnd w:id="799"/>
      <w:bookmarkEnd w:id="800"/>
      <w:bookmarkEnd w:id="801"/>
      <w:bookmarkEnd w:id="802"/>
      <w:bookmarkEnd w:id="80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green frames transmitted by the element identified by the </w:t>
      </w:r>
      <w:r w:rsidRPr="00FD5D37">
        <w:rPr>
          <w:i/>
          <w:noProof/>
        </w:rPr>
        <w:t>Object Context</w:t>
      </w:r>
      <w:r w:rsidRPr="00FD5D37">
        <w:rPr>
          <w:noProof/>
        </w:rPr>
        <w:t xml:space="preserve"> TLV. If the color marking function is not in use, all the transmitted frames are considered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aCountRxFramesGreen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current number of green frames transmitte</w:t>
      </w:r>
      <w:r w:rsidRPr="00FD5D37">
        <w:rPr>
          <w:rFonts w:eastAsia="MS Mincho"/>
          <w:noProof/>
        </w:rPr>
        <w:t>d</w:t>
      </w:r>
      <w:r w:rsidRPr="00FD5D37">
        <w:rPr>
          <w:noProof/>
        </w:rPr>
        <w:t xml:space="preserve"> by the element identified by the </w:t>
      </w:r>
      <w:r w:rsidRPr="00FD5D37">
        <w:rPr>
          <w:i/>
          <w:noProof/>
        </w:rPr>
        <w:t>Object Context</w:t>
      </w:r>
      <w:r w:rsidRPr="00FD5D37">
        <w:rPr>
          <w:noProof/>
        </w:rPr>
        <w:t xml:space="preserve"> TLV.</w:t>
      </w:r>
      <w:r w:rsidRPr="00FD5D37">
        <w:rPr>
          <w:rFonts w:eastAsia="MS Mincho"/>
          <w:noProof/>
        </w:rPr>
        <w:t xml:space="preserve"> </w:t>
      </w:r>
    </w:p>
    <w:p w:rsidR="00FB6003" w:rsidRPr="00FD5D37" w:rsidRDefault="00FB6003" w:rsidP="00FB6003">
      <w:pPr>
        <w:pStyle w:val="ListParagraph"/>
        <w:tabs>
          <w:tab w:val="left" w:pos="720"/>
        </w:tabs>
        <w:spacing w:after="0"/>
        <w:ind w:left="2160"/>
        <w:jc w:val="left"/>
        <w:rPr>
          <w:rFonts w:eastAsia="MS Mincho"/>
          <w:noProof/>
        </w:rPr>
      </w:pP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aCountTxFramesGreen</w:t>
      </w:r>
      <w:r w:rsidRPr="00FD5D37">
        <w:rPr>
          <w:rFonts w:eastAsia="MS Mincho"/>
          <w:noProof/>
        </w:rPr>
        <w:t xml:space="preserve"> attribute is associated with the</w:t>
      </w:r>
      <w:r w:rsidRPr="00FD5D37">
        <w:rPr>
          <w:noProof/>
        </w:rPr>
        <w:t xml:space="preserve"> UNI Port, PON Port, LLID</w:t>
      </w:r>
      <w:r w:rsidR="00DA117D">
        <w:rPr>
          <w:noProof/>
        </w:rPr>
        <w:t>,</w:t>
      </w:r>
      <w:r w:rsidRPr="00FD5D37">
        <w:rPr>
          <w:noProof/>
        </w:rPr>
        <w:t xml:space="preserve">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aCountTxFramesGreen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_Ref309140329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04" w:name="_Ref30914032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166</w:t>
      </w:r>
      <w:r w:rsidR="00B35ED0" w:rsidRPr="00FD5D37">
        <w:rPr>
          <w:noProof/>
        </w:rPr>
        <w:fldChar w:fldCharType="end"/>
      </w:r>
      <w:bookmarkEnd w:id="804"/>
      <w:r w:rsidRPr="00FD5D37">
        <w:rPr>
          <w:noProof/>
        </w:rPr>
        <w:t>—</w:t>
      </w:r>
      <w:r w:rsidRPr="00FD5D37">
        <w:rPr>
          <w:rFonts w:eastAsia="MS Mincho"/>
          <w:i/>
          <w:noProof/>
        </w:rPr>
        <w:t>TX Frames Green</w:t>
      </w:r>
      <w:r w:rsidRPr="00FD5D37">
        <w:rPr>
          <w:rFonts w:eastAsia="MS Mincho"/>
          <w:noProof/>
        </w:rPr>
        <w:t xml:space="preserve"> TLV (</w:t>
      </w:r>
      <w:r w:rsidRPr="00FD5D37">
        <w:rPr>
          <w:noProof/>
        </w:rPr>
        <w:t>0xD7/0x02-02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CountTxFramesGreen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aCountTxFramesGreen</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805" w:name="_Ref309394243"/>
      <w:bookmarkStart w:id="806" w:name="_Toc309726165"/>
      <w:bookmarkStart w:id="807" w:name="_Toc330353637"/>
      <w:bookmarkStart w:id="808" w:name="_Toc344312933"/>
      <w:bookmarkStart w:id="809" w:name="_Toc351404427"/>
      <w:bookmarkStart w:id="810" w:name="_Toc359764384"/>
      <w:bookmarkStart w:id="811" w:name="_Toc365454901"/>
      <w:r w:rsidRPr="00FD5D37">
        <w:rPr>
          <w:rFonts w:eastAsia="MS Mincho"/>
          <w:noProof/>
        </w:rPr>
        <w:t xml:space="preserve">Attribute </w:t>
      </w:r>
      <w:r w:rsidRPr="00FD5D37">
        <w:rPr>
          <w:rFonts w:eastAsia="MS Mincho"/>
          <w:i/>
          <w:noProof/>
        </w:rPr>
        <w:t>aCountRxFrames2Short</w:t>
      </w:r>
      <w:r w:rsidRPr="00FD5D37">
        <w:rPr>
          <w:rFonts w:eastAsia="MS Mincho"/>
          <w:noProof/>
        </w:rPr>
        <w:t xml:space="preserve"> (0xD7/0x02-03)</w:t>
      </w:r>
      <w:bookmarkEnd w:id="805"/>
      <w:bookmarkEnd w:id="806"/>
      <w:bookmarkEnd w:id="807"/>
      <w:bookmarkEnd w:id="808"/>
      <w:bookmarkEnd w:id="809"/>
      <w:bookmarkEnd w:id="810"/>
      <w:bookmarkEnd w:id="81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 and considered too short, i.e., with the length smaller than 64 octets.</w:t>
      </w:r>
    </w:p>
    <w:p w:rsidR="00FB6003" w:rsidRPr="00FD5D37" w:rsidRDefault="00FB6003" w:rsidP="00EF6292">
      <w:pPr>
        <w:keepNext/>
        <w:numPr>
          <w:ilvl w:val="0"/>
          <w:numId w:val="67"/>
        </w:numPr>
        <w:rPr>
          <w:noProof/>
        </w:rPr>
      </w:pPr>
      <w:r w:rsidRPr="00FD5D37">
        <w:rPr>
          <w:noProof/>
        </w:rPr>
        <w:t xml:space="preserve">Attribute </w:t>
      </w:r>
      <w:r w:rsidRPr="00FD5D37">
        <w:rPr>
          <w:rFonts w:eastAsia="MS Mincho"/>
          <w:i/>
          <w:noProof/>
        </w:rPr>
        <w:t>aCountRxFrames2Short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 and considered too short, i.e., with the length smaller than 64 octets.</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aCountRxFrames2Short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aCountRxFrames2Short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_Ref309140439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167</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12" w:name="_Ref309140439"/>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167</w:t>
      </w:r>
      <w:r w:rsidR="00B35ED0" w:rsidRPr="00FD5D37">
        <w:rPr>
          <w:noProof/>
        </w:rPr>
        <w:fldChar w:fldCharType="end"/>
      </w:r>
      <w:bookmarkEnd w:id="812"/>
      <w:r w:rsidRPr="00FD5D37">
        <w:rPr>
          <w:noProof/>
        </w:rPr>
        <w:t>—</w:t>
      </w:r>
      <w:r w:rsidRPr="00FD5D37">
        <w:rPr>
          <w:rFonts w:eastAsia="MS Mincho"/>
          <w:i/>
          <w:noProof/>
        </w:rPr>
        <w:t>RX Frames Too Short</w:t>
      </w:r>
      <w:r w:rsidRPr="00FD5D37">
        <w:rPr>
          <w:rFonts w:eastAsia="MS Mincho"/>
          <w:noProof/>
        </w:rPr>
        <w:t xml:space="preserve"> TLV (</w:t>
      </w:r>
      <w:r w:rsidRPr="00FD5D37">
        <w:rPr>
          <w:noProof/>
        </w:rPr>
        <w:t>0xD7/0x02-03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CountRxFrames2Short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aCountRxFrames2Short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813" w:name="_Ref309394244"/>
      <w:bookmarkStart w:id="814" w:name="_Toc309726166"/>
      <w:bookmarkStart w:id="815" w:name="_Toc330353638"/>
      <w:bookmarkStart w:id="816" w:name="_Toc344312934"/>
      <w:bookmarkStart w:id="817" w:name="_Toc351404428"/>
      <w:bookmarkStart w:id="818" w:name="_Toc359764385"/>
      <w:bookmarkStart w:id="819" w:name="_Toc365454902"/>
      <w:r w:rsidRPr="00FD5D37">
        <w:rPr>
          <w:rFonts w:eastAsia="MS Mincho"/>
          <w:noProof/>
        </w:rPr>
        <w:t xml:space="preserve">Attribute </w:t>
      </w:r>
      <w:r w:rsidRPr="00FD5D37">
        <w:rPr>
          <w:rFonts w:eastAsia="MS Mincho"/>
          <w:i/>
          <w:noProof/>
        </w:rPr>
        <w:t>aCountRxFrames64</w:t>
      </w:r>
      <w:r w:rsidRPr="00FD5D37">
        <w:rPr>
          <w:rFonts w:eastAsia="MS Mincho"/>
          <w:noProof/>
        </w:rPr>
        <w:t xml:space="preserve"> (0xD7/0x02-04)</w:t>
      </w:r>
      <w:bookmarkEnd w:id="813"/>
      <w:bookmarkEnd w:id="814"/>
      <w:bookmarkEnd w:id="815"/>
      <w:bookmarkEnd w:id="816"/>
      <w:bookmarkEnd w:id="817"/>
      <w:bookmarkEnd w:id="818"/>
      <w:bookmarkEnd w:id="81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of 64 octets.</w:t>
      </w:r>
    </w:p>
    <w:p w:rsidR="00FB6003" w:rsidRPr="00FD5D37" w:rsidRDefault="00FB6003" w:rsidP="00FF56A0">
      <w:pPr>
        <w:keepNext/>
        <w:numPr>
          <w:ilvl w:val="0"/>
          <w:numId w:val="67"/>
        </w:numPr>
        <w:rPr>
          <w:noProof/>
        </w:rPr>
      </w:pPr>
      <w:r w:rsidRPr="00FD5D37">
        <w:rPr>
          <w:noProof/>
        </w:rPr>
        <w:t xml:space="preserve">Attribute </w:t>
      </w:r>
      <w:r w:rsidRPr="00FD5D37">
        <w:rPr>
          <w:rFonts w:eastAsia="MS Mincho"/>
          <w:i/>
          <w:noProof/>
        </w:rPr>
        <w:t>aCountRxFrames64</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of 64 octets.</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aCountRxFrames64</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aCountRxFrames64</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_Ref309140578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168</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20" w:name="_Ref30914057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168</w:t>
      </w:r>
      <w:r w:rsidR="00B35ED0" w:rsidRPr="00FD5D37">
        <w:rPr>
          <w:noProof/>
        </w:rPr>
        <w:fldChar w:fldCharType="end"/>
      </w:r>
      <w:bookmarkEnd w:id="820"/>
      <w:r w:rsidRPr="00FD5D37">
        <w:rPr>
          <w:noProof/>
        </w:rPr>
        <w:t>—</w:t>
      </w:r>
      <w:r w:rsidRPr="00FD5D37">
        <w:rPr>
          <w:rFonts w:eastAsia="MS Mincho"/>
          <w:i/>
          <w:noProof/>
        </w:rPr>
        <w:t xml:space="preserve">RX Frames 64 Octets </w:t>
      </w:r>
      <w:r w:rsidRPr="00FD5D37">
        <w:rPr>
          <w:rFonts w:eastAsia="MS Mincho"/>
          <w:noProof/>
        </w:rPr>
        <w:t>TLV (</w:t>
      </w:r>
      <w:r w:rsidRPr="00FD5D37">
        <w:rPr>
          <w:noProof/>
        </w:rPr>
        <w:t>0xD7/0x02-04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CountRxFrames64</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aCountRxFrames64 </w:t>
            </w:r>
            <w:r w:rsidRPr="00FD5D37">
              <w:rPr>
                <w:noProof/>
              </w:rPr>
              <w:t>attribute</w:t>
            </w:r>
          </w:p>
        </w:tc>
      </w:tr>
    </w:tbl>
    <w:p w:rsidR="00FB6003" w:rsidRPr="00FD5D37" w:rsidRDefault="00FB6003" w:rsidP="00FB6003">
      <w:pPr>
        <w:pStyle w:val="Heading5"/>
        <w:rPr>
          <w:rFonts w:eastAsia="MS Mincho"/>
          <w:noProof/>
        </w:rPr>
      </w:pPr>
      <w:bookmarkStart w:id="821" w:name="_Ref309394245"/>
      <w:bookmarkStart w:id="822" w:name="_Toc309726167"/>
      <w:bookmarkStart w:id="823" w:name="_Toc330353639"/>
      <w:bookmarkStart w:id="824" w:name="_Toc344312935"/>
      <w:bookmarkStart w:id="825" w:name="_Toc351404429"/>
      <w:bookmarkStart w:id="826" w:name="_Toc359764386"/>
      <w:bookmarkStart w:id="827" w:name="_Toc365454903"/>
      <w:r w:rsidRPr="00FD5D37">
        <w:rPr>
          <w:noProof/>
        </w:rPr>
        <w:t xml:space="preserve">Attribute </w:t>
      </w:r>
      <w:r w:rsidRPr="00FD5D37">
        <w:rPr>
          <w:rFonts w:eastAsia="MS Mincho"/>
          <w:i/>
          <w:noProof/>
        </w:rPr>
        <w:t>aCountRxFrames65to127</w:t>
      </w:r>
      <w:r w:rsidRPr="00FD5D37">
        <w:rPr>
          <w:noProof/>
        </w:rPr>
        <w:t xml:space="preserve"> </w:t>
      </w:r>
      <w:r w:rsidRPr="00FD5D37">
        <w:rPr>
          <w:rFonts w:eastAsia="MS Mincho"/>
          <w:noProof/>
        </w:rPr>
        <w:t>(0xD7/0x02-05)</w:t>
      </w:r>
      <w:bookmarkEnd w:id="821"/>
      <w:bookmarkEnd w:id="822"/>
      <w:bookmarkEnd w:id="823"/>
      <w:bookmarkEnd w:id="824"/>
      <w:bookmarkEnd w:id="825"/>
      <w:bookmarkEnd w:id="826"/>
      <w:bookmarkEnd w:id="82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w:t>
      </w:r>
      <w:r w:rsidRPr="00FD5D37">
        <w:rPr>
          <w:rFonts w:eastAsia="MS Mincho"/>
          <w:noProof/>
        </w:rPr>
        <w:t>from 65 to 127 octets (inclusive)</w:t>
      </w:r>
      <w:r w:rsidRPr="00FD5D37">
        <w:rPr>
          <w:noProof/>
        </w:rPr>
        <w:t>.</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aCountRxFrames65to127</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w:t>
      </w:r>
      <w:r w:rsidRPr="00FD5D37">
        <w:rPr>
          <w:rFonts w:eastAsia="MS Mincho"/>
          <w:noProof/>
        </w:rPr>
        <w:t xml:space="preserve">from </w:t>
      </w:r>
      <w:r w:rsidRPr="00FD5D37">
        <w:rPr>
          <w:noProof/>
        </w:rPr>
        <w:t>6</w:t>
      </w:r>
      <w:r w:rsidRPr="00FD5D37">
        <w:rPr>
          <w:rFonts w:eastAsia="MS Mincho"/>
          <w:noProof/>
        </w:rPr>
        <w:t xml:space="preserve">5 to </w:t>
      </w:r>
      <w:r w:rsidRPr="00FD5D37">
        <w:rPr>
          <w:noProof/>
        </w:rPr>
        <w:t>127 octets</w:t>
      </w:r>
      <w:r w:rsidRPr="00FD5D37">
        <w:rPr>
          <w:rFonts w:eastAsia="MS Mincho"/>
          <w:noProof/>
        </w:rPr>
        <w:t xml:space="preserve"> (inclusive)</w:t>
      </w:r>
      <w:r w:rsidRPr="00FD5D37">
        <w:rPr>
          <w:noProof/>
        </w:rPr>
        <w:t>.</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aCountRxFrames65to127</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aCountRxFrames65to127</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_Ref309140899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169</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28" w:name="_Ref309140899"/>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169</w:t>
      </w:r>
      <w:r w:rsidR="00B35ED0" w:rsidRPr="00FD5D37">
        <w:rPr>
          <w:noProof/>
        </w:rPr>
        <w:fldChar w:fldCharType="end"/>
      </w:r>
      <w:bookmarkEnd w:id="828"/>
      <w:r w:rsidRPr="00FD5D37">
        <w:rPr>
          <w:noProof/>
        </w:rPr>
        <w:t>—</w:t>
      </w:r>
      <w:r w:rsidRPr="00FD5D37">
        <w:rPr>
          <w:rFonts w:eastAsia="MS Mincho"/>
          <w:i/>
          <w:noProof/>
        </w:rPr>
        <w:t>RX Frames 65</w:t>
      </w:r>
      <w:r w:rsidRPr="00FD5D37">
        <w:rPr>
          <w:rFonts w:ascii="Times New Roman" w:eastAsia="MS Mincho" w:hAnsi="Times New Roman"/>
          <w:i/>
          <w:noProof/>
        </w:rPr>
        <w:t>–</w:t>
      </w:r>
      <w:r w:rsidRPr="00FD5D37">
        <w:rPr>
          <w:rFonts w:eastAsia="MS Mincho"/>
          <w:i/>
          <w:noProof/>
        </w:rPr>
        <w:t xml:space="preserve">127 Octets </w:t>
      </w:r>
      <w:r w:rsidRPr="00FD5D37">
        <w:rPr>
          <w:rFonts w:eastAsia="MS Mincho"/>
          <w:noProof/>
        </w:rPr>
        <w:t>TLV (</w:t>
      </w:r>
      <w:r w:rsidRPr="00FD5D37">
        <w:rPr>
          <w:noProof/>
        </w:rPr>
        <w:t>0xD7/0x02-05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CountRxFrames65to127</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aCountRxFrames65to127 </w:t>
            </w:r>
            <w:r w:rsidRPr="00FD5D37">
              <w:rPr>
                <w:noProof/>
              </w:rPr>
              <w:t>attribute</w:t>
            </w:r>
          </w:p>
        </w:tc>
      </w:tr>
    </w:tbl>
    <w:p w:rsidR="00FB6003" w:rsidRPr="00FD5D37" w:rsidRDefault="00FB6003" w:rsidP="00FB6003">
      <w:pPr>
        <w:pStyle w:val="Heading5"/>
        <w:rPr>
          <w:rFonts w:eastAsia="MS Mincho"/>
          <w:noProof/>
        </w:rPr>
      </w:pPr>
      <w:bookmarkStart w:id="829" w:name="_Ref309394247"/>
      <w:bookmarkStart w:id="830" w:name="_Toc309726168"/>
      <w:bookmarkStart w:id="831" w:name="_Toc330353640"/>
      <w:bookmarkStart w:id="832" w:name="_Toc344312936"/>
      <w:bookmarkStart w:id="833" w:name="_Toc351404430"/>
      <w:bookmarkStart w:id="834" w:name="_Toc359764387"/>
      <w:bookmarkStart w:id="835" w:name="_Toc365454904"/>
      <w:r w:rsidRPr="00FD5D37">
        <w:rPr>
          <w:noProof/>
        </w:rPr>
        <w:t xml:space="preserve">Attribute </w:t>
      </w:r>
      <w:r w:rsidRPr="00FD5D37">
        <w:rPr>
          <w:rFonts w:eastAsia="MS Mincho"/>
          <w:i/>
          <w:noProof/>
        </w:rPr>
        <w:t>aCountRxFrames128to255</w:t>
      </w:r>
      <w:r w:rsidRPr="00FD5D37">
        <w:rPr>
          <w:noProof/>
        </w:rPr>
        <w:t xml:space="preserve"> </w:t>
      </w:r>
      <w:r w:rsidRPr="00FD5D37">
        <w:rPr>
          <w:rFonts w:eastAsia="MS Mincho"/>
          <w:noProof/>
        </w:rPr>
        <w:t>(0xD7/0x02-06)</w:t>
      </w:r>
      <w:bookmarkEnd w:id="829"/>
      <w:bookmarkEnd w:id="830"/>
      <w:bookmarkEnd w:id="831"/>
      <w:bookmarkEnd w:id="832"/>
      <w:bookmarkEnd w:id="833"/>
      <w:bookmarkEnd w:id="834"/>
      <w:bookmarkEnd w:id="83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from </w:t>
      </w:r>
      <w:r w:rsidRPr="00FD5D37">
        <w:rPr>
          <w:rFonts w:eastAsia="MS Mincho"/>
          <w:noProof/>
        </w:rPr>
        <w:t>128</w:t>
      </w:r>
      <w:r w:rsidRPr="00FD5D37">
        <w:rPr>
          <w:noProof/>
        </w:rPr>
        <w:t xml:space="preserve"> to </w:t>
      </w:r>
      <w:r w:rsidRPr="00FD5D37">
        <w:rPr>
          <w:rFonts w:eastAsia="MS Mincho"/>
          <w:noProof/>
        </w:rPr>
        <w:t>255</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aCountRxFrames128to255</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w:t>
      </w:r>
      <w:r w:rsidRPr="00FD5D37">
        <w:rPr>
          <w:rFonts w:eastAsia="MS Mincho"/>
          <w:noProof/>
        </w:rPr>
        <w:t xml:space="preserve">from </w:t>
      </w:r>
      <w:r w:rsidRPr="00FD5D37">
        <w:rPr>
          <w:noProof/>
        </w:rPr>
        <w:t>128</w:t>
      </w:r>
      <w:r w:rsidRPr="00FD5D37">
        <w:rPr>
          <w:rFonts w:eastAsia="MS Mincho"/>
          <w:noProof/>
        </w:rPr>
        <w:t xml:space="preserve"> to </w:t>
      </w:r>
      <w:r w:rsidRPr="00FD5D37">
        <w:rPr>
          <w:noProof/>
        </w:rPr>
        <w:t>255</w:t>
      </w:r>
      <w:r w:rsidRPr="00FD5D37">
        <w:rPr>
          <w:rFonts w:eastAsia="MS Mincho"/>
          <w:noProof/>
        </w:rPr>
        <w:t xml:space="preserve"> </w:t>
      </w:r>
      <w:r w:rsidRPr="00FD5D37">
        <w:rPr>
          <w:noProof/>
        </w:rPr>
        <w:t>octets</w:t>
      </w:r>
      <w:r w:rsidRPr="00FD5D37">
        <w:rPr>
          <w:rFonts w:eastAsia="MS Mincho"/>
          <w:noProof/>
        </w:rPr>
        <w:t xml:space="preserve"> (inclusive)</w:t>
      </w:r>
      <w:r w:rsidRPr="00FD5D37">
        <w:rPr>
          <w:noProof/>
        </w:rPr>
        <w:t>.</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aCountRxFrames128to255</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aCountRxFrames128to255</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_Ref309140887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170</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36" w:name="_Ref3091408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170</w:t>
      </w:r>
      <w:r w:rsidR="00B35ED0" w:rsidRPr="00FD5D37">
        <w:rPr>
          <w:noProof/>
        </w:rPr>
        <w:fldChar w:fldCharType="end"/>
      </w:r>
      <w:bookmarkEnd w:id="836"/>
      <w:r w:rsidRPr="00FD5D37">
        <w:rPr>
          <w:noProof/>
        </w:rPr>
        <w:t>—</w:t>
      </w:r>
      <w:r w:rsidRPr="00FD5D37">
        <w:rPr>
          <w:rFonts w:eastAsia="MS Mincho"/>
          <w:i/>
          <w:noProof/>
        </w:rPr>
        <w:t>RX Frames 128</w:t>
      </w:r>
      <w:r w:rsidRPr="00FD5D37">
        <w:rPr>
          <w:rFonts w:ascii="Times New Roman" w:eastAsia="MS Mincho" w:hAnsi="Times New Roman"/>
          <w:i/>
          <w:noProof/>
        </w:rPr>
        <w:t>–</w:t>
      </w:r>
      <w:r w:rsidRPr="00FD5D37">
        <w:rPr>
          <w:rFonts w:eastAsia="MS Mincho"/>
          <w:i/>
          <w:noProof/>
        </w:rPr>
        <w:t xml:space="preserve">255 Octets </w:t>
      </w:r>
      <w:r w:rsidRPr="00FD5D37">
        <w:rPr>
          <w:rFonts w:eastAsia="MS Mincho"/>
          <w:noProof/>
        </w:rPr>
        <w:t>TLV (</w:t>
      </w:r>
      <w:r w:rsidRPr="00FD5D37">
        <w:rPr>
          <w:noProof/>
        </w:rPr>
        <w:t>0xD7/0x02-06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CountRxFrames128to255</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aCountRxFrames128to255 </w:t>
            </w:r>
            <w:r w:rsidRPr="00FD5D37">
              <w:rPr>
                <w:noProof/>
              </w:rPr>
              <w:t>attribute</w:t>
            </w:r>
          </w:p>
        </w:tc>
      </w:tr>
    </w:tbl>
    <w:p w:rsidR="00FB6003" w:rsidRPr="00FD5D37" w:rsidRDefault="00FB6003" w:rsidP="00FB6003">
      <w:pPr>
        <w:pStyle w:val="Heading5"/>
        <w:rPr>
          <w:rFonts w:eastAsia="MS Mincho"/>
          <w:noProof/>
        </w:rPr>
      </w:pPr>
      <w:bookmarkStart w:id="837" w:name="_Ref309394266"/>
      <w:bookmarkStart w:id="838" w:name="_Toc309726169"/>
      <w:bookmarkStart w:id="839" w:name="_Toc330353641"/>
      <w:bookmarkStart w:id="840" w:name="_Toc344312937"/>
      <w:bookmarkStart w:id="841" w:name="_Toc351404431"/>
      <w:bookmarkStart w:id="842" w:name="_Toc359764388"/>
      <w:bookmarkStart w:id="843" w:name="_Toc365454905"/>
      <w:r w:rsidRPr="00FD5D37">
        <w:rPr>
          <w:noProof/>
        </w:rPr>
        <w:t xml:space="preserve">Attribute </w:t>
      </w:r>
      <w:r w:rsidRPr="00FD5D37">
        <w:rPr>
          <w:rFonts w:eastAsia="MS Mincho"/>
          <w:i/>
          <w:noProof/>
        </w:rPr>
        <w:t>aCountRxFrames256to511</w:t>
      </w:r>
      <w:r w:rsidRPr="00FD5D37">
        <w:rPr>
          <w:noProof/>
        </w:rPr>
        <w:t xml:space="preserve"> </w:t>
      </w:r>
      <w:r w:rsidRPr="00FD5D37">
        <w:rPr>
          <w:rFonts w:eastAsia="MS Mincho"/>
          <w:noProof/>
        </w:rPr>
        <w:t>(0xD7/0x02-07)</w:t>
      </w:r>
      <w:bookmarkEnd w:id="837"/>
      <w:bookmarkEnd w:id="838"/>
      <w:bookmarkEnd w:id="839"/>
      <w:bookmarkEnd w:id="840"/>
      <w:bookmarkEnd w:id="841"/>
      <w:bookmarkEnd w:id="842"/>
      <w:bookmarkEnd w:id="84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aCountRxFrames256to511</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DA117D">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lastRenderedPageBreak/>
        <w:t xml:space="preserve">The </w:t>
      </w:r>
      <w:r w:rsidRPr="00FD5D37">
        <w:rPr>
          <w:rFonts w:eastAsia="MS Mincho"/>
          <w:i/>
          <w:noProof/>
        </w:rPr>
        <w:t>aCountRxFrames256to511</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aCountRxFrames256to511</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_Ref309140875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844" w:name="_Ref3091408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171</w:t>
      </w:r>
      <w:r w:rsidR="00B35ED0" w:rsidRPr="00FD5D37">
        <w:rPr>
          <w:noProof/>
        </w:rPr>
        <w:fldChar w:fldCharType="end"/>
      </w:r>
      <w:bookmarkEnd w:id="844"/>
      <w:r w:rsidRPr="00FD5D37">
        <w:rPr>
          <w:noProof/>
        </w:rPr>
        <w:t>—</w:t>
      </w:r>
      <w:r w:rsidRPr="00FD5D37">
        <w:rPr>
          <w:rFonts w:eastAsia="MS Mincho"/>
          <w:i/>
          <w:noProof/>
        </w:rPr>
        <w:t>RX Frames 256</w:t>
      </w:r>
      <w:r w:rsidRPr="00FD5D37">
        <w:rPr>
          <w:rFonts w:ascii="Times New Roman" w:eastAsia="MS Mincho" w:hAnsi="Times New Roman"/>
          <w:i/>
          <w:noProof/>
        </w:rPr>
        <w:t>–</w:t>
      </w:r>
      <w:r w:rsidRPr="00FD5D37">
        <w:rPr>
          <w:rFonts w:eastAsia="MS Mincho"/>
          <w:i/>
          <w:noProof/>
        </w:rPr>
        <w:t>511 Octets</w:t>
      </w:r>
      <w:r w:rsidRPr="00FD5D37">
        <w:rPr>
          <w:noProof/>
        </w:rPr>
        <w:t xml:space="preserve"> </w:t>
      </w:r>
      <w:r w:rsidRPr="00FD5D37">
        <w:rPr>
          <w:rFonts w:eastAsia="MS Mincho"/>
          <w:noProof/>
        </w:rPr>
        <w:t>TLV (</w:t>
      </w:r>
      <w:r w:rsidRPr="00FD5D37">
        <w:rPr>
          <w:noProof/>
        </w:rPr>
        <w:t>0xD7/0x02-07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CountRxFrames256to511</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aCountRxFrames256to511</w:t>
            </w:r>
            <w:r w:rsidRPr="00FD5D37">
              <w:rPr>
                <w:noProof/>
              </w:rPr>
              <w:t xml:space="preserve"> attribute</w:t>
            </w:r>
          </w:p>
        </w:tc>
      </w:tr>
    </w:tbl>
    <w:p w:rsidR="00FB6003" w:rsidRPr="00FD5D37" w:rsidRDefault="00FB6003" w:rsidP="00FB6003">
      <w:pPr>
        <w:pStyle w:val="Heading5"/>
        <w:rPr>
          <w:rFonts w:eastAsia="MS Mincho"/>
          <w:noProof/>
        </w:rPr>
      </w:pPr>
      <w:bookmarkStart w:id="845" w:name="_Ref309394268"/>
      <w:bookmarkStart w:id="846" w:name="_Toc309726170"/>
      <w:bookmarkStart w:id="847" w:name="_Toc330353642"/>
      <w:bookmarkStart w:id="848" w:name="_Toc344312938"/>
      <w:bookmarkStart w:id="849" w:name="_Toc351404432"/>
      <w:bookmarkStart w:id="850" w:name="_Toc359764389"/>
      <w:bookmarkStart w:id="851" w:name="_Toc365454906"/>
      <w:r w:rsidRPr="00FD5D37">
        <w:rPr>
          <w:noProof/>
        </w:rPr>
        <w:t xml:space="preserve">Attribute </w:t>
      </w:r>
      <w:r w:rsidRPr="00FD5D37">
        <w:rPr>
          <w:rFonts w:eastAsia="MS Mincho"/>
          <w:i/>
          <w:noProof/>
        </w:rPr>
        <w:t>aCountRxFrames512to1023</w:t>
      </w:r>
      <w:r w:rsidRPr="00FD5D37">
        <w:rPr>
          <w:noProof/>
        </w:rPr>
        <w:t xml:space="preserve"> </w:t>
      </w:r>
      <w:r w:rsidRPr="00FD5D37">
        <w:rPr>
          <w:rFonts w:eastAsia="MS Mincho"/>
          <w:noProof/>
        </w:rPr>
        <w:t>(0xD7/0x02-08)</w:t>
      </w:r>
      <w:bookmarkEnd w:id="845"/>
      <w:bookmarkEnd w:id="846"/>
      <w:bookmarkEnd w:id="847"/>
      <w:bookmarkEnd w:id="848"/>
      <w:bookmarkEnd w:id="849"/>
      <w:bookmarkEnd w:id="850"/>
      <w:bookmarkEnd w:id="85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512</w:t>
      </w:r>
      <w:r w:rsidRPr="00FD5D37">
        <w:rPr>
          <w:noProof/>
        </w:rPr>
        <w:t xml:space="preserve"> to </w:t>
      </w:r>
      <w:r w:rsidRPr="00FD5D37">
        <w:rPr>
          <w:rFonts w:eastAsia="MS Mincho"/>
          <w:noProof/>
        </w:rPr>
        <w:t>1023</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aCountRxFrames512to1023</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 xml:space="preserve">512 </w:t>
      </w:r>
      <w:r w:rsidRPr="00FD5D37">
        <w:rPr>
          <w:noProof/>
        </w:rPr>
        <w:t xml:space="preserve">to </w:t>
      </w:r>
      <w:r w:rsidRPr="00FD5D37">
        <w:rPr>
          <w:rFonts w:eastAsia="MS Mincho"/>
          <w:noProof/>
        </w:rPr>
        <w:t>1023</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aCountRxFrames512to1023</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aCountRxFrames512to1023</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_Ref309140982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852" w:name="_Ref30914098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172</w:t>
      </w:r>
      <w:r w:rsidR="00B35ED0" w:rsidRPr="00FD5D37">
        <w:rPr>
          <w:noProof/>
        </w:rPr>
        <w:fldChar w:fldCharType="end"/>
      </w:r>
      <w:bookmarkEnd w:id="852"/>
      <w:r w:rsidRPr="00FD5D37">
        <w:rPr>
          <w:noProof/>
        </w:rPr>
        <w:t>—</w:t>
      </w:r>
      <w:r w:rsidRPr="00FD5D37">
        <w:rPr>
          <w:rFonts w:eastAsia="MS Mincho"/>
          <w:i/>
          <w:noProof/>
        </w:rPr>
        <w:t>RX Frames 512</w:t>
      </w:r>
      <w:r w:rsidRPr="00FD5D37">
        <w:rPr>
          <w:rFonts w:ascii="Times New Roman" w:eastAsia="MS Mincho" w:hAnsi="Times New Roman"/>
          <w:i/>
          <w:noProof/>
        </w:rPr>
        <w:t>–</w:t>
      </w:r>
      <w:r w:rsidRPr="00FD5D37">
        <w:rPr>
          <w:rFonts w:eastAsia="MS Mincho"/>
          <w:i/>
          <w:noProof/>
        </w:rPr>
        <w:t>1023 Octets</w:t>
      </w:r>
      <w:r w:rsidRPr="00FD5D37">
        <w:rPr>
          <w:noProof/>
        </w:rPr>
        <w:t xml:space="preserve"> </w:t>
      </w:r>
      <w:r w:rsidRPr="00FD5D37">
        <w:rPr>
          <w:rFonts w:eastAsia="MS Mincho"/>
          <w:noProof/>
        </w:rPr>
        <w:t>TLV (</w:t>
      </w:r>
      <w:r w:rsidRPr="00FD5D37">
        <w:rPr>
          <w:noProof/>
        </w:rPr>
        <w:t>0xD7/0x02-08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CountRxFrames512to1023</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aCountRxFrames512to1023</w:t>
            </w:r>
            <w:r w:rsidRPr="00FD5D37">
              <w:rPr>
                <w:noProof/>
              </w:rPr>
              <w:t xml:space="preserve"> attribute</w:t>
            </w:r>
          </w:p>
        </w:tc>
      </w:tr>
    </w:tbl>
    <w:p w:rsidR="00FB6003" w:rsidRPr="00FD5D37" w:rsidRDefault="00FB6003" w:rsidP="00FB6003">
      <w:pPr>
        <w:pStyle w:val="Heading5"/>
        <w:rPr>
          <w:rFonts w:eastAsia="MS Mincho"/>
          <w:noProof/>
        </w:rPr>
      </w:pPr>
      <w:bookmarkStart w:id="853" w:name="_Ref309394269"/>
      <w:bookmarkStart w:id="854" w:name="_Toc309726171"/>
      <w:bookmarkStart w:id="855" w:name="_Toc330353643"/>
      <w:bookmarkStart w:id="856" w:name="_Toc344312939"/>
      <w:bookmarkStart w:id="857" w:name="_Toc351404433"/>
      <w:bookmarkStart w:id="858" w:name="_Toc359764390"/>
      <w:bookmarkStart w:id="859" w:name="_Toc365454907"/>
      <w:r w:rsidRPr="00FD5D37">
        <w:rPr>
          <w:noProof/>
        </w:rPr>
        <w:t xml:space="preserve">Attribute </w:t>
      </w:r>
      <w:r w:rsidRPr="00FD5D37">
        <w:rPr>
          <w:rFonts w:eastAsia="MS Mincho"/>
          <w:i/>
          <w:noProof/>
        </w:rPr>
        <w:t>aCountRxFrames1024to1518</w:t>
      </w:r>
      <w:r w:rsidRPr="00FD5D37">
        <w:rPr>
          <w:noProof/>
        </w:rPr>
        <w:t xml:space="preserve"> </w:t>
      </w:r>
      <w:r w:rsidRPr="00FD5D37">
        <w:rPr>
          <w:rFonts w:eastAsia="MS Mincho"/>
          <w:noProof/>
        </w:rPr>
        <w:t>(0xD7/0x02-09)</w:t>
      </w:r>
      <w:bookmarkEnd w:id="853"/>
      <w:bookmarkEnd w:id="854"/>
      <w:bookmarkEnd w:id="855"/>
      <w:bookmarkEnd w:id="856"/>
      <w:bookmarkEnd w:id="857"/>
      <w:bookmarkEnd w:id="858"/>
      <w:bookmarkEnd w:id="85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aCountRxFrames1024to1518</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r w:rsidRPr="00FD5D37">
        <w:rPr>
          <w:noProof/>
        </w:rPr>
        <w:br/>
      </w:r>
      <w:r w:rsidRPr="00FD5D37">
        <w:rPr>
          <w:rFonts w:eastAsia="MS Mincho"/>
          <w:noProof/>
        </w:rPr>
        <w:lastRenderedPageBreak/>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aCountRxFrames1024to1518</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aCountRxFrames1024to1518</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_Ref309141042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173</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60" w:name="_Ref3091410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173</w:t>
      </w:r>
      <w:r w:rsidR="00B35ED0" w:rsidRPr="00FD5D37">
        <w:rPr>
          <w:noProof/>
        </w:rPr>
        <w:fldChar w:fldCharType="end"/>
      </w:r>
      <w:bookmarkEnd w:id="860"/>
      <w:r w:rsidRPr="00FD5D37">
        <w:rPr>
          <w:noProof/>
        </w:rPr>
        <w:t>—</w:t>
      </w:r>
      <w:r w:rsidRPr="00FD5D37">
        <w:rPr>
          <w:rFonts w:eastAsia="MS Mincho"/>
          <w:i/>
          <w:noProof/>
        </w:rPr>
        <w:t>RX Frames 1024</w:t>
      </w:r>
      <w:r w:rsidRPr="00FD5D37">
        <w:rPr>
          <w:rFonts w:ascii="Times New Roman" w:eastAsia="MS Mincho" w:hAnsi="Times New Roman"/>
          <w:i/>
          <w:noProof/>
        </w:rPr>
        <w:t>–</w:t>
      </w:r>
      <w:r w:rsidRPr="00FD5D37">
        <w:rPr>
          <w:rFonts w:eastAsia="MS Mincho"/>
          <w:i/>
          <w:noProof/>
        </w:rPr>
        <w:t>1518 Octets</w:t>
      </w:r>
      <w:r w:rsidRPr="00FD5D37">
        <w:rPr>
          <w:noProof/>
        </w:rPr>
        <w:t xml:space="preserve"> </w:t>
      </w:r>
      <w:r w:rsidRPr="00FD5D37">
        <w:rPr>
          <w:rFonts w:eastAsia="MS Mincho"/>
          <w:noProof/>
        </w:rPr>
        <w:t>TLV (</w:t>
      </w:r>
      <w:r w:rsidRPr="00FD5D37">
        <w:rPr>
          <w:noProof/>
        </w:rPr>
        <w:t>0xD7/0x02-09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F56A0">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F56A0">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CountRxFrames1024to1518</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aCountRxFrames1024to1518</w:t>
            </w:r>
            <w:r w:rsidRPr="00FD5D37">
              <w:rPr>
                <w:noProof/>
              </w:rPr>
              <w:t xml:space="preserve"> attribute</w:t>
            </w:r>
          </w:p>
        </w:tc>
      </w:tr>
    </w:tbl>
    <w:p w:rsidR="00FB6003" w:rsidRPr="00FD5D37" w:rsidRDefault="00FB6003" w:rsidP="00FB6003">
      <w:pPr>
        <w:pStyle w:val="Heading5"/>
        <w:rPr>
          <w:rFonts w:eastAsia="MS Mincho"/>
          <w:noProof/>
        </w:rPr>
      </w:pPr>
      <w:bookmarkStart w:id="861" w:name="_Ref309394271"/>
      <w:bookmarkStart w:id="862" w:name="_Toc309726172"/>
      <w:bookmarkStart w:id="863" w:name="_Toc330353644"/>
      <w:bookmarkStart w:id="864" w:name="_Toc344312940"/>
      <w:bookmarkStart w:id="865" w:name="_Toc351404434"/>
      <w:bookmarkStart w:id="866" w:name="_Toc359764391"/>
      <w:bookmarkStart w:id="867" w:name="_Toc365454908"/>
      <w:r w:rsidRPr="00FD5D37">
        <w:rPr>
          <w:noProof/>
        </w:rPr>
        <w:t xml:space="preserve">Attribute </w:t>
      </w:r>
      <w:r w:rsidRPr="00FD5D37">
        <w:rPr>
          <w:rFonts w:eastAsia="MS Mincho"/>
          <w:i/>
          <w:noProof/>
        </w:rPr>
        <w:t>aCountRxFrames1519</w:t>
      </w:r>
      <w:r w:rsidRPr="00FD5D37">
        <w:rPr>
          <w:noProof/>
        </w:rPr>
        <w:t xml:space="preserve"> </w:t>
      </w:r>
      <w:r w:rsidRPr="00FD5D37">
        <w:rPr>
          <w:rFonts w:eastAsia="MS Mincho"/>
          <w:noProof/>
        </w:rPr>
        <w:t>(0xD7/0x02-0A)</w:t>
      </w:r>
      <w:bookmarkEnd w:id="861"/>
      <w:bookmarkEnd w:id="862"/>
      <w:bookmarkEnd w:id="863"/>
      <w:bookmarkEnd w:id="864"/>
      <w:bookmarkEnd w:id="865"/>
      <w:bookmarkEnd w:id="866"/>
      <w:bookmarkEnd w:id="86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aCountRxFrames1519</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received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aCountRxFrames1519</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aCountRxFrames1519</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_Ref309141159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68" w:name="_Ref3091411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174</w:t>
      </w:r>
      <w:r w:rsidR="00B35ED0" w:rsidRPr="00FD5D37">
        <w:rPr>
          <w:noProof/>
        </w:rPr>
        <w:fldChar w:fldCharType="end"/>
      </w:r>
      <w:bookmarkEnd w:id="868"/>
      <w:r w:rsidRPr="00FD5D37">
        <w:rPr>
          <w:noProof/>
        </w:rPr>
        <w:t>—</w:t>
      </w:r>
      <w:r w:rsidRPr="00FD5D37">
        <w:rPr>
          <w:rFonts w:eastAsia="MS Mincho"/>
          <w:i/>
          <w:noProof/>
        </w:rPr>
        <w:t xml:space="preserve">RX Frames 1519 Octets </w:t>
      </w:r>
      <w:r w:rsidRPr="00FD5D37">
        <w:rPr>
          <w:rFonts w:eastAsia="MS Mincho"/>
          <w:noProof/>
        </w:rPr>
        <w:t>TLV (</w:t>
      </w:r>
      <w:r w:rsidRPr="00FD5D37">
        <w:rPr>
          <w:noProof/>
        </w:rPr>
        <w:t>0xD7/0x02-0A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CountRxFrames1519</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aCountRxFrames1519</w:t>
            </w:r>
            <w:r w:rsidRPr="00FD5D37">
              <w:rPr>
                <w:noProof/>
              </w:rPr>
              <w:t xml:space="preserve"> attribute</w:t>
            </w:r>
          </w:p>
        </w:tc>
      </w:tr>
    </w:tbl>
    <w:p w:rsidR="00FB6003" w:rsidRPr="00FD5D37" w:rsidRDefault="00FB6003" w:rsidP="00FB6003">
      <w:pPr>
        <w:pStyle w:val="Heading5"/>
        <w:rPr>
          <w:rFonts w:eastAsia="MS Mincho"/>
          <w:noProof/>
        </w:rPr>
      </w:pPr>
      <w:bookmarkStart w:id="869" w:name="_Ref309394277"/>
      <w:bookmarkStart w:id="870" w:name="_Toc309726173"/>
      <w:bookmarkStart w:id="871" w:name="_Toc330353645"/>
      <w:bookmarkStart w:id="872" w:name="_Toc344312941"/>
      <w:bookmarkStart w:id="873" w:name="_Toc351404435"/>
      <w:bookmarkStart w:id="874" w:name="_Toc359764392"/>
      <w:bookmarkStart w:id="875" w:name="_Toc365454909"/>
      <w:r w:rsidRPr="00FD5D37">
        <w:rPr>
          <w:rFonts w:eastAsia="MS Mincho"/>
          <w:noProof/>
        </w:rPr>
        <w:t xml:space="preserve">Attribute </w:t>
      </w:r>
      <w:r w:rsidRPr="00FD5D37">
        <w:rPr>
          <w:rFonts w:eastAsia="MS Mincho"/>
          <w:i/>
          <w:noProof/>
        </w:rPr>
        <w:t>aCountTxFrames64</w:t>
      </w:r>
      <w:r w:rsidRPr="00FD5D37">
        <w:rPr>
          <w:rFonts w:eastAsia="MS Mincho"/>
          <w:noProof/>
        </w:rPr>
        <w:t xml:space="preserve"> (0xD7/0x02-0B)</w:t>
      </w:r>
      <w:bookmarkEnd w:id="869"/>
      <w:bookmarkEnd w:id="870"/>
      <w:bookmarkEnd w:id="871"/>
      <w:bookmarkEnd w:id="872"/>
      <w:bookmarkEnd w:id="873"/>
      <w:bookmarkEnd w:id="874"/>
      <w:bookmarkEnd w:id="87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64 octets.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aCountTxFrames64</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64 octets.</w:t>
      </w:r>
      <w:r w:rsidRPr="00FD5D37">
        <w:rPr>
          <w:noProof/>
        </w:rPr>
        <w:br/>
      </w:r>
      <w:r w:rsidRPr="00FD5D37">
        <w:rPr>
          <w:rFonts w:eastAsia="MS Mincho"/>
          <w:noProof/>
        </w:rPr>
        <w:lastRenderedPageBreak/>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aCountTxFrames64</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aCountTxFrames64</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_Ref309141222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175</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76" w:name="_Ref30914122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175</w:t>
      </w:r>
      <w:r w:rsidR="00B35ED0" w:rsidRPr="00FD5D37">
        <w:rPr>
          <w:noProof/>
        </w:rPr>
        <w:fldChar w:fldCharType="end"/>
      </w:r>
      <w:bookmarkEnd w:id="876"/>
      <w:r w:rsidRPr="00FD5D37">
        <w:rPr>
          <w:noProof/>
        </w:rPr>
        <w:t>—</w:t>
      </w:r>
      <w:r w:rsidRPr="00FD5D37">
        <w:rPr>
          <w:rFonts w:eastAsia="MS Mincho"/>
          <w:i/>
          <w:noProof/>
        </w:rPr>
        <w:t>TX Frames 64 Octets</w:t>
      </w:r>
      <w:r w:rsidRPr="00FD5D37">
        <w:rPr>
          <w:rFonts w:eastAsia="MS Mincho"/>
          <w:noProof/>
        </w:rPr>
        <w:t xml:space="preserve"> TLV (</w:t>
      </w:r>
      <w:r w:rsidRPr="00FD5D37">
        <w:rPr>
          <w:noProof/>
        </w:rPr>
        <w:t>0xD7/0x02-0B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CountTxFrames64</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aCountTxFrames64 </w:t>
            </w:r>
            <w:r w:rsidRPr="00FD5D37">
              <w:rPr>
                <w:noProof/>
              </w:rPr>
              <w:t>attribute</w:t>
            </w:r>
          </w:p>
        </w:tc>
      </w:tr>
    </w:tbl>
    <w:p w:rsidR="00FB6003" w:rsidRPr="00FD5D37" w:rsidRDefault="00FB6003" w:rsidP="00FB6003">
      <w:pPr>
        <w:pStyle w:val="Heading5"/>
        <w:rPr>
          <w:rFonts w:eastAsia="MS Mincho"/>
          <w:noProof/>
        </w:rPr>
      </w:pPr>
      <w:bookmarkStart w:id="877" w:name="_Ref309394278"/>
      <w:bookmarkStart w:id="878" w:name="_Toc309726174"/>
      <w:bookmarkStart w:id="879" w:name="_Toc330353646"/>
      <w:bookmarkStart w:id="880" w:name="_Toc344312942"/>
      <w:bookmarkStart w:id="881" w:name="_Toc351404436"/>
      <w:bookmarkStart w:id="882" w:name="_Toc359764393"/>
      <w:bookmarkStart w:id="883" w:name="_Toc365454910"/>
      <w:r w:rsidRPr="00FD5D37">
        <w:rPr>
          <w:rFonts w:eastAsia="MS Mincho"/>
          <w:noProof/>
        </w:rPr>
        <w:t xml:space="preserve">Attribute </w:t>
      </w:r>
      <w:r w:rsidRPr="00FD5D37">
        <w:rPr>
          <w:rFonts w:eastAsia="MS Mincho"/>
          <w:i/>
          <w:noProof/>
        </w:rPr>
        <w:t>aCountTxFrames65to127</w:t>
      </w:r>
      <w:r w:rsidRPr="00FD5D37">
        <w:rPr>
          <w:rFonts w:eastAsia="MS Mincho"/>
          <w:noProof/>
        </w:rPr>
        <w:t xml:space="preserve"> (0xD7/0x02-0C)</w:t>
      </w:r>
      <w:bookmarkEnd w:id="877"/>
      <w:bookmarkEnd w:id="878"/>
      <w:bookmarkEnd w:id="879"/>
      <w:bookmarkEnd w:id="880"/>
      <w:bookmarkEnd w:id="881"/>
      <w:bookmarkEnd w:id="882"/>
      <w:bookmarkEnd w:id="88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65</w:t>
      </w:r>
      <w:r w:rsidRPr="00FD5D37">
        <w:rPr>
          <w:noProof/>
        </w:rPr>
        <w:t xml:space="preserve"> to </w:t>
      </w:r>
      <w:r w:rsidRPr="00FD5D37">
        <w:rPr>
          <w:rFonts w:eastAsia="MS Mincho"/>
          <w:noProof/>
        </w:rPr>
        <w:t>127</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aCountTxFrames65to127</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65</w:t>
      </w:r>
      <w:r w:rsidRPr="00FD5D37">
        <w:rPr>
          <w:noProof/>
        </w:rPr>
        <w:t xml:space="preserve"> to </w:t>
      </w:r>
      <w:r w:rsidRPr="00FD5D37">
        <w:rPr>
          <w:rFonts w:eastAsia="MS Mincho"/>
          <w:noProof/>
        </w:rPr>
        <w:t>127</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aCountTxFrames65to127</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aCountTxFrames65to127</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_Ref309141299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884" w:name="_Ref30914129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176</w:t>
      </w:r>
      <w:r w:rsidR="00B35ED0" w:rsidRPr="00FD5D37">
        <w:rPr>
          <w:noProof/>
        </w:rPr>
        <w:fldChar w:fldCharType="end"/>
      </w:r>
      <w:bookmarkEnd w:id="884"/>
      <w:r w:rsidRPr="00FD5D37">
        <w:rPr>
          <w:noProof/>
        </w:rPr>
        <w:t>—</w:t>
      </w:r>
      <w:r w:rsidRPr="00FD5D37">
        <w:rPr>
          <w:i/>
          <w:noProof/>
        </w:rPr>
        <w:t>TX Frames 65</w:t>
      </w:r>
      <w:r w:rsidRPr="00FD5D37">
        <w:rPr>
          <w:rFonts w:ascii="Times New Roman" w:eastAsia="MS Mincho" w:hAnsi="Times New Roman"/>
          <w:i/>
          <w:noProof/>
        </w:rPr>
        <w:t>–</w:t>
      </w:r>
      <w:r w:rsidRPr="00FD5D37">
        <w:rPr>
          <w:i/>
          <w:noProof/>
        </w:rPr>
        <w:t>127 Octets</w:t>
      </w:r>
      <w:r w:rsidRPr="00FD5D37">
        <w:rPr>
          <w:rFonts w:eastAsia="MS Mincho"/>
          <w:i/>
          <w:noProof/>
        </w:rPr>
        <w:t xml:space="preserve"> </w:t>
      </w:r>
      <w:r w:rsidRPr="00FD5D37">
        <w:rPr>
          <w:rFonts w:eastAsia="MS Mincho"/>
          <w:noProof/>
        </w:rPr>
        <w:t>TLV (</w:t>
      </w:r>
      <w:r w:rsidRPr="00FD5D37">
        <w:rPr>
          <w:noProof/>
        </w:rPr>
        <w:t>0xD7/0x02-0C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CountTxFrames65to127</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aCountTxFrames65to127 </w:t>
            </w:r>
            <w:r w:rsidRPr="00FD5D37">
              <w:rPr>
                <w:noProof/>
              </w:rPr>
              <w:t>attribute</w:t>
            </w:r>
          </w:p>
        </w:tc>
      </w:tr>
    </w:tbl>
    <w:p w:rsidR="00FB6003" w:rsidRPr="00FD5D37" w:rsidRDefault="00FB6003" w:rsidP="00FB6003">
      <w:pPr>
        <w:pStyle w:val="Heading5"/>
        <w:rPr>
          <w:rFonts w:eastAsia="MS Mincho"/>
          <w:noProof/>
        </w:rPr>
      </w:pPr>
      <w:bookmarkStart w:id="885" w:name="_Ref309394280"/>
      <w:bookmarkStart w:id="886" w:name="_Toc309726175"/>
      <w:bookmarkStart w:id="887" w:name="_Toc330353647"/>
      <w:bookmarkStart w:id="888" w:name="_Toc344312943"/>
      <w:bookmarkStart w:id="889" w:name="_Toc351404437"/>
      <w:bookmarkStart w:id="890" w:name="_Toc359764394"/>
      <w:bookmarkStart w:id="891" w:name="_Toc365454911"/>
      <w:r w:rsidRPr="00FD5D37">
        <w:rPr>
          <w:rFonts w:eastAsia="MS Mincho"/>
          <w:noProof/>
        </w:rPr>
        <w:t xml:space="preserve">Attribute </w:t>
      </w:r>
      <w:r w:rsidRPr="00FD5D37">
        <w:rPr>
          <w:rFonts w:eastAsia="MS Mincho"/>
          <w:i/>
          <w:noProof/>
        </w:rPr>
        <w:t>aCountTxFrames128to255</w:t>
      </w:r>
      <w:r w:rsidRPr="00FD5D37">
        <w:rPr>
          <w:rFonts w:eastAsia="MS Mincho"/>
          <w:noProof/>
        </w:rPr>
        <w:t xml:space="preserve"> (0xD7/0x02-0D)</w:t>
      </w:r>
      <w:bookmarkEnd w:id="885"/>
      <w:bookmarkEnd w:id="886"/>
      <w:bookmarkEnd w:id="887"/>
      <w:bookmarkEnd w:id="888"/>
      <w:bookmarkEnd w:id="889"/>
      <w:bookmarkEnd w:id="890"/>
      <w:bookmarkEnd w:id="89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128</w:t>
      </w:r>
      <w:r w:rsidRPr="00FD5D37">
        <w:rPr>
          <w:noProof/>
        </w:rPr>
        <w:t xml:space="preserve"> to </w:t>
      </w:r>
      <w:r w:rsidRPr="00FD5D37">
        <w:rPr>
          <w:rFonts w:eastAsia="MS Mincho"/>
          <w:noProof/>
        </w:rPr>
        <w:t>255</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aCountTxFrames128to255</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128</w:t>
      </w:r>
      <w:r w:rsidRPr="00FD5D37">
        <w:rPr>
          <w:noProof/>
        </w:rPr>
        <w:t xml:space="preserve"> to </w:t>
      </w:r>
      <w:r w:rsidRPr="00FD5D37">
        <w:rPr>
          <w:rFonts w:eastAsia="MS Mincho"/>
          <w:noProof/>
        </w:rPr>
        <w:t>255</w:t>
      </w:r>
      <w:r w:rsidRPr="00FD5D37">
        <w:rPr>
          <w:noProof/>
        </w:rPr>
        <w:t xml:space="preserve"> octets (inclusive)</w:t>
      </w:r>
      <w:r w:rsidRPr="00FD5D37">
        <w:rPr>
          <w:rFonts w:eastAsia="MS Mincho"/>
          <w:noProof/>
        </w:rPr>
        <w:t>.</w:t>
      </w:r>
      <w:r w:rsidRPr="00FD5D37">
        <w:rPr>
          <w:noProof/>
        </w:rPr>
        <w:br/>
      </w:r>
      <w:r w:rsidRPr="00FD5D37">
        <w:rPr>
          <w:rFonts w:eastAsia="MS Mincho"/>
          <w:noProof/>
        </w:rPr>
        <w:lastRenderedPageBreak/>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aCountTxFrames128to255</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aCountTxFrames128to255</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_Ref309141380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177</w:t>
      </w:r>
      <w:r w:rsidRPr="00FD5D37">
        <w:rPr>
          <w:noProof/>
        </w:rPr>
        <w:fldChar w:fldCharType="end"/>
      </w:r>
      <w:r w:rsidRPr="00FD5D37">
        <w:rPr>
          <w:noProof/>
        </w:rPr>
        <w:t>.</w:t>
      </w:r>
    </w:p>
    <w:p w:rsidR="00FB6003" w:rsidRPr="00FD5D37" w:rsidRDefault="00FB6003" w:rsidP="00FB6003">
      <w:pPr>
        <w:pStyle w:val="Caption"/>
        <w:keepNext/>
        <w:ind w:left="562" w:right="562"/>
        <w:rPr>
          <w:noProof/>
        </w:rPr>
      </w:pPr>
      <w:bookmarkStart w:id="892" w:name="_Ref30914138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177</w:t>
      </w:r>
      <w:r w:rsidR="00B35ED0" w:rsidRPr="00FD5D37">
        <w:rPr>
          <w:noProof/>
        </w:rPr>
        <w:fldChar w:fldCharType="end"/>
      </w:r>
      <w:bookmarkEnd w:id="892"/>
      <w:r w:rsidRPr="00FD5D37">
        <w:rPr>
          <w:noProof/>
        </w:rPr>
        <w:t>—</w:t>
      </w:r>
      <w:r w:rsidRPr="00FD5D37">
        <w:rPr>
          <w:rFonts w:eastAsia="MS Mincho"/>
          <w:i/>
          <w:noProof/>
        </w:rPr>
        <w:t>TX Frames 128</w:t>
      </w:r>
      <w:r w:rsidRPr="00FD5D37">
        <w:rPr>
          <w:rFonts w:ascii="Times New Roman" w:eastAsia="MS Mincho" w:hAnsi="Times New Roman"/>
          <w:i/>
          <w:noProof/>
        </w:rPr>
        <w:t>–</w:t>
      </w:r>
      <w:r w:rsidRPr="00FD5D37">
        <w:rPr>
          <w:rFonts w:eastAsia="MS Mincho"/>
          <w:i/>
          <w:noProof/>
        </w:rPr>
        <w:t>255 Octets</w:t>
      </w:r>
      <w:r w:rsidRPr="00FD5D37">
        <w:rPr>
          <w:rFonts w:eastAsia="MS Mincho"/>
          <w:noProof/>
        </w:rPr>
        <w:t xml:space="preserve"> TLV (</w:t>
      </w:r>
      <w:r w:rsidRPr="00FD5D37">
        <w:rPr>
          <w:noProof/>
        </w:rPr>
        <w:t>0xD7/0x02-0D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CountTxFrames128to255</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aCountTxFrames128to255</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893" w:name="_Ref309394281"/>
      <w:bookmarkStart w:id="894" w:name="_Toc309726176"/>
      <w:bookmarkStart w:id="895" w:name="_Toc330353648"/>
      <w:bookmarkStart w:id="896" w:name="_Toc344312944"/>
      <w:bookmarkStart w:id="897" w:name="_Toc351404438"/>
      <w:bookmarkStart w:id="898" w:name="_Toc359764395"/>
      <w:bookmarkStart w:id="899" w:name="_Toc365454912"/>
      <w:r w:rsidRPr="00FD5D37">
        <w:rPr>
          <w:rFonts w:eastAsia="MS Mincho"/>
          <w:noProof/>
        </w:rPr>
        <w:t xml:space="preserve">Attribute </w:t>
      </w:r>
      <w:r w:rsidRPr="00FD5D37">
        <w:rPr>
          <w:rFonts w:eastAsia="MS Mincho"/>
          <w:i/>
          <w:noProof/>
        </w:rPr>
        <w:t>aCountTxFrames256to511</w:t>
      </w:r>
      <w:r w:rsidRPr="00FD5D37">
        <w:rPr>
          <w:rFonts w:eastAsia="MS Mincho"/>
          <w:noProof/>
        </w:rPr>
        <w:t xml:space="preserve"> (0xD7/0x02-0E)</w:t>
      </w:r>
      <w:bookmarkEnd w:id="893"/>
      <w:bookmarkEnd w:id="894"/>
      <w:bookmarkEnd w:id="895"/>
      <w:bookmarkEnd w:id="896"/>
      <w:bookmarkEnd w:id="897"/>
      <w:bookmarkEnd w:id="898"/>
      <w:bookmarkEnd w:id="89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aCountTxFrames256to511</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256</w:t>
      </w:r>
      <w:r w:rsidRPr="00FD5D37">
        <w:rPr>
          <w:noProof/>
        </w:rPr>
        <w:t xml:space="preserve"> to </w:t>
      </w:r>
      <w:r w:rsidRPr="00FD5D37">
        <w:rPr>
          <w:rFonts w:eastAsia="MS Mincho"/>
          <w:noProof/>
        </w:rPr>
        <w:t>511</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aCountTxFrames256to511</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aCountTxFrames256to511</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_Ref309141414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178</w:t>
      </w:r>
      <w:r w:rsidRPr="00FD5D37">
        <w:rPr>
          <w:noProof/>
        </w:rPr>
        <w:fldChar w:fldCharType="end"/>
      </w:r>
      <w:r w:rsidRPr="00FD5D37">
        <w:rPr>
          <w:noProof/>
        </w:rPr>
        <w:t>.</w:t>
      </w:r>
    </w:p>
    <w:p w:rsidR="00FB6003" w:rsidRPr="00FD5D37" w:rsidRDefault="00FB6003" w:rsidP="00FB6003">
      <w:pPr>
        <w:pStyle w:val="Caption"/>
        <w:keepNext/>
        <w:ind w:left="562" w:right="562"/>
        <w:rPr>
          <w:noProof/>
        </w:rPr>
      </w:pPr>
      <w:bookmarkStart w:id="900" w:name="_Ref30914141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178</w:t>
      </w:r>
      <w:r w:rsidR="00B35ED0" w:rsidRPr="00FD5D37">
        <w:rPr>
          <w:noProof/>
        </w:rPr>
        <w:fldChar w:fldCharType="end"/>
      </w:r>
      <w:bookmarkEnd w:id="900"/>
      <w:r w:rsidRPr="00FD5D37">
        <w:rPr>
          <w:noProof/>
        </w:rPr>
        <w:t>—</w:t>
      </w:r>
      <w:r w:rsidRPr="00FD5D37">
        <w:rPr>
          <w:rFonts w:eastAsia="MS Mincho"/>
          <w:i/>
          <w:noProof/>
        </w:rPr>
        <w:t>TX Frames 256</w:t>
      </w:r>
      <w:r w:rsidRPr="00FD5D37">
        <w:rPr>
          <w:rFonts w:ascii="Times New Roman" w:eastAsia="MS Mincho" w:hAnsi="Times New Roman"/>
          <w:i/>
          <w:noProof/>
        </w:rPr>
        <w:t>–</w:t>
      </w:r>
      <w:r w:rsidRPr="00FD5D37">
        <w:rPr>
          <w:rFonts w:eastAsia="MS Mincho"/>
          <w:i/>
          <w:noProof/>
        </w:rPr>
        <w:t>511 Octets</w:t>
      </w:r>
      <w:r w:rsidRPr="00FD5D37">
        <w:rPr>
          <w:rFonts w:eastAsia="MS Mincho"/>
          <w:noProof/>
        </w:rPr>
        <w:t xml:space="preserve"> TLV (</w:t>
      </w:r>
      <w:r w:rsidRPr="00FD5D37">
        <w:rPr>
          <w:noProof/>
        </w:rPr>
        <w:t>0xD7/0x02-0E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CountTxFrames256to511</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aCountTxFrames256to511</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01" w:name="_Ref309394283"/>
      <w:bookmarkStart w:id="902" w:name="_Toc309726177"/>
      <w:bookmarkStart w:id="903" w:name="_Toc330353649"/>
      <w:bookmarkStart w:id="904" w:name="_Toc344312945"/>
      <w:bookmarkStart w:id="905" w:name="_Toc351404439"/>
      <w:bookmarkStart w:id="906" w:name="_Toc359764396"/>
      <w:bookmarkStart w:id="907" w:name="_Toc365454913"/>
      <w:r w:rsidRPr="00FD5D37">
        <w:rPr>
          <w:rFonts w:eastAsia="MS Mincho"/>
          <w:noProof/>
        </w:rPr>
        <w:t xml:space="preserve">Attribute </w:t>
      </w:r>
      <w:r w:rsidRPr="00FD5D37">
        <w:rPr>
          <w:rFonts w:eastAsia="MS Mincho"/>
          <w:i/>
          <w:noProof/>
        </w:rPr>
        <w:t>aCountTxFrames512to1023</w:t>
      </w:r>
      <w:r w:rsidRPr="00FD5D37">
        <w:rPr>
          <w:rFonts w:eastAsia="MS Mincho"/>
          <w:noProof/>
        </w:rPr>
        <w:t xml:space="preserve"> (0xD7/0x02-0F)</w:t>
      </w:r>
      <w:bookmarkEnd w:id="901"/>
      <w:bookmarkEnd w:id="902"/>
      <w:bookmarkEnd w:id="903"/>
      <w:bookmarkEnd w:id="904"/>
      <w:bookmarkEnd w:id="905"/>
      <w:bookmarkEnd w:id="906"/>
      <w:bookmarkEnd w:id="90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512</w:t>
      </w:r>
      <w:r w:rsidRPr="00FD5D37">
        <w:rPr>
          <w:noProof/>
        </w:rPr>
        <w:t xml:space="preserve"> to </w:t>
      </w:r>
      <w:r w:rsidRPr="00FD5D37">
        <w:rPr>
          <w:rFonts w:eastAsia="MS Mincho"/>
          <w:noProof/>
        </w:rPr>
        <w:t>1023</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aCountTxFrames512to1023</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512</w:t>
      </w:r>
      <w:r w:rsidRPr="00FD5D37">
        <w:rPr>
          <w:noProof/>
        </w:rPr>
        <w:t xml:space="preserve"> to </w:t>
      </w:r>
      <w:r w:rsidRPr="00FD5D37">
        <w:rPr>
          <w:rFonts w:eastAsia="MS Mincho"/>
          <w:noProof/>
        </w:rPr>
        <w:t>1023</w:t>
      </w:r>
      <w:r w:rsidRPr="00FD5D37">
        <w:rPr>
          <w:noProof/>
        </w:rPr>
        <w:t xml:space="preserve"> </w:t>
      </w:r>
      <w:r w:rsidRPr="00FD5D37">
        <w:rPr>
          <w:noProof/>
        </w:rPr>
        <w:lastRenderedPageBreak/>
        <w:t>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aCountTxFrames512to1023</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aCountTxFrames512to1023</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_Ref309141452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179</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908" w:name="_Ref30914145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179</w:t>
      </w:r>
      <w:r w:rsidR="00B35ED0" w:rsidRPr="00FD5D37">
        <w:rPr>
          <w:noProof/>
        </w:rPr>
        <w:fldChar w:fldCharType="end"/>
      </w:r>
      <w:bookmarkEnd w:id="908"/>
      <w:r w:rsidRPr="00FD5D37">
        <w:rPr>
          <w:noProof/>
        </w:rPr>
        <w:t>—</w:t>
      </w:r>
      <w:r w:rsidRPr="00FD5D37">
        <w:rPr>
          <w:rFonts w:eastAsia="MS Mincho"/>
          <w:i/>
          <w:noProof/>
        </w:rPr>
        <w:t>TX Frames 512</w:t>
      </w:r>
      <w:r w:rsidRPr="00FD5D37">
        <w:rPr>
          <w:rFonts w:ascii="Times New Roman" w:eastAsia="MS Mincho" w:hAnsi="Times New Roman"/>
          <w:i/>
          <w:noProof/>
        </w:rPr>
        <w:t>–</w:t>
      </w:r>
      <w:r w:rsidRPr="00FD5D37">
        <w:rPr>
          <w:rFonts w:eastAsia="MS Mincho"/>
          <w:i/>
          <w:noProof/>
        </w:rPr>
        <w:t>1023 Octets</w:t>
      </w:r>
      <w:r w:rsidRPr="00FD5D37">
        <w:rPr>
          <w:rFonts w:eastAsia="MS Mincho"/>
          <w:noProof/>
        </w:rPr>
        <w:t xml:space="preserve"> TLV (</w:t>
      </w:r>
      <w:r w:rsidRPr="00FD5D37">
        <w:rPr>
          <w:noProof/>
        </w:rPr>
        <w:t>0xD7/0x02-0F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CountTxFrames512to1023</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aCountTxFrames512to1023</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09" w:name="_Ref309394285"/>
      <w:bookmarkStart w:id="910" w:name="_Toc309726178"/>
      <w:bookmarkStart w:id="911" w:name="_Toc330353650"/>
      <w:bookmarkStart w:id="912" w:name="_Toc344312946"/>
      <w:bookmarkStart w:id="913" w:name="_Toc351404440"/>
      <w:bookmarkStart w:id="914" w:name="_Toc359764397"/>
      <w:bookmarkStart w:id="915" w:name="_Toc365454914"/>
      <w:r w:rsidRPr="00FD5D37">
        <w:rPr>
          <w:rFonts w:eastAsia="MS Mincho"/>
          <w:noProof/>
        </w:rPr>
        <w:t xml:space="preserve">Attribute </w:t>
      </w:r>
      <w:r w:rsidRPr="00FD5D37">
        <w:rPr>
          <w:rFonts w:eastAsia="MS Mincho"/>
          <w:i/>
          <w:noProof/>
        </w:rPr>
        <w:t>aCountTxFrames1024to1518</w:t>
      </w:r>
      <w:r w:rsidRPr="00FD5D37">
        <w:rPr>
          <w:rFonts w:eastAsia="MS Mincho"/>
          <w:noProof/>
        </w:rPr>
        <w:t xml:space="preserve"> (0xD7/0x02-10)</w:t>
      </w:r>
      <w:bookmarkEnd w:id="909"/>
      <w:bookmarkEnd w:id="910"/>
      <w:bookmarkEnd w:id="911"/>
      <w:bookmarkEnd w:id="912"/>
      <w:bookmarkEnd w:id="913"/>
      <w:bookmarkEnd w:id="914"/>
      <w:bookmarkEnd w:id="91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aCountTxFrames1024to1518</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from </w:t>
      </w:r>
      <w:r w:rsidRPr="00FD5D37">
        <w:rPr>
          <w:rFonts w:eastAsia="MS Mincho"/>
          <w:noProof/>
        </w:rPr>
        <w:t>1024</w:t>
      </w:r>
      <w:r w:rsidRPr="00FD5D37">
        <w:rPr>
          <w:noProof/>
        </w:rPr>
        <w:t xml:space="preserve"> to </w:t>
      </w:r>
      <w:r w:rsidRPr="00FD5D37">
        <w:rPr>
          <w:rFonts w:eastAsia="MS Mincho"/>
          <w:noProof/>
        </w:rPr>
        <w:t>1518</w:t>
      </w:r>
      <w:r w:rsidRPr="00FD5D37">
        <w:rPr>
          <w:noProof/>
        </w:rPr>
        <w:t xml:space="preserve"> octets (inclusive).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aCountTxFrames1024to1518</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aCountTxFrames1024to1518</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_Ref309141499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16" w:name="_Ref30914149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180</w:t>
      </w:r>
      <w:r w:rsidR="00B35ED0" w:rsidRPr="00FD5D37">
        <w:rPr>
          <w:noProof/>
        </w:rPr>
        <w:fldChar w:fldCharType="end"/>
      </w:r>
      <w:bookmarkEnd w:id="916"/>
      <w:r w:rsidRPr="00FD5D37">
        <w:rPr>
          <w:noProof/>
        </w:rPr>
        <w:t>—</w:t>
      </w:r>
      <w:r w:rsidRPr="00FD5D37">
        <w:rPr>
          <w:rFonts w:eastAsia="MS Mincho"/>
          <w:i/>
          <w:noProof/>
        </w:rPr>
        <w:t>TX Frames 1024</w:t>
      </w:r>
      <w:r w:rsidRPr="00FD5D37">
        <w:rPr>
          <w:rFonts w:ascii="Times New Roman" w:eastAsia="MS Mincho" w:hAnsi="Times New Roman"/>
          <w:i/>
          <w:noProof/>
        </w:rPr>
        <w:t>–</w:t>
      </w:r>
      <w:r w:rsidRPr="00FD5D37">
        <w:rPr>
          <w:rFonts w:eastAsia="MS Mincho"/>
          <w:i/>
          <w:noProof/>
        </w:rPr>
        <w:t>1518 Octets</w:t>
      </w:r>
      <w:r w:rsidRPr="00FD5D37">
        <w:rPr>
          <w:rFonts w:eastAsia="MS Mincho"/>
          <w:noProof/>
        </w:rPr>
        <w:t xml:space="preserve"> TLV (</w:t>
      </w:r>
      <w:r w:rsidRPr="00FD5D37">
        <w:rPr>
          <w:noProof/>
        </w:rPr>
        <w:t>0xD7/0x02-10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E1BE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CE1BE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CountTxFrames1024to1518</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aCountTxFrames1024to1518</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17" w:name="_Ref343626864"/>
      <w:bookmarkStart w:id="918" w:name="_Toc344312947"/>
      <w:bookmarkStart w:id="919" w:name="_Toc351404441"/>
      <w:bookmarkStart w:id="920" w:name="_Toc359764398"/>
      <w:bookmarkStart w:id="921" w:name="_Toc365454915"/>
      <w:r w:rsidRPr="00FD5D37">
        <w:rPr>
          <w:noProof/>
        </w:rPr>
        <w:t xml:space="preserve">Attribute </w:t>
      </w:r>
      <w:r w:rsidRPr="00FD5D37">
        <w:rPr>
          <w:rFonts w:eastAsia="MS Mincho"/>
          <w:i/>
          <w:noProof/>
        </w:rPr>
        <w:t>aCountTxFrames1519</w:t>
      </w:r>
      <w:r w:rsidRPr="00FD5D37">
        <w:rPr>
          <w:noProof/>
        </w:rPr>
        <w:t xml:space="preserve"> </w:t>
      </w:r>
      <w:r w:rsidRPr="00FD5D37">
        <w:rPr>
          <w:rFonts w:eastAsia="MS Mincho"/>
          <w:noProof/>
        </w:rPr>
        <w:t>(0xD7/0x02-11)</w:t>
      </w:r>
      <w:bookmarkEnd w:id="917"/>
      <w:bookmarkEnd w:id="918"/>
      <w:bookmarkEnd w:id="919"/>
      <w:bookmarkEnd w:id="920"/>
      <w:bookmarkEnd w:id="92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aCountTxFrames1519</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lastRenderedPageBreak/>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current number of frames transmitted by the element identified by the </w:t>
      </w:r>
      <w:r w:rsidRPr="00FD5D37">
        <w:rPr>
          <w:i/>
          <w:noProof/>
        </w:rPr>
        <w:t>Object Context</w:t>
      </w:r>
      <w:r w:rsidRPr="00FD5D37">
        <w:rPr>
          <w:noProof/>
        </w:rPr>
        <w:t xml:space="preserve"> TLV</w:t>
      </w:r>
      <w:r w:rsidR="00B66A4A">
        <w:rPr>
          <w:noProof/>
        </w:rPr>
        <w:t xml:space="preserve"> and having</w:t>
      </w:r>
      <w:r w:rsidRPr="00FD5D37">
        <w:rPr>
          <w:noProof/>
        </w:rPr>
        <w:t xml:space="preserve"> the size of 1519 octets or more.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aCountTxFrames1519</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aCountTxFrames1519</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_Ref309141536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22" w:name="_Ref30914153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181</w:t>
      </w:r>
      <w:r w:rsidR="00B35ED0" w:rsidRPr="00FD5D37">
        <w:rPr>
          <w:noProof/>
        </w:rPr>
        <w:fldChar w:fldCharType="end"/>
      </w:r>
      <w:bookmarkEnd w:id="922"/>
      <w:r w:rsidRPr="00FD5D37">
        <w:rPr>
          <w:noProof/>
        </w:rPr>
        <w:t>—</w:t>
      </w:r>
      <w:r w:rsidRPr="00FD5D37">
        <w:rPr>
          <w:rFonts w:eastAsia="MS Mincho"/>
          <w:i/>
          <w:noProof/>
        </w:rPr>
        <w:t>TX Frames 1519 Octets</w:t>
      </w:r>
      <w:r w:rsidRPr="00FD5D37">
        <w:rPr>
          <w:rFonts w:eastAsia="MS Mincho"/>
          <w:noProof/>
        </w:rPr>
        <w:t xml:space="preserve"> TLV (</w:t>
      </w:r>
      <w:r w:rsidRPr="00FD5D37">
        <w:rPr>
          <w:noProof/>
        </w:rPr>
        <w:t>0xD7/0x02-11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FB3201">
            <w:pPr>
              <w:keepNext/>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B3201">
            <w:pPr>
              <w:keepNext/>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B3201">
            <w:pPr>
              <w:keepNext/>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FB3201">
            <w:pPr>
              <w:keepNext/>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CountTxFrames1519</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aCountTxFrames1519</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23" w:name="_Ref309394291"/>
      <w:bookmarkStart w:id="924" w:name="_Toc309726180"/>
      <w:bookmarkStart w:id="925" w:name="_Toc330353652"/>
      <w:bookmarkStart w:id="926" w:name="_Toc344312948"/>
      <w:bookmarkStart w:id="927" w:name="_Toc351404442"/>
      <w:bookmarkStart w:id="928" w:name="_Toc359764399"/>
      <w:bookmarkStart w:id="929" w:name="_Toc365454916"/>
      <w:r w:rsidRPr="00FD5D37">
        <w:rPr>
          <w:rFonts w:eastAsia="MS Mincho"/>
          <w:noProof/>
        </w:rPr>
        <w:t xml:space="preserve">Attribute </w:t>
      </w:r>
      <w:r w:rsidRPr="00FD5D37">
        <w:rPr>
          <w:rFonts w:eastAsia="MS Mincho"/>
          <w:i/>
          <w:noProof/>
        </w:rPr>
        <w:t>aQueueDelayThr</w:t>
      </w:r>
      <w:r w:rsidRPr="00FD5D37">
        <w:rPr>
          <w:rFonts w:eastAsia="MS Mincho"/>
          <w:noProof/>
        </w:rPr>
        <w:t xml:space="preserve"> (0xD7/0x02-12)</w:t>
      </w:r>
      <w:bookmarkEnd w:id="923"/>
      <w:bookmarkEnd w:id="924"/>
      <w:bookmarkEnd w:id="925"/>
      <w:bookmarkEnd w:id="926"/>
      <w:bookmarkEnd w:id="927"/>
      <w:bookmarkEnd w:id="928"/>
      <w:bookmarkEnd w:id="92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value of delay threshold used by the ONU to determine when octets in the </w:t>
      </w:r>
      <w:r w:rsidR="00B66A4A">
        <w:rPr>
          <w:noProof/>
        </w:rPr>
        <w:t>q</w:t>
      </w:r>
      <w:r w:rsidRPr="00FD5D37">
        <w:rPr>
          <w:noProof/>
        </w:rPr>
        <w:t xml:space="preserve">ueue identified by the </w:t>
      </w:r>
      <w:r w:rsidRPr="00FD5D37">
        <w:rPr>
          <w:i/>
          <w:noProof/>
        </w:rPr>
        <w:t>Object Context</w:t>
      </w:r>
      <w:r w:rsidRPr="00FD5D37">
        <w:rPr>
          <w:noProof/>
        </w:rPr>
        <w:t xml:space="preserve"> TLV</w:t>
      </w:r>
      <w:r w:rsidRPr="00FD5D37" w:rsidDel="0000039A">
        <w:rPr>
          <w:noProof/>
        </w:rPr>
        <w:t xml:space="preserve"> </w:t>
      </w:r>
      <w:r w:rsidRPr="00FD5D37">
        <w:rPr>
          <w:noProof/>
        </w:rPr>
        <w:t xml:space="preserve">awaiting transmission experience excessive delay. When an octet waits in a queue longer than the value recorded in </w:t>
      </w:r>
      <w:r w:rsidR="00A30B9F">
        <w:rPr>
          <w:noProof/>
        </w:rPr>
        <w:t xml:space="preserve">the </w:t>
      </w:r>
      <w:r w:rsidRPr="00FD5D37">
        <w:rPr>
          <w:rFonts w:eastAsia="MS Mincho"/>
          <w:i/>
          <w:noProof/>
        </w:rPr>
        <w:t>aQueueDelayThr</w:t>
      </w:r>
      <w:r w:rsidR="00A30B9F" w:rsidRPr="00A30B9F">
        <w:rPr>
          <w:rFonts w:eastAsia="MS Mincho"/>
          <w:noProof/>
        </w:rPr>
        <w:t xml:space="preserve"> attribute</w:t>
      </w:r>
      <w:r w:rsidRPr="00FD5D37">
        <w:rPr>
          <w:noProof/>
        </w:rPr>
        <w:t xml:space="preserve">, the related counter </w:t>
      </w:r>
      <w:r w:rsidRPr="00FD5D37">
        <w:rPr>
          <w:rFonts w:eastAsia="MS Mincho"/>
          <w:i/>
          <w:noProof/>
        </w:rPr>
        <w:t xml:space="preserve">aCountOctetsDelayed </w:t>
      </w:r>
      <w:r w:rsidRPr="00FD5D37">
        <w:rPr>
          <w:noProof/>
        </w:rPr>
        <w:t>is incremented accordingly.</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aQueueDelayThr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100 µs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0x1E (3 ms)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indicates the</w:t>
      </w:r>
      <w:r w:rsidRPr="00FD5D37">
        <w:rPr>
          <w:noProof/>
        </w:rPr>
        <w:t xml:space="preserve"> value of delay threshold used by the ONU to determine when octets in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sidDel="0000039A">
        <w:rPr>
          <w:noProof/>
        </w:rPr>
        <w:t xml:space="preserve"> </w:t>
      </w:r>
      <w:r w:rsidRPr="00FD5D37">
        <w:rPr>
          <w:noProof/>
        </w:rPr>
        <w:t>awaiting transmission experience excessive delay.</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aQueueDelayThr</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aQueueDelayThr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_Ref309142515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30" w:name="_Ref3091425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182</w:t>
      </w:r>
      <w:r w:rsidR="00B35ED0" w:rsidRPr="00FD5D37">
        <w:rPr>
          <w:noProof/>
        </w:rPr>
        <w:fldChar w:fldCharType="end"/>
      </w:r>
      <w:bookmarkEnd w:id="930"/>
      <w:r w:rsidRPr="00FD5D37">
        <w:rPr>
          <w:noProof/>
        </w:rPr>
        <w:t>—</w:t>
      </w:r>
      <w:r w:rsidRPr="00FD5D37">
        <w:rPr>
          <w:rFonts w:eastAsia="MS Mincho"/>
          <w:i/>
          <w:noProof/>
        </w:rPr>
        <w:t>Delay Threshold</w:t>
      </w:r>
      <w:r w:rsidRPr="00FD5D37">
        <w:rPr>
          <w:rFonts w:eastAsia="MS Mincho"/>
          <w:noProof/>
        </w:rPr>
        <w:t xml:space="preserve"> TLV (</w:t>
      </w:r>
      <w:r w:rsidRPr="00FD5D37">
        <w:rPr>
          <w:noProof/>
        </w:rPr>
        <w:t>0xD7/0x02-12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QueueDelayThr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aQueueDelayThr</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31" w:name="_Ref309394293"/>
      <w:bookmarkStart w:id="932" w:name="_Toc309726181"/>
      <w:bookmarkStart w:id="933" w:name="_Toc330353653"/>
      <w:bookmarkStart w:id="934" w:name="_Toc344312949"/>
      <w:bookmarkStart w:id="935" w:name="_Toc351404443"/>
      <w:bookmarkStart w:id="936" w:name="_Toc359764400"/>
      <w:bookmarkStart w:id="937" w:name="_Toc365454917"/>
      <w:r w:rsidRPr="00FD5D37">
        <w:rPr>
          <w:rFonts w:eastAsia="MS Mincho"/>
          <w:noProof/>
        </w:rPr>
        <w:t xml:space="preserve">Attribute </w:t>
      </w:r>
      <w:r w:rsidRPr="00FD5D37">
        <w:rPr>
          <w:rFonts w:eastAsia="MS Mincho"/>
          <w:i/>
          <w:noProof/>
        </w:rPr>
        <w:t>aQueueDelayValue</w:t>
      </w:r>
      <w:r w:rsidRPr="00FD5D37">
        <w:rPr>
          <w:rFonts w:eastAsia="MS Mincho"/>
          <w:noProof/>
        </w:rPr>
        <w:t xml:space="preserve"> (0xD7/0x02-13)</w:t>
      </w:r>
      <w:bookmarkEnd w:id="931"/>
      <w:bookmarkEnd w:id="932"/>
      <w:bookmarkEnd w:id="933"/>
      <w:bookmarkEnd w:id="934"/>
      <w:bookmarkEnd w:id="935"/>
      <w:bookmarkEnd w:id="936"/>
      <w:bookmarkEnd w:id="93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 xml:space="preserve">the maximum delay experienced by a frame residing in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sidDel="0000039A">
        <w:rPr>
          <w:noProof/>
        </w:rPr>
        <w:t xml:space="preserve"> </w:t>
      </w:r>
      <w:r w:rsidRPr="00FD5D37">
        <w:rPr>
          <w:noProof/>
        </w:rPr>
        <w:t>awaiting transmission.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aQueueDelayValue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lastRenderedPageBreak/>
        <w:tab/>
      </w:r>
      <w:r w:rsidRPr="00FD5D37">
        <w:rPr>
          <w:rFonts w:eastAsia="MS Mincho"/>
          <w:b/>
          <w:noProof/>
        </w:rPr>
        <w:t>Unit:</w:t>
      </w:r>
      <w:r w:rsidRPr="00FD5D37">
        <w:rPr>
          <w:rFonts w:eastAsia="MS Mincho"/>
          <w:noProof/>
        </w:rPr>
        <w:tab/>
        <w:t>100 µs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 indicates the</w:t>
      </w:r>
      <w:r w:rsidRPr="00FD5D37">
        <w:rPr>
          <w:noProof/>
        </w:rPr>
        <w:t xml:space="preserve"> maximum delay experienced by a frame residing in the </w:t>
      </w:r>
      <w:r w:rsidR="00A30B9F">
        <w:rPr>
          <w:noProof/>
        </w:rPr>
        <w:t>q</w:t>
      </w:r>
      <w:r w:rsidRPr="00FD5D37">
        <w:rPr>
          <w:noProof/>
        </w:rPr>
        <w:t xml:space="preserve">ueue identified by the </w:t>
      </w:r>
      <w:r w:rsidRPr="00FD5D37">
        <w:rPr>
          <w:i/>
          <w:noProof/>
        </w:rPr>
        <w:t>Object Context</w:t>
      </w:r>
      <w:r w:rsidRPr="00FD5D37">
        <w:rPr>
          <w:noProof/>
        </w:rPr>
        <w:t xml:space="preserve"> TLV awaiting transmission.</w:t>
      </w:r>
      <w:r w:rsidRPr="00FD5D37">
        <w:rPr>
          <w:rFonts w:eastAsia="MS Mincho"/>
          <w:noProof/>
        </w:rPr>
        <w:t xml:space="preserve"> </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aQueueDelayValue</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aQueueDelayValue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_Ref309142736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38" w:name="_Ref30914273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183</w:t>
      </w:r>
      <w:r w:rsidR="00B35ED0" w:rsidRPr="00FD5D37">
        <w:rPr>
          <w:noProof/>
        </w:rPr>
        <w:fldChar w:fldCharType="end"/>
      </w:r>
      <w:bookmarkEnd w:id="938"/>
      <w:r w:rsidRPr="00FD5D37">
        <w:rPr>
          <w:noProof/>
        </w:rPr>
        <w:t>—</w:t>
      </w:r>
      <w:r w:rsidRPr="00FD5D37">
        <w:rPr>
          <w:rFonts w:eastAsia="MS Mincho"/>
          <w:i/>
          <w:noProof/>
        </w:rPr>
        <w:t>Delay</w:t>
      </w:r>
      <w:r w:rsidRPr="00FD5D37">
        <w:rPr>
          <w:rFonts w:eastAsia="MS Mincho"/>
          <w:noProof/>
        </w:rPr>
        <w:t xml:space="preserve"> TLV (</w:t>
      </w:r>
      <w:r w:rsidRPr="00FD5D37">
        <w:rPr>
          <w:noProof/>
        </w:rPr>
        <w:t>0xD7/0x02-13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QueueDelayValue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aQueueDelayValue</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39" w:name="_Ref309394295"/>
      <w:bookmarkStart w:id="940" w:name="_Toc309726182"/>
      <w:bookmarkStart w:id="941" w:name="_Toc330353654"/>
      <w:bookmarkStart w:id="942" w:name="_Toc344312950"/>
      <w:bookmarkStart w:id="943" w:name="_Toc351404444"/>
      <w:bookmarkStart w:id="944" w:name="_Toc359764401"/>
      <w:bookmarkStart w:id="945" w:name="_Toc365454918"/>
      <w:r w:rsidRPr="00FD5D37">
        <w:rPr>
          <w:rFonts w:eastAsia="MS Mincho"/>
          <w:noProof/>
        </w:rPr>
        <w:t xml:space="preserve">Attribute </w:t>
      </w:r>
      <w:r w:rsidRPr="00FD5D37">
        <w:rPr>
          <w:rFonts w:eastAsia="MS Mincho"/>
          <w:i/>
          <w:noProof/>
        </w:rPr>
        <w:t xml:space="preserve">aCountFramesDropped </w:t>
      </w:r>
      <w:r w:rsidRPr="00FD5D37">
        <w:rPr>
          <w:rFonts w:eastAsia="MS Mincho"/>
          <w:noProof/>
        </w:rPr>
        <w:t>(0xD7/0x02-14)</w:t>
      </w:r>
      <w:bookmarkEnd w:id="939"/>
      <w:bookmarkEnd w:id="940"/>
      <w:bookmarkEnd w:id="941"/>
      <w:bookmarkEnd w:id="942"/>
      <w:bookmarkEnd w:id="943"/>
      <w:bookmarkEnd w:id="944"/>
      <w:bookmarkEnd w:id="94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 due to overflow or rate </w:t>
      </w:r>
      <w:r w:rsidR="00204A9F" w:rsidRPr="00FD5D37">
        <w:rPr>
          <w:noProof/>
        </w:rPr>
        <w:t>control discard (red frames).</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aCountFramesDropped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00A30B9F">
        <w:rPr>
          <w:rFonts w:eastAsia="MS Mincho"/>
          <w:noProof/>
        </w:rPr>
        <w:t xml:space="preserve">the </w:t>
      </w:r>
      <w:r w:rsidRPr="00FD5D37">
        <w:rPr>
          <w:noProof/>
        </w:rPr>
        <w:t xml:space="preserve">current number of frames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aCountFramesDropped</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aCountFramesDropped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_Ref309143188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46" w:name="_Ref3091431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184</w:t>
      </w:r>
      <w:r w:rsidR="00B35ED0" w:rsidRPr="00FD5D37">
        <w:rPr>
          <w:noProof/>
        </w:rPr>
        <w:fldChar w:fldCharType="end"/>
      </w:r>
      <w:bookmarkEnd w:id="946"/>
      <w:r w:rsidRPr="00FD5D37">
        <w:rPr>
          <w:noProof/>
        </w:rPr>
        <w:t>—</w:t>
      </w:r>
      <w:r w:rsidRPr="00FD5D37">
        <w:rPr>
          <w:rFonts w:eastAsia="MS Mincho"/>
          <w:i/>
          <w:noProof/>
        </w:rPr>
        <w:t>Frames Dropped</w:t>
      </w:r>
      <w:r w:rsidRPr="00FD5D37">
        <w:rPr>
          <w:rFonts w:eastAsia="MS Mincho"/>
          <w:noProof/>
        </w:rPr>
        <w:t xml:space="preserve"> TLV (</w:t>
      </w:r>
      <w:r w:rsidRPr="00FD5D37">
        <w:rPr>
          <w:noProof/>
        </w:rPr>
        <w:t>0xD7/0x02-14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CountFramesDropped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aCountFramesDropped</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47" w:name="_Ref309394296"/>
      <w:bookmarkStart w:id="948" w:name="_Toc309726183"/>
      <w:bookmarkStart w:id="949" w:name="_Toc330353655"/>
      <w:bookmarkStart w:id="950" w:name="_Toc344312951"/>
      <w:bookmarkStart w:id="951" w:name="_Toc351404445"/>
      <w:bookmarkStart w:id="952" w:name="_Toc359764402"/>
      <w:bookmarkStart w:id="953" w:name="_Toc365454919"/>
      <w:r w:rsidRPr="00FD5D37">
        <w:rPr>
          <w:rFonts w:eastAsia="MS Mincho"/>
          <w:noProof/>
        </w:rPr>
        <w:t xml:space="preserve">Attribute </w:t>
      </w:r>
      <w:r w:rsidRPr="00FD5D37">
        <w:rPr>
          <w:rFonts w:eastAsia="MS Mincho"/>
          <w:i/>
          <w:noProof/>
        </w:rPr>
        <w:t xml:space="preserve">aCountOctetsDropped </w:t>
      </w:r>
      <w:r w:rsidRPr="00FD5D37">
        <w:rPr>
          <w:rFonts w:eastAsia="MS Mincho"/>
          <w:noProof/>
        </w:rPr>
        <w:t>(0xD7/0x02-15)</w:t>
      </w:r>
      <w:bookmarkEnd w:id="947"/>
      <w:bookmarkEnd w:id="948"/>
      <w:bookmarkEnd w:id="949"/>
      <w:bookmarkEnd w:id="950"/>
      <w:bookmarkEnd w:id="951"/>
      <w:bookmarkEnd w:id="952"/>
      <w:bookmarkEnd w:id="95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 due to queue overflow or rate control discard.</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aCountOctetsDropped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lastRenderedPageBreak/>
        <w:tab/>
        <w:t>Description:</w:t>
      </w:r>
      <w:r w:rsidRPr="00FD5D37">
        <w:rPr>
          <w:rFonts w:eastAsia="MS Mincho"/>
          <w:noProof/>
        </w:rPr>
        <w:tab/>
        <w:t xml:space="preserve">This attribute indicates </w:t>
      </w:r>
      <w:r w:rsidR="00A30B9F">
        <w:rPr>
          <w:rFonts w:eastAsia="MS Mincho"/>
          <w:noProof/>
        </w:rPr>
        <w:t xml:space="preserve">the </w:t>
      </w:r>
      <w:r w:rsidRPr="00FD5D37">
        <w:rPr>
          <w:noProof/>
        </w:rPr>
        <w:t xml:space="preserve">current number of octets dropped by the </w:t>
      </w:r>
      <w:r w:rsidR="00A30B9F">
        <w:rPr>
          <w:noProof/>
        </w:rPr>
        <w:t>q</w:t>
      </w:r>
      <w:r w:rsidRPr="00FD5D37">
        <w:rPr>
          <w:noProof/>
        </w:rPr>
        <w:t xml:space="preserve">ueue identified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aCountOctetsDropped</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aCountOctetsDropped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_Ref309143302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54" w:name="_Ref30914330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185</w:t>
      </w:r>
      <w:r w:rsidR="00B35ED0" w:rsidRPr="00FD5D37">
        <w:rPr>
          <w:noProof/>
        </w:rPr>
        <w:fldChar w:fldCharType="end"/>
      </w:r>
      <w:bookmarkEnd w:id="954"/>
      <w:r w:rsidRPr="00FD5D37">
        <w:rPr>
          <w:noProof/>
        </w:rPr>
        <w:t>—</w:t>
      </w:r>
      <w:r w:rsidRPr="00FD5D37">
        <w:rPr>
          <w:rFonts w:eastAsia="MS Mincho"/>
          <w:i/>
          <w:noProof/>
        </w:rPr>
        <w:t>Octets Dropped</w:t>
      </w:r>
      <w:r w:rsidRPr="00FD5D37">
        <w:rPr>
          <w:rFonts w:eastAsia="MS Mincho"/>
          <w:noProof/>
        </w:rPr>
        <w:t xml:space="preserve"> TLV (</w:t>
      </w:r>
      <w:r w:rsidRPr="00FD5D37">
        <w:rPr>
          <w:noProof/>
        </w:rPr>
        <w:t>0xD7/0x02-15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CountOctetsDropped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aCountOctetsDropped</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55" w:name="_Ref309394298"/>
      <w:bookmarkStart w:id="956" w:name="_Toc309726184"/>
      <w:bookmarkStart w:id="957" w:name="_Toc330353656"/>
      <w:bookmarkStart w:id="958" w:name="_Toc344312952"/>
      <w:bookmarkStart w:id="959" w:name="_Toc351404446"/>
      <w:bookmarkStart w:id="960" w:name="_Toc359764403"/>
      <w:bookmarkStart w:id="961" w:name="_Toc365454920"/>
      <w:r w:rsidRPr="00FD5D37">
        <w:rPr>
          <w:rFonts w:eastAsia="MS Mincho"/>
          <w:noProof/>
        </w:rPr>
        <w:t xml:space="preserve">Attribute </w:t>
      </w:r>
      <w:r w:rsidRPr="00FD5D37">
        <w:rPr>
          <w:rFonts w:eastAsia="MS Mincho"/>
          <w:i/>
          <w:noProof/>
        </w:rPr>
        <w:t>aCountOctetsDelayed</w:t>
      </w:r>
      <w:r w:rsidRPr="00FD5D37">
        <w:rPr>
          <w:rFonts w:eastAsia="MS Mincho"/>
          <w:noProof/>
        </w:rPr>
        <w:t xml:space="preserve"> (0xD7/0x02-16)</w:t>
      </w:r>
      <w:bookmarkEnd w:id="955"/>
      <w:bookmarkEnd w:id="956"/>
      <w:bookmarkEnd w:id="957"/>
      <w:bookmarkEnd w:id="958"/>
      <w:bookmarkEnd w:id="959"/>
      <w:bookmarkEnd w:id="960"/>
      <w:bookmarkEnd w:id="96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in frames with the residency time in the </w:t>
      </w:r>
      <w:r w:rsidR="00A30B9F">
        <w:rPr>
          <w:noProof/>
        </w:rPr>
        <w:t>q</w:t>
      </w:r>
      <w:r w:rsidRPr="00FD5D37">
        <w:rPr>
          <w:noProof/>
        </w:rPr>
        <w:t xml:space="preserve">ueue identified by the </w:t>
      </w:r>
      <w:r w:rsidRPr="00FD5D37">
        <w:rPr>
          <w:i/>
          <w:noProof/>
        </w:rPr>
        <w:t>Object Context</w:t>
      </w:r>
      <w:r w:rsidRPr="00FD5D37">
        <w:rPr>
          <w:noProof/>
        </w:rPr>
        <w:t xml:space="preserve"> TLV greater than the value stored in the </w:t>
      </w:r>
      <w:r w:rsidRPr="00FD5D37">
        <w:rPr>
          <w:rFonts w:eastAsia="MS Mincho"/>
          <w:i/>
          <w:noProof/>
        </w:rPr>
        <w:t>aQueueDelayThr</w:t>
      </w:r>
      <w:r w:rsidRPr="00FD5D37">
        <w:rPr>
          <w:noProof/>
        </w:rPr>
        <w:t xml:space="preserve"> attribute.</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aCountOctetsDelayed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in frames with the residency time in the </w:t>
      </w:r>
      <w:r w:rsidR="00A30B9F">
        <w:rPr>
          <w:noProof/>
        </w:rPr>
        <w:t>q</w:t>
      </w:r>
      <w:r w:rsidRPr="00FD5D37">
        <w:rPr>
          <w:noProof/>
        </w:rPr>
        <w:t xml:space="preserve">ueue identified by the </w:t>
      </w:r>
      <w:r w:rsidRPr="00FD5D37">
        <w:rPr>
          <w:i/>
          <w:noProof/>
        </w:rPr>
        <w:t>Object Context</w:t>
      </w:r>
      <w:r w:rsidRPr="00FD5D37">
        <w:rPr>
          <w:noProof/>
        </w:rPr>
        <w:t xml:space="preserve"> TLV greater than the value stored in the </w:t>
      </w:r>
      <w:r w:rsidRPr="00FD5D37">
        <w:rPr>
          <w:rFonts w:eastAsia="MS Mincho"/>
          <w:i/>
          <w:noProof/>
        </w:rPr>
        <w:t>aQueueDelayThr</w:t>
      </w:r>
      <w:r w:rsidRPr="00FD5D37">
        <w:rPr>
          <w:noProof/>
        </w:rPr>
        <w:t xml:space="preserve"> attribute.</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aCountOctetsDelayed</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aCountOctetsDelayed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_Ref309143371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962" w:name="_Ref30914337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186</w:t>
      </w:r>
      <w:r w:rsidR="00B35ED0" w:rsidRPr="00FD5D37">
        <w:rPr>
          <w:noProof/>
        </w:rPr>
        <w:fldChar w:fldCharType="end"/>
      </w:r>
      <w:bookmarkEnd w:id="962"/>
      <w:r w:rsidRPr="00FD5D37">
        <w:rPr>
          <w:noProof/>
        </w:rPr>
        <w:t>—</w:t>
      </w:r>
      <w:r w:rsidRPr="00FD5D37">
        <w:rPr>
          <w:rFonts w:eastAsia="MS Mincho"/>
          <w:i/>
          <w:noProof/>
        </w:rPr>
        <w:t>Octets Delayed</w:t>
      </w:r>
      <w:r w:rsidRPr="00FD5D37">
        <w:rPr>
          <w:rFonts w:eastAsia="MS Mincho"/>
          <w:noProof/>
        </w:rPr>
        <w:t xml:space="preserve"> TLV (</w:t>
      </w:r>
      <w:r w:rsidRPr="00FD5D37">
        <w:rPr>
          <w:noProof/>
        </w:rPr>
        <w:t>0xD7/0x02-16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CountOctetsDelayed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aCountOctetsDelayed </w:t>
            </w:r>
            <w:r w:rsidRPr="00FD5D37">
              <w:rPr>
                <w:noProof/>
              </w:rPr>
              <w:t>attribute</w:t>
            </w:r>
          </w:p>
        </w:tc>
      </w:tr>
    </w:tbl>
    <w:p w:rsidR="00FB6003" w:rsidRPr="00FD5D37" w:rsidRDefault="00FB6003" w:rsidP="00FB6003">
      <w:pPr>
        <w:pStyle w:val="Heading5"/>
        <w:rPr>
          <w:rFonts w:eastAsia="MS Mincho"/>
          <w:noProof/>
        </w:rPr>
      </w:pPr>
      <w:bookmarkStart w:id="963" w:name="_Ref309394299"/>
      <w:bookmarkStart w:id="964" w:name="_Toc309726185"/>
      <w:bookmarkStart w:id="965" w:name="_Toc330353657"/>
      <w:bookmarkStart w:id="966" w:name="_Toc344312953"/>
      <w:bookmarkStart w:id="967" w:name="_Toc351404447"/>
      <w:bookmarkStart w:id="968" w:name="_Toc359764404"/>
      <w:bookmarkStart w:id="969" w:name="_Toc365454921"/>
      <w:r w:rsidRPr="00FD5D37">
        <w:rPr>
          <w:rFonts w:eastAsia="MS Mincho"/>
          <w:noProof/>
        </w:rPr>
        <w:t xml:space="preserve">Attribute </w:t>
      </w:r>
      <w:r w:rsidRPr="00FD5D37">
        <w:rPr>
          <w:rFonts w:eastAsia="MS Mincho"/>
          <w:i/>
          <w:noProof/>
        </w:rPr>
        <w:t xml:space="preserve">aCountUsOctetsUnused </w:t>
      </w:r>
      <w:r w:rsidRPr="00FD5D37">
        <w:rPr>
          <w:rFonts w:eastAsia="MS Mincho"/>
          <w:noProof/>
        </w:rPr>
        <w:t>(0xD7/0x02-17)</w:t>
      </w:r>
      <w:bookmarkEnd w:id="963"/>
      <w:bookmarkEnd w:id="964"/>
      <w:bookmarkEnd w:id="965"/>
      <w:bookmarkEnd w:id="966"/>
      <w:bookmarkEnd w:id="967"/>
      <w:bookmarkEnd w:id="968"/>
      <w:bookmarkEnd w:id="96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number of octets granted to the given L</w:t>
      </w:r>
      <w:r w:rsidRPr="00FD5D37">
        <w:rPr>
          <w:rFonts w:eastAsia="MS Mincho"/>
          <w:noProof/>
        </w:rPr>
        <w:t>-ONU</w:t>
      </w:r>
      <w:r w:rsidRPr="00FD5D37">
        <w:rPr>
          <w:noProof/>
        </w:rPr>
        <w:t xml:space="preserve"> but not filled in with transmitted data.</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aCountUsOctetsUnused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current number of octets granted to the given L</w:t>
      </w:r>
      <w:r w:rsidRPr="00FD5D37">
        <w:rPr>
          <w:rFonts w:eastAsia="MS Mincho"/>
          <w:noProof/>
        </w:rPr>
        <w:t>-ONU</w:t>
      </w:r>
      <w:r w:rsidRPr="00FD5D37">
        <w:rPr>
          <w:noProof/>
        </w:rPr>
        <w:t xml:space="preserve"> but not filled in with transmitted data.</w:t>
      </w:r>
      <w:r w:rsidRPr="00FD5D37">
        <w:rPr>
          <w:noProof/>
        </w:rPr>
        <w:br/>
      </w:r>
      <w:r w:rsidRPr="00FD5D37">
        <w:rPr>
          <w:rFonts w:eastAsia="MS Mincho"/>
          <w:noProof/>
        </w:rPr>
        <w:lastRenderedPageBreak/>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aCountUsOctetsUnused</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aCountUsOctetsUnused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_Ref309143520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970" w:name="_Ref30914352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187</w:t>
      </w:r>
      <w:r w:rsidR="00B35ED0" w:rsidRPr="00FD5D37">
        <w:rPr>
          <w:noProof/>
        </w:rPr>
        <w:fldChar w:fldCharType="end"/>
      </w:r>
      <w:bookmarkEnd w:id="970"/>
      <w:r w:rsidRPr="00FD5D37">
        <w:rPr>
          <w:noProof/>
        </w:rPr>
        <w:t>—</w:t>
      </w:r>
      <w:r w:rsidRPr="00FD5D37">
        <w:rPr>
          <w:rFonts w:eastAsia="MS Mincho"/>
          <w:i/>
          <w:noProof/>
        </w:rPr>
        <w:t>Upstream Octets Unused</w:t>
      </w:r>
      <w:r w:rsidRPr="00FD5D37">
        <w:rPr>
          <w:rFonts w:eastAsia="MS Mincho"/>
          <w:noProof/>
        </w:rPr>
        <w:t xml:space="preserve"> TLV (</w:t>
      </w:r>
      <w:r w:rsidRPr="00FD5D37">
        <w:rPr>
          <w:noProof/>
        </w:rPr>
        <w:t>0xD7/0x02-17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CountUsOctetsUnused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aCountUsOctetsUnused</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71" w:name="_Ref309394311"/>
      <w:bookmarkStart w:id="972" w:name="_Toc309726191"/>
      <w:bookmarkStart w:id="973" w:name="_Toc330353663"/>
      <w:bookmarkStart w:id="974" w:name="_Toc344312954"/>
      <w:bookmarkStart w:id="975" w:name="_Toc351404448"/>
      <w:bookmarkStart w:id="976" w:name="_Toc359764405"/>
      <w:bookmarkStart w:id="977" w:name="_Toc365454922"/>
      <w:r w:rsidRPr="00FD5D37">
        <w:rPr>
          <w:rFonts w:eastAsia="MS Mincho"/>
          <w:noProof/>
        </w:rPr>
        <w:t xml:space="preserve">Attribute </w:t>
      </w:r>
      <w:r w:rsidRPr="00FD5D37">
        <w:rPr>
          <w:rFonts w:eastAsia="MS Mincho"/>
          <w:i/>
          <w:noProof/>
        </w:rPr>
        <w:t>aPonOptMonitTemp</w:t>
      </w:r>
      <w:r w:rsidRPr="00FD5D37">
        <w:rPr>
          <w:rFonts w:eastAsia="MS Mincho"/>
          <w:noProof/>
        </w:rPr>
        <w:t xml:space="preserve"> (0xD7/0x02-1D)</w:t>
      </w:r>
      <w:bookmarkEnd w:id="971"/>
      <w:bookmarkEnd w:id="972"/>
      <w:bookmarkEnd w:id="973"/>
      <w:bookmarkEnd w:id="974"/>
      <w:bookmarkEnd w:id="975"/>
      <w:bookmarkEnd w:id="976"/>
      <w:bookmarkEnd w:id="97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temperature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aPonOptMonitTemp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16-bit signed two’s</w:t>
      </w:r>
      <w:r w:rsidR="00E922AE">
        <w:rPr>
          <w:rFonts w:eastAsia="MS Mincho"/>
          <w:noProof/>
        </w:rPr>
        <w:t>-</w:t>
      </w:r>
      <w:r w:rsidRPr="00FD5D37">
        <w:rPr>
          <w:rFonts w:eastAsia="MS Mincho"/>
          <w:noProof/>
        </w:rPr>
        <w:t>complement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r>
      <w:del w:id="978" w:author="Marek Hajduczenia" w:date="2014-09-15T16:26:00Z">
        <w:r w:rsidRPr="00FD5D37" w:rsidDel="00AE3705">
          <w:rPr>
            <w:rFonts w:eastAsia="MS Mincho"/>
            <w:noProof/>
          </w:rPr>
          <w:delText>0x00</w:delText>
        </w:r>
      </w:del>
      <w:ins w:id="979" w:author="Marek Hajduczenia" w:date="2014-09-15T16:26:00Z">
        <w:r w:rsidR="00AE3705" w:rsidRPr="00FD5D37">
          <w:rPr>
            <w:rFonts w:eastAsia="MS Mincho"/>
            <w:noProof/>
          </w:rPr>
          <w:t>0x</w:t>
        </w:r>
        <w:r w:rsidR="00AE3705">
          <w:rPr>
            <w:rFonts w:eastAsia="MS Mincho"/>
            <w:noProof/>
          </w:rPr>
          <w:t>8</w:t>
        </w:r>
        <w:r w:rsidR="00AE3705" w:rsidRPr="00FD5D37">
          <w:rPr>
            <w:rFonts w:eastAsia="MS Mincho"/>
            <w:noProof/>
          </w:rPr>
          <w:t>0</w:t>
        </w:r>
      </w:ins>
      <w:r w:rsidRPr="00FD5D37">
        <w:rPr>
          <w:rFonts w:eastAsia="MS Mincho"/>
          <w:noProof/>
        </w:rPr>
        <w:t xml:space="preserve">-00 to </w:t>
      </w:r>
      <w:del w:id="980" w:author="Marek Hajduczenia" w:date="2014-09-15T16:26:00Z">
        <w:r w:rsidRPr="00FD5D37" w:rsidDel="00AE3705">
          <w:rPr>
            <w:noProof/>
          </w:rPr>
          <w:delText>0xFF</w:delText>
        </w:r>
      </w:del>
      <w:ins w:id="981" w:author="Marek Hajduczenia" w:date="2014-09-15T16:26:00Z">
        <w:r w:rsidR="00AE3705" w:rsidRPr="00FD5D37">
          <w:rPr>
            <w:noProof/>
          </w:rPr>
          <w:t>0x</w:t>
        </w:r>
        <w:r w:rsidR="00AE3705">
          <w:rPr>
            <w:noProof/>
          </w:rPr>
          <w:t>7</w:t>
        </w:r>
        <w:r w:rsidR="00AE3705" w:rsidRPr="00FD5D37">
          <w:rPr>
            <w:noProof/>
          </w:rPr>
          <w:t>F</w:t>
        </w:r>
      </w:ins>
      <w:r w:rsidRPr="00FD5D37">
        <w:rPr>
          <w:noProof/>
        </w:rPr>
        <w:t>-FF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1/256 °C</w:t>
      </w:r>
    </w:p>
    <w:p w:rsidR="00FB6003" w:rsidRPr="00FD5D37" w:rsidDel="00AE3705" w:rsidRDefault="00FB6003" w:rsidP="008618F5">
      <w:pPr>
        <w:pStyle w:val="ListParagraph"/>
        <w:numPr>
          <w:ilvl w:val="0"/>
          <w:numId w:val="67"/>
        </w:numPr>
        <w:tabs>
          <w:tab w:val="left" w:pos="720"/>
        </w:tabs>
        <w:spacing w:after="0"/>
        <w:ind w:left="2160" w:hanging="2160"/>
        <w:jc w:val="left"/>
        <w:rPr>
          <w:del w:id="982" w:author="Marek Hajduczenia" w:date="2014-09-15T16:26:00Z"/>
          <w:rFonts w:eastAsia="MS Mincho"/>
          <w:noProof/>
        </w:rPr>
      </w:pPr>
      <w:del w:id="983" w:author="Marek Hajduczenia" w:date="2014-09-15T16:26:00Z">
        <w:r w:rsidRPr="00FD5D37" w:rsidDel="00AE3705">
          <w:rPr>
            <w:rFonts w:eastAsia="MS Mincho"/>
            <w:noProof/>
          </w:rPr>
          <w:tab/>
        </w:r>
        <w:r w:rsidRPr="00FD5D37" w:rsidDel="00AE3705">
          <w:rPr>
            <w:rFonts w:eastAsia="MS Mincho"/>
            <w:b/>
            <w:noProof/>
          </w:rPr>
          <w:delText>Default value:</w:delText>
        </w:r>
        <w:r w:rsidRPr="00FD5D37" w:rsidDel="00AE3705">
          <w:rPr>
            <w:rFonts w:eastAsia="MS Mincho"/>
            <w:noProof/>
          </w:rPr>
          <w:tab/>
          <w:delText>0x00-01</w:delText>
        </w:r>
      </w:del>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temperature on the PON </w:t>
      </w:r>
      <w:r w:rsidRPr="00FD5D37">
        <w:rPr>
          <w:rFonts w:eastAsia="MS Mincho"/>
          <w:noProof/>
        </w:rPr>
        <w:t>p</w:t>
      </w:r>
      <w:r w:rsidRPr="00FD5D37">
        <w:rPr>
          <w:noProof/>
        </w:rPr>
        <w:t xml:space="preserve">ort of the ONU, expressed in units of </w:t>
      </w:r>
      <w:r w:rsidRPr="00FD5D37">
        <w:rPr>
          <w:rFonts w:eastAsia="MS Mincho"/>
          <w:noProof/>
        </w:rPr>
        <w:t>1/256 °C</w:t>
      </w:r>
      <w:r w:rsidRPr="00FD5D37">
        <w:rPr>
          <w:noProof/>
        </w:rPr>
        <w:t>.</w:t>
      </w:r>
      <w:r w:rsidRPr="00FD5D37">
        <w:rPr>
          <w:noProof/>
        </w:rPr>
        <w:br/>
      </w:r>
      <w:r w:rsidRPr="00FD5D37">
        <w:rPr>
          <w:rFonts w:eastAsia="MS Mincho"/>
          <w:noProof/>
        </w:rPr>
        <w:t xml:space="preserve">The ONU shall reset this attribute to the value of </w:t>
      </w:r>
      <w:del w:id="984" w:author="Marek Hajduczenia" w:date="2014-09-15T16:26:00Z">
        <w:r w:rsidRPr="00FD5D37" w:rsidDel="00AE3705">
          <w:rPr>
            <w:rFonts w:eastAsia="MS Mincho"/>
            <w:noProof/>
          </w:rPr>
          <w:delText xml:space="preserve">0x00 </w:delText>
        </w:r>
      </w:del>
      <w:ins w:id="985" w:author="Marek Hajduczenia" w:date="2014-09-15T16:26:00Z">
        <w:r w:rsidR="00AE3705" w:rsidRPr="00FD5D37">
          <w:rPr>
            <w:rFonts w:eastAsia="MS Mincho"/>
            <w:noProof/>
          </w:rPr>
          <w:t>0x</w:t>
        </w:r>
        <w:r w:rsidR="00AE3705">
          <w:rPr>
            <w:rFonts w:eastAsia="MS Mincho"/>
            <w:noProof/>
          </w:rPr>
          <w:t>8</w:t>
        </w:r>
        <w:r w:rsidR="00AE3705" w:rsidRPr="00FD5D37">
          <w:rPr>
            <w:rFonts w:eastAsia="MS Mincho"/>
            <w:noProof/>
          </w:rPr>
          <w:t>0</w:t>
        </w:r>
        <w:r w:rsidR="00AE3705">
          <w:rPr>
            <w:rFonts w:eastAsia="MS Mincho"/>
            <w:noProof/>
          </w:rPr>
          <w:t>-00</w:t>
        </w:r>
        <w:r w:rsidR="00AE3705" w:rsidRPr="00FD5D37">
          <w:rPr>
            <w:rFonts w:eastAsia="MS Mincho"/>
            <w:noProof/>
          </w:rPr>
          <w:t xml:space="preserve"> </w:t>
        </w:r>
      </w:ins>
      <w:r w:rsidRPr="00FD5D37">
        <w:rPr>
          <w:rFonts w:eastAsia="MS Mincho"/>
          <w:noProof/>
        </w:rPr>
        <w:t>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aPonOptMonitTemp</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aPonOptMonitTemp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_Ref309144397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86" w:name="_Ref30914439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188</w:t>
      </w:r>
      <w:r w:rsidR="00B35ED0" w:rsidRPr="00FD5D37">
        <w:rPr>
          <w:noProof/>
        </w:rPr>
        <w:fldChar w:fldCharType="end"/>
      </w:r>
      <w:bookmarkEnd w:id="986"/>
      <w:r w:rsidRPr="00FD5D37">
        <w:rPr>
          <w:noProof/>
        </w:rPr>
        <w:t>—</w:t>
      </w:r>
      <w:r w:rsidRPr="00FD5D37">
        <w:rPr>
          <w:i/>
          <w:noProof/>
        </w:rPr>
        <w:t xml:space="preserve">Optical Monitoring Temperature </w:t>
      </w:r>
      <w:r w:rsidRPr="00FD5D37">
        <w:rPr>
          <w:rFonts w:eastAsia="MS Mincho"/>
          <w:noProof/>
        </w:rPr>
        <w:t>TLV (</w:t>
      </w:r>
      <w:r w:rsidRPr="00FD5D37">
        <w:rPr>
          <w:noProof/>
        </w:rPr>
        <w:t>0xD7/0x02-1D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987" w:author="Marek Hajduczenia" w:date="2014-09-15T16:26:00Z">
              <w:r w:rsidRPr="00FD5D37" w:rsidDel="00AE3705">
                <w:rPr>
                  <w:rFonts w:eastAsia="MS Mincho"/>
                  <w:noProof/>
                  <w:szCs w:val="18"/>
                </w:rPr>
                <w:delText xml:space="preserve">0x01 to </w:delText>
              </w:r>
            </w:del>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988" w:author="Marek Hajduczenia" w:date="2014-09-15T16:26:00Z">
              <w:r w:rsidRPr="00FD5D37" w:rsidDel="00AE3705">
                <w:rPr>
                  <w:noProof/>
                  <w:szCs w:val="18"/>
                </w:rPr>
                <w:delText>1..2</w:delText>
              </w:r>
            </w:del>
            <w:ins w:id="989" w:author="Marek Hajduczenia" w:date="2014-09-15T16:26:00Z">
              <w:r w:rsidR="00AE3705">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aPonOptMonitTemp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aPonOptMonitTemp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990" w:name="_Ref309394316"/>
      <w:bookmarkStart w:id="991" w:name="_Toc309726192"/>
      <w:bookmarkStart w:id="992" w:name="_Toc330353664"/>
      <w:bookmarkStart w:id="993" w:name="_Toc344312955"/>
      <w:bookmarkStart w:id="994" w:name="_Toc351404449"/>
      <w:bookmarkStart w:id="995" w:name="_Toc359764406"/>
      <w:bookmarkStart w:id="996" w:name="_Toc365454923"/>
      <w:r w:rsidRPr="00FD5D37">
        <w:rPr>
          <w:rFonts w:eastAsia="MS Mincho"/>
          <w:noProof/>
        </w:rPr>
        <w:t xml:space="preserve">Attribute </w:t>
      </w:r>
      <w:r w:rsidRPr="00FD5D37">
        <w:rPr>
          <w:rFonts w:eastAsia="MS Mincho"/>
          <w:i/>
          <w:noProof/>
        </w:rPr>
        <w:t>aPonOptMonitVcc</w:t>
      </w:r>
      <w:r w:rsidRPr="00FD5D37">
        <w:rPr>
          <w:rFonts w:eastAsia="MS Mincho"/>
          <w:noProof/>
        </w:rPr>
        <w:t xml:space="preserve"> (0xD7/0x02-1E)</w:t>
      </w:r>
      <w:bookmarkEnd w:id="990"/>
      <w:bookmarkEnd w:id="991"/>
      <w:bookmarkEnd w:id="992"/>
      <w:bookmarkEnd w:id="993"/>
      <w:bookmarkEnd w:id="994"/>
      <w:bookmarkEnd w:id="995"/>
      <w:bookmarkEnd w:id="99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supply voltage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aPonOptMonitVcc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100 µV</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supply voltage on the PON </w:t>
      </w:r>
      <w:r w:rsidRPr="00FD5D37">
        <w:rPr>
          <w:rFonts w:eastAsia="MS Mincho"/>
          <w:noProof/>
        </w:rPr>
        <w:t>p</w:t>
      </w:r>
      <w:r w:rsidRPr="00FD5D37">
        <w:rPr>
          <w:noProof/>
        </w:rPr>
        <w:t xml:space="preserve">ort of the ONU, expressed in units of </w:t>
      </w:r>
      <w:r w:rsidRPr="00FD5D37">
        <w:rPr>
          <w:rFonts w:eastAsia="MS Mincho"/>
          <w:noProof/>
        </w:rPr>
        <w:t>100 µV</w:t>
      </w:r>
      <w:r w:rsidRPr="00FD5D37">
        <w:rPr>
          <w:noProof/>
        </w:rPr>
        <w:t>.</w:t>
      </w:r>
      <w:r w:rsidRPr="00FD5D37">
        <w:rPr>
          <w:noProof/>
        </w:rPr>
        <w:br/>
      </w:r>
      <w:r w:rsidRPr="00FD5D37">
        <w:rPr>
          <w:rFonts w:eastAsia="MS Mincho"/>
          <w:noProof/>
        </w:rPr>
        <w:lastRenderedPageBreak/>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aPonOptMonitVcc</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aPonOptMonitVcc</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_Ref309144771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189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997" w:name="_Ref30914477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189</w:t>
      </w:r>
      <w:r w:rsidR="00B35ED0" w:rsidRPr="00FD5D37">
        <w:rPr>
          <w:noProof/>
        </w:rPr>
        <w:fldChar w:fldCharType="end"/>
      </w:r>
      <w:bookmarkEnd w:id="997"/>
      <w:r w:rsidRPr="00FD5D37">
        <w:rPr>
          <w:noProof/>
        </w:rPr>
        <w:t>—</w:t>
      </w:r>
      <w:r w:rsidRPr="00FD5D37">
        <w:rPr>
          <w:i/>
          <w:noProof/>
        </w:rPr>
        <w:t xml:space="preserve">Optical Monitoring VCC </w:t>
      </w:r>
      <w:r w:rsidRPr="00FD5D37">
        <w:rPr>
          <w:rFonts w:eastAsia="MS Mincho"/>
          <w:noProof/>
        </w:rPr>
        <w:t>TLV (</w:t>
      </w:r>
      <w:r w:rsidRPr="00FD5D37">
        <w:rPr>
          <w:noProof/>
        </w:rPr>
        <w:t>0xD7/0x02-1E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PonOptMonitVcc</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aPonOptMonitVcc</w:t>
            </w:r>
            <w:r w:rsidRPr="00FD5D37">
              <w:rPr>
                <w:noProof/>
              </w:rPr>
              <w:t xml:space="preserve"> attribute</w:t>
            </w:r>
          </w:p>
        </w:tc>
      </w:tr>
    </w:tbl>
    <w:p w:rsidR="00FB6003" w:rsidRPr="00FD5D37" w:rsidRDefault="00FB6003" w:rsidP="00FB6003">
      <w:pPr>
        <w:pStyle w:val="Heading5"/>
        <w:rPr>
          <w:rFonts w:eastAsia="MS Mincho"/>
          <w:noProof/>
        </w:rPr>
      </w:pPr>
      <w:bookmarkStart w:id="998" w:name="_Ref309394318"/>
      <w:bookmarkStart w:id="999" w:name="_Toc309726193"/>
      <w:bookmarkStart w:id="1000" w:name="_Toc330353665"/>
      <w:bookmarkStart w:id="1001" w:name="_Toc344312956"/>
      <w:bookmarkStart w:id="1002" w:name="_Toc351404450"/>
      <w:bookmarkStart w:id="1003" w:name="_Toc359764407"/>
      <w:bookmarkStart w:id="1004" w:name="_Toc365454924"/>
      <w:r w:rsidRPr="00FD5D37">
        <w:rPr>
          <w:rFonts w:eastAsia="MS Mincho"/>
          <w:noProof/>
        </w:rPr>
        <w:t xml:space="preserve">Attribute </w:t>
      </w:r>
      <w:r w:rsidRPr="00FD5D37">
        <w:rPr>
          <w:rFonts w:eastAsia="MS Mincho"/>
          <w:i/>
          <w:noProof/>
        </w:rPr>
        <w:t>aPonOptMonitBias</w:t>
      </w:r>
      <w:r w:rsidRPr="00FD5D37">
        <w:rPr>
          <w:rFonts w:eastAsia="MS Mincho"/>
          <w:noProof/>
        </w:rPr>
        <w:t xml:space="preserve"> (0xD7/0x02-1F)</w:t>
      </w:r>
      <w:bookmarkEnd w:id="998"/>
      <w:bookmarkEnd w:id="999"/>
      <w:bookmarkEnd w:id="1000"/>
      <w:bookmarkEnd w:id="1001"/>
      <w:bookmarkEnd w:id="1002"/>
      <w:bookmarkEnd w:id="1003"/>
      <w:bookmarkEnd w:id="100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transmitter bias current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aPonOptMonitBias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 µA</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transmitter bias current on the PON </w:t>
      </w:r>
      <w:r w:rsidRPr="00FD5D37">
        <w:rPr>
          <w:rFonts w:eastAsia="MS Mincho"/>
          <w:noProof/>
        </w:rPr>
        <w:t>p</w:t>
      </w:r>
      <w:r w:rsidRPr="00FD5D37">
        <w:rPr>
          <w:noProof/>
        </w:rPr>
        <w:t xml:space="preserve">ort of the ONU, expressed in units of </w:t>
      </w:r>
      <w:r w:rsidRPr="00FD5D37">
        <w:rPr>
          <w:rFonts w:eastAsia="MS Mincho"/>
          <w:noProof/>
        </w:rPr>
        <w:t>2 µA</w:t>
      </w:r>
      <w:r w:rsidRPr="00FD5D37">
        <w:rPr>
          <w:noProof/>
        </w:rPr>
        <w:t>.</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aPonOptMonitBias</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aPonOptMonitBias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_Ref309144759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1005" w:name="_Ref3091447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190</w:t>
      </w:r>
      <w:r w:rsidR="00B35ED0" w:rsidRPr="00FD5D37">
        <w:rPr>
          <w:noProof/>
        </w:rPr>
        <w:fldChar w:fldCharType="end"/>
      </w:r>
      <w:bookmarkEnd w:id="1005"/>
      <w:r w:rsidRPr="00FD5D37">
        <w:rPr>
          <w:noProof/>
        </w:rPr>
        <w:t>—</w:t>
      </w:r>
      <w:r w:rsidRPr="00FD5D37">
        <w:rPr>
          <w:rFonts w:eastAsia="MS Mincho"/>
          <w:i/>
          <w:noProof/>
        </w:rPr>
        <w:t>Optical Monitoring Tx Bias Current</w:t>
      </w:r>
      <w:r w:rsidRPr="00FD5D37">
        <w:rPr>
          <w:rFonts w:eastAsia="MS Mincho"/>
          <w:noProof/>
        </w:rPr>
        <w:t xml:space="preserve"> TLV (</w:t>
      </w:r>
      <w:r w:rsidRPr="00FD5D37">
        <w:rPr>
          <w:noProof/>
        </w:rPr>
        <w:t>0xD7/0x02-1F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0x02-1F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PonOptMonitBias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aPonOptMonitBias</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06" w:name="_Ref309394323"/>
      <w:bookmarkStart w:id="1007" w:name="_Toc309726194"/>
      <w:bookmarkStart w:id="1008" w:name="_Toc330353666"/>
      <w:bookmarkStart w:id="1009" w:name="_Toc344312957"/>
      <w:bookmarkStart w:id="1010" w:name="_Toc351404451"/>
      <w:bookmarkStart w:id="1011" w:name="_Toc359764408"/>
      <w:bookmarkStart w:id="1012" w:name="_Toc365454925"/>
      <w:r w:rsidRPr="00FD5D37">
        <w:rPr>
          <w:rFonts w:eastAsia="MS Mincho"/>
          <w:noProof/>
        </w:rPr>
        <w:t xml:space="preserve">Attribute </w:t>
      </w:r>
      <w:r w:rsidRPr="00FD5D37">
        <w:rPr>
          <w:rFonts w:eastAsia="MS Mincho"/>
          <w:i/>
          <w:noProof/>
        </w:rPr>
        <w:t xml:space="preserve">aPonOptMonitTxPower </w:t>
      </w:r>
      <w:r w:rsidRPr="00FD5D37">
        <w:rPr>
          <w:rFonts w:eastAsia="MS Mincho"/>
          <w:noProof/>
        </w:rPr>
        <w:t>(0xD7/0x02-20)</w:t>
      </w:r>
      <w:bookmarkEnd w:id="1006"/>
      <w:bookmarkEnd w:id="1007"/>
      <w:bookmarkEnd w:id="1008"/>
      <w:bookmarkEnd w:id="1009"/>
      <w:bookmarkEnd w:id="1010"/>
      <w:bookmarkEnd w:id="1011"/>
      <w:bookmarkEnd w:id="101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transmitter output power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aPonOptMonitTxPower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0.1 µW</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transmitter output power on the PON </w:t>
      </w:r>
      <w:r w:rsidRPr="00FD5D37">
        <w:rPr>
          <w:rFonts w:eastAsia="MS Mincho"/>
          <w:noProof/>
        </w:rPr>
        <w:t>p</w:t>
      </w:r>
      <w:r w:rsidRPr="00FD5D37">
        <w:rPr>
          <w:noProof/>
        </w:rPr>
        <w:t xml:space="preserve">ort of the ONU, expressed in units of </w:t>
      </w:r>
      <w:r w:rsidRPr="00FD5D37">
        <w:rPr>
          <w:rFonts w:eastAsia="MS Mincho"/>
          <w:noProof/>
        </w:rPr>
        <w:t>0.1 µW</w:t>
      </w:r>
      <w:r w:rsidRPr="00FD5D37">
        <w:rPr>
          <w:noProof/>
        </w:rPr>
        <w:t>.</w:t>
      </w:r>
      <w:r w:rsidRPr="00FD5D37">
        <w:rPr>
          <w:noProof/>
        </w:rPr>
        <w:br/>
      </w:r>
      <w:r w:rsidRPr="00FD5D37">
        <w:rPr>
          <w:rFonts w:eastAsia="MS Mincho"/>
          <w:noProof/>
        </w:rPr>
        <w:lastRenderedPageBreak/>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aPonOptMonitTxPower</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aPonOptMonitTxPower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_Ref309144912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1013" w:name="_Ref30914491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191</w:t>
      </w:r>
      <w:r w:rsidR="00B35ED0" w:rsidRPr="00FD5D37">
        <w:rPr>
          <w:noProof/>
        </w:rPr>
        <w:fldChar w:fldCharType="end"/>
      </w:r>
      <w:bookmarkEnd w:id="1013"/>
      <w:r w:rsidRPr="00FD5D37">
        <w:rPr>
          <w:noProof/>
        </w:rPr>
        <w:t>—</w:t>
      </w:r>
      <w:r w:rsidRPr="00FD5D37">
        <w:rPr>
          <w:rFonts w:eastAsia="MS Mincho"/>
          <w:i/>
          <w:noProof/>
        </w:rPr>
        <w:t>Optical Monitoring Tx Power</w:t>
      </w:r>
      <w:r w:rsidRPr="00FD5D37">
        <w:rPr>
          <w:rFonts w:eastAsia="MS Mincho"/>
          <w:noProof/>
        </w:rPr>
        <w:t xml:space="preserve"> TLV (</w:t>
      </w:r>
      <w:r w:rsidRPr="00FD5D37">
        <w:rPr>
          <w:noProof/>
        </w:rPr>
        <w:t>0xD7/0x02-20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PonOptMonitTxPower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aPonOptMonitTxPower</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14" w:name="_Ref309394325"/>
      <w:bookmarkStart w:id="1015" w:name="_Toc309726195"/>
      <w:bookmarkStart w:id="1016" w:name="_Toc330353667"/>
      <w:bookmarkStart w:id="1017" w:name="_Toc344312958"/>
      <w:bookmarkStart w:id="1018" w:name="_Toc351404452"/>
      <w:bookmarkStart w:id="1019" w:name="_Toc359764409"/>
      <w:bookmarkStart w:id="1020" w:name="_Toc365454926"/>
      <w:r w:rsidRPr="00FD5D37">
        <w:rPr>
          <w:rFonts w:eastAsia="MS Mincho"/>
          <w:noProof/>
        </w:rPr>
        <w:t xml:space="preserve">Attribute </w:t>
      </w:r>
      <w:r w:rsidRPr="00FD5D37">
        <w:rPr>
          <w:rFonts w:eastAsia="MS Mincho"/>
          <w:i/>
          <w:noProof/>
        </w:rPr>
        <w:t xml:space="preserve">aPonOptMonitRxPower </w:t>
      </w:r>
      <w:r w:rsidRPr="00FD5D37">
        <w:rPr>
          <w:rFonts w:eastAsia="MS Mincho"/>
          <w:noProof/>
        </w:rPr>
        <w:t>(0xD7/0x02-21)</w:t>
      </w:r>
      <w:bookmarkEnd w:id="1014"/>
      <w:bookmarkEnd w:id="1015"/>
      <w:bookmarkEnd w:id="1016"/>
      <w:bookmarkEnd w:id="1017"/>
      <w:bookmarkEnd w:id="1018"/>
      <w:bookmarkEnd w:id="1019"/>
      <w:bookmarkEnd w:id="102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value of the current optical module receiver input power on the PON </w:t>
      </w:r>
      <w:r w:rsidRPr="00FD5D37">
        <w:rPr>
          <w:rFonts w:eastAsia="MS Mincho"/>
          <w:noProof/>
        </w:rPr>
        <w:t>p</w:t>
      </w:r>
      <w:r w:rsidRPr="00FD5D37">
        <w:rPr>
          <w:noProof/>
        </w:rPr>
        <w:t>ort of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aPonOptMonitRxPower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0x00-00 to </w:t>
      </w:r>
      <w:r w:rsidRPr="00FD5D37">
        <w:rPr>
          <w:noProof/>
        </w:rPr>
        <w:t>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0.1 µW</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current optical module receiver input power on the PON </w:t>
      </w:r>
      <w:r w:rsidRPr="00FD5D37">
        <w:rPr>
          <w:rFonts w:eastAsia="MS Mincho"/>
          <w:noProof/>
        </w:rPr>
        <w:t>p</w:t>
      </w:r>
      <w:r w:rsidRPr="00FD5D37">
        <w:rPr>
          <w:noProof/>
        </w:rPr>
        <w:t xml:space="preserve">ort of the ONU, expressed in units of </w:t>
      </w:r>
      <w:r w:rsidRPr="00FD5D37">
        <w:rPr>
          <w:rFonts w:eastAsia="MS Mincho"/>
          <w:noProof/>
        </w:rPr>
        <w:t>0.1 µW</w:t>
      </w:r>
      <w:r w:rsidRPr="00FD5D37">
        <w:rPr>
          <w:noProof/>
        </w:rPr>
        <w:t>.</w:t>
      </w:r>
      <w:r w:rsidRPr="00FD5D37">
        <w:rPr>
          <w:noProof/>
        </w:rPr>
        <w:br/>
      </w:r>
      <w:r w:rsidRPr="00FD5D37">
        <w:rPr>
          <w:rFonts w:eastAsia="MS Mincho"/>
          <w:noProof/>
        </w:rPr>
        <w:t>The ONU shall reset this attribute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aPonOptMonitRxPower</w:t>
      </w:r>
      <w:r w:rsidRPr="00FD5D37">
        <w:rPr>
          <w:rFonts w:eastAsia="MS Mincho"/>
          <w:noProof/>
        </w:rPr>
        <w:t xml:space="preserve"> attribute is associated with the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aPonOptMonitRxPower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_Ref309145008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21" w:name="_Ref30914500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192</w:t>
      </w:r>
      <w:r w:rsidR="00B35ED0" w:rsidRPr="00FD5D37">
        <w:rPr>
          <w:noProof/>
        </w:rPr>
        <w:fldChar w:fldCharType="end"/>
      </w:r>
      <w:bookmarkEnd w:id="1021"/>
      <w:r w:rsidRPr="00FD5D37">
        <w:rPr>
          <w:noProof/>
        </w:rPr>
        <w:t>—</w:t>
      </w:r>
      <w:r w:rsidRPr="00FD5D37">
        <w:rPr>
          <w:rFonts w:eastAsia="MS Mincho"/>
          <w:i/>
          <w:noProof/>
        </w:rPr>
        <w:t>Optical Monitoring Rx Power</w:t>
      </w:r>
      <w:r w:rsidRPr="00FD5D37">
        <w:rPr>
          <w:rFonts w:eastAsia="MS Mincho"/>
          <w:noProof/>
        </w:rPr>
        <w:t xml:space="preserve"> TLV (</w:t>
      </w:r>
      <w:r w:rsidRPr="00FD5D37">
        <w:rPr>
          <w:noProof/>
        </w:rPr>
        <w:t>0xD7/0x02-21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PonOptMonitRxPower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aPonOptMonitRxPower</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22" w:name="_Ref309394327"/>
      <w:bookmarkStart w:id="1023" w:name="_Toc309726196"/>
      <w:bookmarkStart w:id="1024" w:name="_Toc330353668"/>
      <w:bookmarkStart w:id="1025" w:name="_Toc344312959"/>
      <w:bookmarkStart w:id="1026" w:name="_Toc351404453"/>
      <w:bookmarkStart w:id="1027" w:name="_Toc359764410"/>
      <w:bookmarkStart w:id="1028" w:name="_Toc365454927"/>
      <w:r w:rsidRPr="00FD5D37">
        <w:rPr>
          <w:rFonts w:eastAsia="MS Mincho"/>
          <w:noProof/>
        </w:rPr>
        <w:t xml:space="preserve">Attribute </w:t>
      </w:r>
      <w:r w:rsidRPr="00FD5D37">
        <w:rPr>
          <w:rFonts w:eastAsia="MS Mincho"/>
          <w:i/>
          <w:noProof/>
        </w:rPr>
        <w:t>aCounterRxFramesY</w:t>
      </w:r>
      <w:r w:rsidRPr="00FD5D37">
        <w:rPr>
          <w:rFonts w:eastAsia="MS Mincho"/>
          <w:noProof/>
        </w:rPr>
        <w:t xml:space="preserve"> (0xD7/0x02-22)</w:t>
      </w:r>
      <w:bookmarkEnd w:id="1022"/>
      <w:bookmarkEnd w:id="1023"/>
      <w:bookmarkEnd w:id="1024"/>
      <w:bookmarkEnd w:id="1025"/>
      <w:bookmarkEnd w:id="1026"/>
      <w:bookmarkEnd w:id="1027"/>
      <w:bookmarkEnd w:id="102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received by the given element (as indicated by the </w:t>
      </w:r>
      <w:r w:rsidRPr="00FD5D37">
        <w:rPr>
          <w:i/>
          <w:noProof/>
        </w:rPr>
        <w:t>Object Context</w:t>
      </w:r>
      <w:r w:rsidRPr="00FD5D37">
        <w:rPr>
          <w:noProof/>
        </w:rPr>
        <w:t xml:space="preserve"> TLV) </w:t>
      </w:r>
      <w:r w:rsidR="00C03635">
        <w:rPr>
          <w:noProof/>
        </w:rPr>
        <w:t xml:space="preserve">and </w:t>
      </w:r>
      <w:r w:rsidRPr="00FD5D37">
        <w:rPr>
          <w:noProof/>
        </w:rPr>
        <w:t>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frames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lastRenderedPageBreak/>
        <w:t xml:space="preserve">The </w:t>
      </w:r>
      <w:r w:rsidRPr="00FD5D37">
        <w:rPr>
          <w:rFonts w:eastAsia="MS Mincho"/>
          <w:i/>
          <w:noProof/>
        </w:rPr>
        <w:t>aCounterRxFramesY</w:t>
      </w:r>
      <w:r w:rsidRPr="00FD5D37">
        <w:rPr>
          <w:rFonts w:eastAsia="MS Mincho"/>
          <w:noProof/>
        </w:rPr>
        <w:t xml:space="preserve"> attribute is associated with the </w:t>
      </w:r>
      <w:r w:rsidRPr="00FD5D37">
        <w:rPr>
          <w:noProof/>
        </w:rPr>
        <w:t xml:space="preserve">UNI Port, PON Port, LLID, </w:t>
      </w:r>
      <w:ins w:id="1029" w:author="Marek Hajduczenia" w:date="2014-09-15T16:27:00Z">
        <w:r w:rsidR="00AE3705">
          <w:rPr>
            <w:noProof/>
          </w:rPr>
          <w:t xml:space="preserve">mLLID, </w:t>
        </w:r>
      </w:ins>
      <w:r w:rsidRPr="00FD5D37">
        <w:rPr>
          <w:noProof/>
        </w:rPr>
        <w:t>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_Ref309145140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30" w:name="_Ref30914514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193</w:t>
      </w:r>
      <w:r w:rsidR="00B35ED0" w:rsidRPr="00FD5D37">
        <w:rPr>
          <w:noProof/>
        </w:rPr>
        <w:fldChar w:fldCharType="end"/>
      </w:r>
      <w:bookmarkEnd w:id="1030"/>
      <w:r w:rsidRPr="00FD5D37">
        <w:rPr>
          <w:noProof/>
        </w:rPr>
        <w:t>—</w:t>
      </w:r>
      <w:r w:rsidRPr="00FD5D37">
        <w:rPr>
          <w:rFonts w:eastAsia="MS Mincho"/>
          <w:i/>
          <w:noProof/>
        </w:rPr>
        <w:t>Rx Frames Yellow</w:t>
      </w:r>
      <w:r w:rsidRPr="00FD5D37">
        <w:rPr>
          <w:rFonts w:eastAsia="MS Mincho"/>
          <w:noProof/>
        </w:rPr>
        <w:t xml:space="preserve"> TLV (</w:t>
      </w:r>
      <w:r w:rsidRPr="00FD5D37">
        <w:rPr>
          <w:noProof/>
        </w:rPr>
        <w:t>0xD7/0x02-22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CounterRxFramesY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aCounterRxFramesY</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31" w:name="_Ref309394328"/>
      <w:bookmarkStart w:id="1032" w:name="_Toc309726197"/>
      <w:bookmarkStart w:id="1033" w:name="_Toc330353669"/>
      <w:bookmarkStart w:id="1034" w:name="_Toc344312960"/>
      <w:bookmarkStart w:id="1035" w:name="_Toc351404454"/>
      <w:bookmarkStart w:id="1036" w:name="_Toc359764411"/>
      <w:bookmarkStart w:id="1037" w:name="_Toc365454928"/>
      <w:r w:rsidRPr="00FD5D37">
        <w:rPr>
          <w:rFonts w:eastAsia="MS Mincho"/>
          <w:noProof/>
        </w:rPr>
        <w:t xml:space="preserve">Attribute </w:t>
      </w:r>
      <w:r w:rsidRPr="00FD5D37">
        <w:rPr>
          <w:rFonts w:eastAsia="MS Mincho"/>
          <w:i/>
          <w:noProof/>
        </w:rPr>
        <w:t>aCounterTxFramesY</w:t>
      </w:r>
      <w:r w:rsidRPr="00FD5D37">
        <w:rPr>
          <w:rFonts w:eastAsia="MS Mincho"/>
          <w:noProof/>
        </w:rPr>
        <w:t xml:space="preserve"> (0xD7/0x02-23)</w:t>
      </w:r>
      <w:bookmarkEnd w:id="1031"/>
      <w:bookmarkEnd w:id="1032"/>
      <w:bookmarkEnd w:id="1033"/>
      <w:bookmarkEnd w:id="1034"/>
      <w:bookmarkEnd w:id="1035"/>
      <w:bookmarkEnd w:id="1036"/>
      <w:bookmarkEnd w:id="103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frames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frames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aCounterTxFramesY</w:t>
      </w:r>
      <w:r w:rsidRPr="00FD5D37">
        <w:rPr>
          <w:noProof/>
        </w:rPr>
        <w:t xml:space="preserve"> </w:t>
      </w:r>
      <w:r w:rsidRPr="00FD5D37">
        <w:rPr>
          <w:rFonts w:eastAsia="MS Mincho"/>
          <w:noProof/>
        </w:rPr>
        <w:t xml:space="preserve">attribute is associated with the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aCounterTxFramesY</w:t>
      </w:r>
      <w:r w:rsidRPr="00FD5D37">
        <w:rPr>
          <w:noProof/>
        </w:rPr>
        <w:t xml:space="preserve"> </w:t>
      </w:r>
      <w:r w:rsidRPr="00FD5D37">
        <w:rPr>
          <w:rFonts w:eastAsia="MS Mincho"/>
          <w:noProof/>
        </w:rPr>
        <w:t xml:space="preserve">attribute shall be as specified in </w:t>
      </w:r>
      <w:r w:rsidRPr="00FD5D37">
        <w:rPr>
          <w:noProof/>
        </w:rPr>
        <w:fldChar w:fldCharType="begin" w:fldLock="1"/>
      </w:r>
      <w:r w:rsidRPr="00FD5D37">
        <w:rPr>
          <w:noProof/>
        </w:rPr>
        <w:instrText xml:space="preserve"> REF _Ref309145294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38" w:name="_Ref30914529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194</w:t>
      </w:r>
      <w:r w:rsidR="00B35ED0" w:rsidRPr="00FD5D37">
        <w:rPr>
          <w:noProof/>
        </w:rPr>
        <w:fldChar w:fldCharType="end"/>
      </w:r>
      <w:bookmarkEnd w:id="1038"/>
      <w:r w:rsidRPr="00FD5D37">
        <w:rPr>
          <w:noProof/>
        </w:rPr>
        <w:t>—</w:t>
      </w:r>
      <w:r w:rsidRPr="00FD5D37">
        <w:rPr>
          <w:rFonts w:eastAsia="MS Mincho"/>
          <w:i/>
          <w:noProof/>
        </w:rPr>
        <w:t>Tx Frames Yellow</w:t>
      </w:r>
      <w:r w:rsidRPr="00FD5D37">
        <w:rPr>
          <w:rFonts w:eastAsia="MS Mincho"/>
          <w:noProof/>
        </w:rPr>
        <w:t xml:space="preserve"> TLV (</w:t>
      </w:r>
      <w:r w:rsidRPr="00FD5D37">
        <w:rPr>
          <w:noProof/>
        </w:rPr>
        <w:t>0xD7/0x02-23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CounterTxFramesY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aCounterTxFramesY</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39" w:name="_Ref309394329"/>
      <w:bookmarkStart w:id="1040" w:name="_Toc309726198"/>
      <w:bookmarkStart w:id="1041" w:name="_Toc330353670"/>
      <w:bookmarkStart w:id="1042" w:name="_Toc344312961"/>
      <w:bookmarkStart w:id="1043" w:name="_Toc351404455"/>
      <w:bookmarkStart w:id="1044" w:name="_Toc359764412"/>
      <w:bookmarkStart w:id="1045" w:name="_Toc365454929"/>
      <w:r w:rsidRPr="00FD5D37">
        <w:rPr>
          <w:rFonts w:eastAsia="MS Mincho"/>
          <w:noProof/>
        </w:rPr>
        <w:t xml:space="preserve">Attribute </w:t>
      </w:r>
      <w:r w:rsidRPr="00FD5D37">
        <w:rPr>
          <w:rFonts w:eastAsia="MS Mincho"/>
          <w:i/>
          <w:noProof/>
        </w:rPr>
        <w:t>aCounterTxOctetsG</w:t>
      </w:r>
      <w:r w:rsidRPr="00FD5D37">
        <w:rPr>
          <w:rFonts w:eastAsia="MS Mincho"/>
          <w:noProof/>
        </w:rPr>
        <w:t xml:space="preserve"> (0xD7/0x02-24)</w:t>
      </w:r>
      <w:bookmarkEnd w:id="1039"/>
      <w:bookmarkEnd w:id="1040"/>
      <w:bookmarkEnd w:id="1041"/>
      <w:bookmarkEnd w:id="1042"/>
      <w:bookmarkEnd w:id="1043"/>
      <w:bookmarkEnd w:id="1044"/>
      <w:bookmarkEnd w:id="104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aCounterTxOctetsG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aCounterTxOctetsG</w:t>
      </w:r>
      <w:r w:rsidRPr="00FD5D37">
        <w:rPr>
          <w:rFonts w:eastAsia="MS Mincho"/>
          <w:noProof/>
        </w:rPr>
        <w:t xml:space="preserve"> attribute is associated with the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aCounterTxOctetsG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_Ref309145467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46" w:name="_Ref30914546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195</w:t>
      </w:r>
      <w:r w:rsidR="00B35ED0" w:rsidRPr="00FD5D37">
        <w:rPr>
          <w:noProof/>
        </w:rPr>
        <w:fldChar w:fldCharType="end"/>
      </w:r>
      <w:bookmarkEnd w:id="1046"/>
      <w:r w:rsidRPr="00FD5D37">
        <w:rPr>
          <w:noProof/>
        </w:rPr>
        <w:t>—</w:t>
      </w:r>
      <w:r w:rsidRPr="00FD5D37">
        <w:rPr>
          <w:rFonts w:eastAsia="MS Mincho"/>
          <w:i/>
          <w:noProof/>
        </w:rPr>
        <w:t>Tx Octets Green</w:t>
      </w:r>
      <w:r w:rsidRPr="00FD5D37">
        <w:rPr>
          <w:rFonts w:eastAsia="MS Mincho"/>
          <w:noProof/>
        </w:rPr>
        <w:t xml:space="preserve"> TLV (</w:t>
      </w:r>
      <w:r w:rsidRPr="00FD5D37">
        <w:rPr>
          <w:noProof/>
        </w:rPr>
        <w:t>0xD7/0x02-24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CounterTxOctetsG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aCounterTxOctetsG</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47" w:name="_Ref309394331"/>
      <w:bookmarkStart w:id="1048" w:name="_Toc309726199"/>
      <w:bookmarkStart w:id="1049" w:name="_Toc330353671"/>
      <w:bookmarkStart w:id="1050" w:name="_Toc344312962"/>
      <w:bookmarkStart w:id="1051" w:name="_Toc351404456"/>
      <w:bookmarkStart w:id="1052" w:name="_Toc359764413"/>
      <w:bookmarkStart w:id="1053" w:name="_Toc365454930"/>
      <w:r w:rsidRPr="00FD5D37">
        <w:rPr>
          <w:rFonts w:eastAsia="MS Mincho"/>
          <w:noProof/>
        </w:rPr>
        <w:t xml:space="preserve">Attribute </w:t>
      </w:r>
      <w:r w:rsidRPr="00FD5D37">
        <w:rPr>
          <w:rFonts w:eastAsia="MS Mincho"/>
          <w:i/>
          <w:noProof/>
        </w:rPr>
        <w:t>aCounterRxOctetsY</w:t>
      </w:r>
      <w:r w:rsidRPr="00FD5D37">
        <w:rPr>
          <w:rFonts w:eastAsia="MS Mincho"/>
          <w:noProof/>
        </w:rPr>
        <w:t xml:space="preserve"> (0xD7/0x02-25)</w:t>
      </w:r>
      <w:bookmarkEnd w:id="1047"/>
      <w:bookmarkEnd w:id="1048"/>
      <w:bookmarkEnd w:id="1049"/>
      <w:bookmarkEnd w:id="1050"/>
      <w:bookmarkEnd w:id="1051"/>
      <w:bookmarkEnd w:id="1052"/>
      <w:bookmarkEnd w:id="105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aCounterRxOctetsY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aCounterRxOctetsY</w:t>
      </w:r>
      <w:r w:rsidRPr="00FD5D37">
        <w:rPr>
          <w:rFonts w:eastAsia="MS Mincho"/>
          <w:noProof/>
        </w:rPr>
        <w:t xml:space="preserve"> attribute is associated with the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aCounterRxOctetsY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_Ref309145631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54" w:name="_Ref30914563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196</w:t>
      </w:r>
      <w:r w:rsidR="00B35ED0" w:rsidRPr="00FD5D37">
        <w:rPr>
          <w:noProof/>
        </w:rPr>
        <w:fldChar w:fldCharType="end"/>
      </w:r>
      <w:bookmarkEnd w:id="1054"/>
      <w:r w:rsidRPr="00FD5D37">
        <w:rPr>
          <w:noProof/>
        </w:rPr>
        <w:t>—</w:t>
      </w:r>
      <w:r w:rsidRPr="00FD5D37">
        <w:rPr>
          <w:rFonts w:eastAsia="MS Mincho"/>
          <w:i/>
          <w:noProof/>
        </w:rPr>
        <w:t>Rx Octets Yellow</w:t>
      </w:r>
      <w:r w:rsidRPr="00FD5D37">
        <w:rPr>
          <w:rFonts w:eastAsia="MS Mincho"/>
          <w:noProof/>
        </w:rPr>
        <w:t xml:space="preserve"> TLV (</w:t>
      </w:r>
      <w:r w:rsidRPr="00FD5D37">
        <w:rPr>
          <w:noProof/>
        </w:rPr>
        <w:t>0xD7/0x02-25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CounterRxOctetsY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aCounterRxOctetsY</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55" w:name="_Ref309394332"/>
      <w:bookmarkStart w:id="1056" w:name="_Toc309726200"/>
      <w:bookmarkStart w:id="1057" w:name="_Toc330353672"/>
      <w:bookmarkStart w:id="1058" w:name="_Toc344312963"/>
      <w:bookmarkStart w:id="1059" w:name="_Toc351404457"/>
      <w:bookmarkStart w:id="1060" w:name="_Toc359764414"/>
      <w:bookmarkStart w:id="1061" w:name="_Toc365454931"/>
      <w:r w:rsidRPr="00FD5D37">
        <w:rPr>
          <w:rFonts w:eastAsia="MS Mincho"/>
          <w:noProof/>
        </w:rPr>
        <w:t xml:space="preserve">Attribute </w:t>
      </w:r>
      <w:r w:rsidRPr="00FD5D37">
        <w:rPr>
          <w:rFonts w:eastAsia="MS Mincho"/>
          <w:i/>
          <w:noProof/>
        </w:rPr>
        <w:t>aCounterRxOctetsG</w:t>
      </w:r>
      <w:r w:rsidRPr="00FD5D37">
        <w:rPr>
          <w:rFonts w:eastAsia="MS Mincho"/>
          <w:noProof/>
        </w:rPr>
        <w:t xml:space="preserve"> (0xD7/0x02-26)</w:t>
      </w:r>
      <w:bookmarkEnd w:id="1055"/>
      <w:bookmarkEnd w:id="1056"/>
      <w:bookmarkEnd w:id="1057"/>
      <w:bookmarkEnd w:id="1058"/>
      <w:bookmarkEnd w:id="1059"/>
      <w:bookmarkEnd w:id="1060"/>
      <w:bookmarkEnd w:id="1061"/>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aCounterRxOctetsG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received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green.</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aCounterRxOctetsG</w:t>
      </w:r>
      <w:r w:rsidRPr="00FD5D37">
        <w:rPr>
          <w:rFonts w:eastAsia="MS Mincho"/>
          <w:noProof/>
        </w:rPr>
        <w:t xml:space="preserve"> attribute is associated with the </w:t>
      </w:r>
      <w:r w:rsidRPr="00FD5D37">
        <w:rPr>
          <w:noProof/>
        </w:rPr>
        <w:t xml:space="preserve">UNI Port, PON Port, LLID, </w:t>
      </w:r>
      <w:ins w:id="1062" w:author="Marek Hajduczenia" w:date="2014-09-15T16:27:00Z">
        <w:r w:rsidR="00AE3705">
          <w:rPr>
            <w:noProof/>
          </w:rPr>
          <w:t xml:space="preserve">mLLID, </w:t>
        </w:r>
      </w:ins>
      <w:r w:rsidRPr="00FD5D37">
        <w:rPr>
          <w:noProof/>
        </w:rPr>
        <w:t>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aCounterRxOctetsG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_Ref309145685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63" w:name="_Ref30914568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197</w:t>
      </w:r>
      <w:r w:rsidR="00B35ED0" w:rsidRPr="00FD5D37">
        <w:rPr>
          <w:noProof/>
        </w:rPr>
        <w:fldChar w:fldCharType="end"/>
      </w:r>
      <w:bookmarkEnd w:id="1063"/>
      <w:r w:rsidRPr="00FD5D37">
        <w:rPr>
          <w:noProof/>
        </w:rPr>
        <w:t>—</w:t>
      </w:r>
      <w:r w:rsidRPr="00FD5D37">
        <w:rPr>
          <w:rFonts w:eastAsia="MS Mincho"/>
          <w:i/>
          <w:noProof/>
        </w:rPr>
        <w:t>Rx Octets Green</w:t>
      </w:r>
      <w:r w:rsidRPr="00FD5D37">
        <w:rPr>
          <w:rFonts w:eastAsia="MS Mincho"/>
          <w:noProof/>
        </w:rPr>
        <w:t xml:space="preserve"> TLV (</w:t>
      </w:r>
      <w:r w:rsidRPr="00FD5D37">
        <w:rPr>
          <w:noProof/>
        </w:rPr>
        <w:t>0xD7/0x02-26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CounterRxOctetsG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aCounterRxOctetsG</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64" w:name="_Ref309394333"/>
      <w:bookmarkStart w:id="1065" w:name="_Toc309726201"/>
      <w:bookmarkStart w:id="1066" w:name="_Toc330353673"/>
      <w:bookmarkStart w:id="1067" w:name="_Toc344312964"/>
      <w:bookmarkStart w:id="1068" w:name="_Toc351404458"/>
      <w:bookmarkStart w:id="1069" w:name="_Toc359764415"/>
      <w:bookmarkStart w:id="1070" w:name="_Toc365454932"/>
      <w:r w:rsidRPr="00FD5D37">
        <w:rPr>
          <w:rFonts w:eastAsia="MS Mincho"/>
          <w:noProof/>
        </w:rPr>
        <w:t xml:space="preserve">Attribute </w:t>
      </w:r>
      <w:r w:rsidRPr="00FD5D37">
        <w:rPr>
          <w:rFonts w:eastAsia="MS Mincho"/>
          <w:i/>
          <w:noProof/>
        </w:rPr>
        <w:t>aCounterTxOctetsY</w:t>
      </w:r>
      <w:r w:rsidRPr="00FD5D37">
        <w:rPr>
          <w:rFonts w:eastAsia="MS Mincho"/>
          <w:noProof/>
        </w:rPr>
        <w:t xml:space="preserve"> (0xD7/0x02-27)</w:t>
      </w:r>
      <w:bookmarkEnd w:id="1064"/>
      <w:bookmarkEnd w:id="1065"/>
      <w:bookmarkEnd w:id="1066"/>
      <w:bookmarkEnd w:id="1067"/>
      <w:bookmarkEnd w:id="1068"/>
      <w:bookmarkEnd w:id="1069"/>
      <w:bookmarkEnd w:id="107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aCounterTxOctetsY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transmitted by the given element (as indicated by the </w:t>
      </w:r>
      <w:r w:rsidRPr="00FD5D37">
        <w:rPr>
          <w:i/>
          <w:noProof/>
        </w:rPr>
        <w:t>Object Context</w:t>
      </w:r>
      <w:r w:rsidRPr="00FD5D37">
        <w:rPr>
          <w:noProof/>
        </w:rPr>
        <w:t xml:space="preserve"> TLV)</w:t>
      </w:r>
      <w:r w:rsidR="00C03635">
        <w:rPr>
          <w:noProof/>
        </w:rPr>
        <w:t xml:space="preserve"> and</w:t>
      </w:r>
      <w:r w:rsidRPr="00FD5D37">
        <w:rPr>
          <w:noProof/>
        </w:rPr>
        <w:t xml:space="preserve"> considered to be yellow.</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aCounterTxOctetsY</w:t>
      </w:r>
      <w:r w:rsidRPr="00FD5D37">
        <w:rPr>
          <w:rFonts w:eastAsia="MS Mincho"/>
          <w:noProof/>
        </w:rPr>
        <w:t xml:space="preserve"> attribute is associated with the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aCounterTxOctetsY</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_Ref312071908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71" w:name="_Ref31207190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198</w:t>
      </w:r>
      <w:r w:rsidR="00B35ED0" w:rsidRPr="00FD5D37">
        <w:rPr>
          <w:noProof/>
        </w:rPr>
        <w:fldChar w:fldCharType="end"/>
      </w:r>
      <w:bookmarkEnd w:id="1071"/>
      <w:r w:rsidRPr="00FD5D37">
        <w:rPr>
          <w:noProof/>
        </w:rPr>
        <w:t>—</w:t>
      </w:r>
      <w:r w:rsidRPr="00FD5D37">
        <w:rPr>
          <w:rFonts w:eastAsia="MS Mincho"/>
          <w:i/>
          <w:noProof/>
        </w:rPr>
        <w:t>Tx Octets Yellow</w:t>
      </w:r>
      <w:r w:rsidRPr="00FD5D37">
        <w:rPr>
          <w:i/>
          <w:noProof/>
        </w:rPr>
        <w:t xml:space="preserve"> </w:t>
      </w:r>
      <w:r w:rsidRPr="00FD5D37">
        <w:rPr>
          <w:rFonts w:eastAsia="MS Mincho"/>
          <w:noProof/>
        </w:rPr>
        <w:t>TLV (</w:t>
      </w:r>
      <w:r w:rsidRPr="00FD5D37">
        <w:rPr>
          <w:noProof/>
        </w:rPr>
        <w:t>0xD7/0x02-27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aCounterTxOctetsY</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aCounterTxOctetsY</w:t>
            </w:r>
            <w:r w:rsidRPr="00FD5D37">
              <w:rPr>
                <w:i/>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72" w:name="_Ref309394334"/>
      <w:bookmarkStart w:id="1073" w:name="_Toc309726202"/>
      <w:bookmarkStart w:id="1074" w:name="_Toc330353674"/>
      <w:bookmarkStart w:id="1075" w:name="_Toc344312965"/>
      <w:bookmarkStart w:id="1076" w:name="_Toc351404459"/>
      <w:bookmarkStart w:id="1077" w:name="_Toc359764416"/>
      <w:bookmarkStart w:id="1078" w:name="_Toc365454933"/>
      <w:r w:rsidRPr="00FD5D37">
        <w:rPr>
          <w:rFonts w:eastAsia="MS Mincho"/>
          <w:noProof/>
        </w:rPr>
        <w:t xml:space="preserve">Attribute </w:t>
      </w:r>
      <w:r w:rsidRPr="00FD5D37">
        <w:rPr>
          <w:rFonts w:eastAsia="MS Mincho"/>
          <w:i/>
          <w:noProof/>
        </w:rPr>
        <w:t>aCounterTxFramesL2Unicast</w:t>
      </w:r>
      <w:r w:rsidRPr="00FD5D37">
        <w:rPr>
          <w:rFonts w:eastAsia="MS Mincho"/>
          <w:noProof/>
        </w:rPr>
        <w:t xml:space="preserve"> (0xD7/0x02-28)</w:t>
      </w:r>
      <w:bookmarkEnd w:id="1072"/>
      <w:bookmarkEnd w:id="1073"/>
      <w:bookmarkEnd w:id="1074"/>
      <w:bookmarkEnd w:id="1075"/>
      <w:bookmarkEnd w:id="1076"/>
      <w:bookmarkEnd w:id="1077"/>
      <w:bookmarkEnd w:id="107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unicast frames (frames with unicast DA)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aCounterTxFramesL2Unicast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unicast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aCounterTxFramesL2Unicast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aCounterTxFramesL2Unicast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_Ref309145874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199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79" w:name="_Ref30914587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199</w:t>
      </w:r>
      <w:r w:rsidR="00B35ED0" w:rsidRPr="00FD5D37">
        <w:rPr>
          <w:noProof/>
        </w:rPr>
        <w:fldChar w:fldCharType="end"/>
      </w:r>
      <w:bookmarkEnd w:id="1079"/>
      <w:r w:rsidRPr="00FD5D37">
        <w:rPr>
          <w:noProof/>
        </w:rPr>
        <w:t>—</w:t>
      </w:r>
      <w:r w:rsidRPr="00FD5D37">
        <w:rPr>
          <w:rFonts w:eastAsia="MS Mincho"/>
          <w:i/>
          <w:noProof/>
        </w:rPr>
        <w:t>Tx Frames Layer 2 Unicast</w:t>
      </w:r>
      <w:r w:rsidRPr="00FD5D37">
        <w:rPr>
          <w:rFonts w:eastAsia="MS Mincho"/>
          <w:noProof/>
        </w:rPr>
        <w:t xml:space="preserve"> TLV (</w:t>
      </w:r>
      <w:r w:rsidRPr="00FD5D37">
        <w:rPr>
          <w:noProof/>
        </w:rPr>
        <w:t>0xD7/0x02-28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CounterTxFramesUnicast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aCounterTxFramesL2Unicast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80" w:name="_Ref309394340"/>
      <w:bookmarkStart w:id="1081" w:name="_Toc309726203"/>
      <w:bookmarkStart w:id="1082" w:name="_Toc330353675"/>
      <w:bookmarkStart w:id="1083" w:name="_Toc344312966"/>
      <w:bookmarkStart w:id="1084" w:name="_Toc351404460"/>
      <w:bookmarkStart w:id="1085" w:name="_Toc359764417"/>
      <w:bookmarkStart w:id="1086" w:name="_Toc365454934"/>
      <w:r w:rsidRPr="00FD5D37">
        <w:rPr>
          <w:rFonts w:eastAsia="MS Mincho"/>
          <w:noProof/>
        </w:rPr>
        <w:t xml:space="preserve">Attribute </w:t>
      </w:r>
      <w:r w:rsidRPr="00FD5D37">
        <w:rPr>
          <w:rFonts w:eastAsia="MS Mincho"/>
          <w:i/>
          <w:noProof/>
        </w:rPr>
        <w:t>aCounterTxFramesL2Multicast</w:t>
      </w:r>
      <w:r w:rsidRPr="00FD5D37">
        <w:rPr>
          <w:rFonts w:eastAsia="MS Mincho"/>
          <w:noProof/>
        </w:rPr>
        <w:t xml:space="preserve"> (0xD7/0x02-29)</w:t>
      </w:r>
      <w:bookmarkEnd w:id="1080"/>
      <w:bookmarkEnd w:id="1081"/>
      <w:bookmarkEnd w:id="1082"/>
      <w:bookmarkEnd w:id="1083"/>
      <w:bookmarkEnd w:id="1084"/>
      <w:bookmarkEnd w:id="1085"/>
      <w:bookmarkEnd w:id="108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multicast frames (with bit number 40 in DA set to 1)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aCounterTxFramesL2Multicast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multicast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aCounterTxFramesL2Multicast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aCounterTxFramesL2Multicast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_Ref309146021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87" w:name="_Ref30914602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200</w:t>
      </w:r>
      <w:r w:rsidR="00B35ED0" w:rsidRPr="00FD5D37">
        <w:rPr>
          <w:noProof/>
        </w:rPr>
        <w:fldChar w:fldCharType="end"/>
      </w:r>
      <w:bookmarkEnd w:id="1087"/>
      <w:r w:rsidRPr="00FD5D37">
        <w:rPr>
          <w:noProof/>
        </w:rPr>
        <w:t>—</w:t>
      </w:r>
      <w:r w:rsidRPr="00FD5D37">
        <w:rPr>
          <w:rFonts w:eastAsia="MS Mincho"/>
          <w:i/>
          <w:noProof/>
        </w:rPr>
        <w:t>Tx Frames Layer 2 Multicast</w:t>
      </w:r>
      <w:r w:rsidRPr="00FD5D37">
        <w:rPr>
          <w:rFonts w:eastAsia="MS Mincho"/>
          <w:noProof/>
        </w:rPr>
        <w:t xml:space="preserve"> TLV (</w:t>
      </w:r>
      <w:r w:rsidRPr="00FD5D37">
        <w:rPr>
          <w:noProof/>
        </w:rPr>
        <w:t>0xD7/0x02-29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FB320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FB320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CounterTxFramesMulticast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aCounterTxFramesL2Multicast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88" w:name="_Ref309394342"/>
      <w:bookmarkStart w:id="1089" w:name="_Toc309726204"/>
      <w:bookmarkStart w:id="1090" w:name="_Toc330353676"/>
      <w:bookmarkStart w:id="1091" w:name="_Toc344312967"/>
      <w:bookmarkStart w:id="1092" w:name="_Toc351404461"/>
      <w:bookmarkStart w:id="1093" w:name="_Toc359764418"/>
      <w:bookmarkStart w:id="1094" w:name="_Toc365454935"/>
      <w:r w:rsidRPr="00FD5D37">
        <w:rPr>
          <w:rFonts w:eastAsia="MS Mincho"/>
          <w:noProof/>
        </w:rPr>
        <w:t xml:space="preserve">Attribute </w:t>
      </w:r>
      <w:r w:rsidRPr="00FD5D37">
        <w:rPr>
          <w:rFonts w:eastAsia="MS Mincho"/>
          <w:i/>
          <w:noProof/>
        </w:rPr>
        <w:t>aCounterTxFramesL2Broadcast</w:t>
      </w:r>
      <w:r w:rsidRPr="00FD5D37">
        <w:rPr>
          <w:rFonts w:eastAsia="MS Mincho"/>
          <w:noProof/>
        </w:rPr>
        <w:t xml:space="preserve"> (0xD7/0x02-2A)</w:t>
      </w:r>
      <w:bookmarkEnd w:id="1088"/>
      <w:bookmarkEnd w:id="1089"/>
      <w:bookmarkEnd w:id="1090"/>
      <w:bookmarkEnd w:id="1091"/>
      <w:bookmarkEnd w:id="1092"/>
      <w:bookmarkEnd w:id="1093"/>
      <w:bookmarkEnd w:id="109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broadcast frames (all 48 bits of DA are set to 1) </w:t>
      </w:r>
      <w:r w:rsidR="00B62F2C" w:rsidRPr="00FD5D37">
        <w:rPr>
          <w:noProof/>
        </w:rPr>
        <w:t xml:space="preserve">transmitted </w:t>
      </w:r>
      <w:r w:rsidRPr="00FD5D37">
        <w:rPr>
          <w:noProof/>
        </w:rPr>
        <w:t xml:space="preserve">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aCounterTxFramesL2Broadcast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broadcast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aCounterTxFramesL2Broadcast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aCounterTxFramesL2Broadcast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_Ref309146069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095" w:name="_Ref30914606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201</w:t>
      </w:r>
      <w:r w:rsidR="00B35ED0" w:rsidRPr="00FD5D37">
        <w:rPr>
          <w:noProof/>
        </w:rPr>
        <w:fldChar w:fldCharType="end"/>
      </w:r>
      <w:bookmarkEnd w:id="1095"/>
      <w:r w:rsidRPr="00FD5D37">
        <w:rPr>
          <w:noProof/>
        </w:rPr>
        <w:t>—</w:t>
      </w:r>
      <w:r w:rsidRPr="00FD5D37">
        <w:rPr>
          <w:rFonts w:eastAsia="MS Mincho"/>
          <w:i/>
          <w:noProof/>
        </w:rPr>
        <w:t>Tx Frames Layer 2 Broadcast</w:t>
      </w:r>
      <w:r w:rsidRPr="00FD5D37">
        <w:rPr>
          <w:rFonts w:eastAsia="MS Mincho"/>
          <w:noProof/>
        </w:rPr>
        <w:t xml:space="preserve"> TLV (</w:t>
      </w:r>
      <w:r w:rsidRPr="00FD5D37">
        <w:rPr>
          <w:noProof/>
        </w:rPr>
        <w:t>0xD7/0x02-2A</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0x02-2A</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CounterTxFramesBroadcast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aCounterTxFramesL2Broadcast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096" w:name="_Ref309394343"/>
      <w:bookmarkStart w:id="1097" w:name="_Toc309726205"/>
      <w:bookmarkStart w:id="1098" w:name="_Toc330353677"/>
      <w:bookmarkStart w:id="1099" w:name="_Toc344312968"/>
      <w:bookmarkStart w:id="1100" w:name="_Toc351404462"/>
      <w:bookmarkStart w:id="1101" w:name="_Toc359764419"/>
      <w:bookmarkStart w:id="1102" w:name="_Toc365454936"/>
      <w:r w:rsidRPr="00FD5D37">
        <w:rPr>
          <w:rFonts w:eastAsia="MS Mincho"/>
          <w:noProof/>
        </w:rPr>
        <w:t xml:space="preserve">Attribute </w:t>
      </w:r>
      <w:r w:rsidRPr="00FD5D37">
        <w:rPr>
          <w:rFonts w:eastAsia="MS Mincho"/>
          <w:i/>
          <w:noProof/>
        </w:rPr>
        <w:t>aCounterRxFramesL2Unicast</w:t>
      </w:r>
      <w:r w:rsidRPr="00FD5D37">
        <w:rPr>
          <w:rFonts w:eastAsia="MS Mincho"/>
          <w:noProof/>
        </w:rPr>
        <w:t xml:space="preserve"> (0xD7/0x02-2B)</w:t>
      </w:r>
      <w:bookmarkEnd w:id="1096"/>
      <w:bookmarkEnd w:id="1097"/>
      <w:bookmarkEnd w:id="1098"/>
      <w:bookmarkEnd w:id="1099"/>
      <w:bookmarkEnd w:id="1100"/>
      <w:bookmarkEnd w:id="1101"/>
      <w:bookmarkEnd w:id="110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unicast frames (frames with unicast DA)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aCounterRxFramesL2Unicast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unicast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aCounterRxFramesL2Unicast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aCounterRxFramesL2Unicast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_Ref309146108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03" w:name="_Ref30914610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202</w:t>
      </w:r>
      <w:r w:rsidR="00B35ED0" w:rsidRPr="00FD5D37">
        <w:rPr>
          <w:noProof/>
        </w:rPr>
        <w:fldChar w:fldCharType="end"/>
      </w:r>
      <w:bookmarkEnd w:id="1103"/>
      <w:r w:rsidRPr="00FD5D37">
        <w:rPr>
          <w:noProof/>
        </w:rPr>
        <w:t>—</w:t>
      </w:r>
      <w:r w:rsidRPr="00FD5D37">
        <w:rPr>
          <w:rFonts w:eastAsia="MS Mincho"/>
          <w:i/>
          <w:noProof/>
        </w:rPr>
        <w:t>Rx Frames Layer 2 Unicast</w:t>
      </w:r>
      <w:r w:rsidRPr="00FD5D37">
        <w:rPr>
          <w:rFonts w:eastAsia="MS Mincho"/>
          <w:noProof/>
        </w:rPr>
        <w:t xml:space="preserve"> TLV (</w:t>
      </w:r>
      <w:r w:rsidRPr="00FD5D37">
        <w:rPr>
          <w:noProof/>
        </w:rPr>
        <w:t>0xD7/0x02-2B</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0x02-2B</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CounterRxFramesUnicast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aCounterRxFramesL2Unicast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04" w:name="_Ref309394345"/>
      <w:bookmarkStart w:id="1105" w:name="_Toc309726206"/>
      <w:bookmarkStart w:id="1106" w:name="_Toc330353678"/>
      <w:bookmarkStart w:id="1107" w:name="_Toc344312969"/>
      <w:bookmarkStart w:id="1108" w:name="_Toc351404463"/>
      <w:bookmarkStart w:id="1109" w:name="_Toc359764420"/>
      <w:bookmarkStart w:id="1110" w:name="_Toc365454937"/>
      <w:r w:rsidRPr="00FD5D37">
        <w:rPr>
          <w:rFonts w:eastAsia="MS Mincho"/>
          <w:noProof/>
        </w:rPr>
        <w:t xml:space="preserve">Attribute </w:t>
      </w:r>
      <w:r w:rsidRPr="00FD5D37">
        <w:rPr>
          <w:rFonts w:eastAsia="MS Mincho"/>
          <w:i/>
          <w:noProof/>
        </w:rPr>
        <w:t>aCounterRxFramesL2Multicast</w:t>
      </w:r>
      <w:r w:rsidRPr="00FD5D37">
        <w:rPr>
          <w:rFonts w:eastAsia="MS Mincho"/>
          <w:noProof/>
        </w:rPr>
        <w:t xml:space="preserve"> (0xD7/0x02-2C)</w:t>
      </w:r>
      <w:bookmarkEnd w:id="1104"/>
      <w:bookmarkEnd w:id="1105"/>
      <w:bookmarkEnd w:id="1106"/>
      <w:bookmarkEnd w:id="1107"/>
      <w:bookmarkEnd w:id="1108"/>
      <w:bookmarkEnd w:id="1109"/>
      <w:bookmarkEnd w:id="111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multicast frames (with bit number 40 in DA set to 1)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aCounterRxFramesL2Multicast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multicast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The</w:t>
      </w:r>
      <w:r w:rsidRPr="00FD5D37">
        <w:rPr>
          <w:rFonts w:eastAsia="MS Mincho"/>
          <w:i/>
          <w:noProof/>
        </w:rPr>
        <w:t xml:space="preserve"> aCounterRxFramesL2Multicast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aCounterRxFramesL2Multicast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_Ref309146126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11" w:name="_Ref30914612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203</w:t>
      </w:r>
      <w:r w:rsidR="00B35ED0" w:rsidRPr="00FD5D37">
        <w:rPr>
          <w:noProof/>
        </w:rPr>
        <w:fldChar w:fldCharType="end"/>
      </w:r>
      <w:bookmarkEnd w:id="1111"/>
      <w:r w:rsidRPr="00FD5D37">
        <w:rPr>
          <w:noProof/>
        </w:rPr>
        <w:t>—</w:t>
      </w:r>
      <w:r w:rsidRPr="00FD5D37">
        <w:rPr>
          <w:rFonts w:eastAsia="MS Mincho"/>
          <w:i/>
          <w:noProof/>
        </w:rPr>
        <w:t>Rx Frames Layer 2 Multicast</w:t>
      </w:r>
      <w:r w:rsidRPr="00FD5D37">
        <w:rPr>
          <w:rFonts w:eastAsia="MS Mincho"/>
          <w:noProof/>
        </w:rPr>
        <w:t xml:space="preserve"> TLV (</w:t>
      </w:r>
      <w:r w:rsidRPr="00FD5D37">
        <w:rPr>
          <w:noProof/>
        </w:rPr>
        <w:t>0xD7/0x02-2C</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0x02-2C</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CounterRxFramesMulticast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aCounterRxFramesL2Multicast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12" w:name="_Ref309394346"/>
      <w:bookmarkStart w:id="1113" w:name="_Toc309726207"/>
      <w:bookmarkStart w:id="1114" w:name="_Toc330353679"/>
      <w:bookmarkStart w:id="1115" w:name="_Toc344312970"/>
      <w:bookmarkStart w:id="1116" w:name="_Toc351404464"/>
      <w:bookmarkStart w:id="1117" w:name="_Toc359764421"/>
      <w:bookmarkStart w:id="1118" w:name="_Toc365454938"/>
      <w:r w:rsidRPr="00FD5D37">
        <w:rPr>
          <w:rFonts w:eastAsia="MS Mincho"/>
          <w:noProof/>
        </w:rPr>
        <w:t xml:space="preserve">Attribute </w:t>
      </w:r>
      <w:r w:rsidRPr="00FD5D37">
        <w:rPr>
          <w:rFonts w:eastAsia="MS Mincho"/>
          <w:i/>
          <w:noProof/>
        </w:rPr>
        <w:t>aCounterRxFramesL2Broadcast</w:t>
      </w:r>
      <w:r w:rsidRPr="00FD5D37">
        <w:rPr>
          <w:rFonts w:eastAsia="MS Mincho"/>
          <w:noProof/>
        </w:rPr>
        <w:t xml:space="preserve"> (0xD7/0x02-2D)</w:t>
      </w:r>
      <w:bookmarkEnd w:id="1112"/>
      <w:bookmarkEnd w:id="1113"/>
      <w:bookmarkEnd w:id="1114"/>
      <w:bookmarkEnd w:id="1115"/>
      <w:bookmarkEnd w:id="1116"/>
      <w:bookmarkEnd w:id="1117"/>
      <w:bookmarkEnd w:id="111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broadcast frames (all 48 bits of DA are set to 1)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aCounterRxFramesL2Broadcast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broadcast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aCounterRxFramesL2Broadcast</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aCounterRxFramesL2Broadcast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_Ref309146141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19" w:name="_Ref30914614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204</w:t>
      </w:r>
      <w:r w:rsidR="00B35ED0" w:rsidRPr="00FD5D37">
        <w:rPr>
          <w:noProof/>
        </w:rPr>
        <w:fldChar w:fldCharType="end"/>
      </w:r>
      <w:bookmarkEnd w:id="1119"/>
      <w:r w:rsidRPr="00FD5D37">
        <w:rPr>
          <w:noProof/>
        </w:rPr>
        <w:t>—</w:t>
      </w:r>
      <w:r w:rsidRPr="00FD5D37">
        <w:rPr>
          <w:rFonts w:eastAsia="MS Mincho"/>
          <w:i/>
          <w:noProof/>
        </w:rPr>
        <w:t>Rx Frames Layer 2 Broadcast</w:t>
      </w:r>
      <w:r w:rsidRPr="00FD5D37">
        <w:rPr>
          <w:rFonts w:eastAsia="MS Mincho"/>
          <w:noProof/>
        </w:rPr>
        <w:t xml:space="preserve"> TLV (</w:t>
      </w:r>
      <w:r w:rsidRPr="00FD5D37">
        <w:rPr>
          <w:noProof/>
        </w:rPr>
        <w:t>0xD7/0x02-2D</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0x02-2D</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CounterRxFramesBroadcast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aCounterRxFramesL2Broadcast</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20" w:name="_Ref309394349"/>
      <w:bookmarkStart w:id="1121" w:name="_Toc309726208"/>
      <w:bookmarkStart w:id="1122" w:name="_Toc330353680"/>
      <w:bookmarkStart w:id="1123" w:name="_Toc344312971"/>
      <w:bookmarkStart w:id="1124" w:name="_Toc351404465"/>
      <w:bookmarkStart w:id="1125" w:name="_Toc359764422"/>
      <w:bookmarkStart w:id="1126" w:name="_Toc365454939"/>
      <w:r w:rsidRPr="00FD5D37">
        <w:rPr>
          <w:rFonts w:eastAsia="MS Mincho"/>
          <w:noProof/>
        </w:rPr>
        <w:t xml:space="preserve">Attribute </w:t>
      </w:r>
      <w:r w:rsidRPr="00FD5D37">
        <w:rPr>
          <w:rFonts w:eastAsia="MS Mincho"/>
          <w:i/>
          <w:noProof/>
        </w:rPr>
        <w:t>aOnuCounterNumber</w:t>
      </w:r>
      <w:r w:rsidRPr="00FD5D37">
        <w:rPr>
          <w:rFonts w:eastAsia="MS Mincho"/>
          <w:noProof/>
        </w:rPr>
        <w:t xml:space="preserve"> (0xD7/0x02-2E)</w:t>
      </w:r>
      <w:bookmarkEnd w:id="1120"/>
      <w:bookmarkEnd w:id="1121"/>
      <w:bookmarkEnd w:id="1122"/>
      <w:bookmarkEnd w:id="1123"/>
      <w:bookmarkEnd w:id="1124"/>
      <w:bookmarkEnd w:id="1125"/>
      <w:bookmarkEnd w:id="112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total number of programmable counters supported by the ONU.</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aOnuCounterNumber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2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total number of programmable counters supported by the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aOnuCounterNumber</w:t>
      </w:r>
      <w:r w:rsidRPr="00FD5D37">
        <w:rPr>
          <w:rFonts w:eastAsia="MS Mincho"/>
          <w:noProof/>
        </w:rPr>
        <w:t xml:space="preserve"> attribute is associated with the </w:t>
      </w:r>
      <w:r w:rsidRPr="00FD5D37">
        <w:rPr>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aOnuCounterNumber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_Ref309147006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27" w:name="_Ref30914700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205</w:t>
      </w:r>
      <w:r w:rsidR="00B35ED0" w:rsidRPr="00FD5D37">
        <w:rPr>
          <w:noProof/>
        </w:rPr>
        <w:fldChar w:fldCharType="end"/>
      </w:r>
      <w:bookmarkEnd w:id="1127"/>
      <w:r w:rsidRPr="00FD5D37">
        <w:rPr>
          <w:noProof/>
        </w:rPr>
        <w:t>—</w:t>
      </w:r>
      <w:r w:rsidRPr="00FD5D37">
        <w:rPr>
          <w:rFonts w:eastAsia="MS Mincho"/>
          <w:i/>
          <w:noProof/>
        </w:rPr>
        <w:t>Counter Number</w:t>
      </w:r>
      <w:r w:rsidRPr="00FD5D37">
        <w:rPr>
          <w:noProof/>
        </w:rPr>
        <w:t xml:space="preserve"> </w:t>
      </w:r>
      <w:r w:rsidRPr="00FD5D37">
        <w:rPr>
          <w:rFonts w:eastAsia="MS Mincho"/>
          <w:noProof/>
        </w:rPr>
        <w:t>TLV (</w:t>
      </w:r>
      <w:r w:rsidRPr="00FD5D37">
        <w:rPr>
          <w:noProof/>
        </w:rPr>
        <w:t>0xD7/0x02-2E</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29"/>
        <w:gridCol w:w="1138"/>
        <w:gridCol w:w="3751"/>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0x02-2E</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AE3705">
            <w:pPr>
              <w:numPr>
                <w:ilvl w:val="0"/>
                <w:numId w:val="67"/>
              </w:numPr>
              <w:spacing w:before="0"/>
              <w:jc w:val="left"/>
              <w:rPr>
                <w:noProof/>
                <w:szCs w:val="18"/>
              </w:rPr>
            </w:pPr>
            <w:del w:id="1128" w:author="Marek Hajduczenia" w:date="2014-09-15T16:29:00Z">
              <w:r w:rsidRPr="00FD5D37" w:rsidDel="00AE3705">
                <w:rPr>
                  <w:rFonts w:eastAsia="MS Mincho"/>
                  <w:noProof/>
                  <w:szCs w:val="18"/>
                </w:rPr>
                <w:delText>Varies</w:delText>
              </w:r>
            </w:del>
            <w:ins w:id="1129" w:author="Marek Hajduczenia" w:date="2014-09-15T16:29:00Z">
              <w:r w:rsidR="00AE3705">
                <w:rPr>
                  <w:rFonts w:eastAsia="MS Mincho"/>
                  <w:noProof/>
                  <w:szCs w:val="18"/>
                </w:rPr>
                <w:t>0x01 to 0x02</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30" w:author="Marek Hajduczenia" w:date="2014-09-15T16:29:00Z">
              <w:r w:rsidRPr="00FD5D37" w:rsidDel="00AE3705">
                <w:rPr>
                  <w:noProof/>
                  <w:szCs w:val="18"/>
                </w:rPr>
                <w:delText>Varies</w:delText>
              </w:r>
            </w:del>
            <w:ins w:id="1131" w:author="Marek Hajduczenia" w:date="2014-09-15T16:29:00Z">
              <w:r w:rsidR="00AE3705">
                <w:rPr>
                  <w:noProof/>
                  <w:szCs w:val="18"/>
                </w:rPr>
                <w:t>1..2</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OnuCounterNumber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aOnuCounterNumber</w:t>
            </w:r>
            <w:r w:rsidRPr="00FD5D37">
              <w:rPr>
                <w:noProof/>
              </w:rPr>
              <w:t xml:space="preserve"> attribute</w:t>
            </w:r>
          </w:p>
        </w:tc>
      </w:tr>
    </w:tbl>
    <w:p w:rsidR="00FB6003" w:rsidRPr="00FD5D37" w:rsidRDefault="00FB6003" w:rsidP="00FB6003">
      <w:pPr>
        <w:pStyle w:val="Heading5"/>
        <w:rPr>
          <w:rFonts w:eastAsia="MS Mincho"/>
          <w:noProof/>
        </w:rPr>
      </w:pPr>
      <w:bookmarkStart w:id="1132" w:name="_Ref309394350"/>
      <w:bookmarkStart w:id="1133" w:name="_Toc309726209"/>
      <w:bookmarkStart w:id="1134" w:name="_Toc330353681"/>
      <w:bookmarkStart w:id="1135" w:name="_Toc344312972"/>
      <w:bookmarkStart w:id="1136" w:name="_Toc351404466"/>
      <w:bookmarkStart w:id="1137" w:name="_Toc359764423"/>
      <w:bookmarkStart w:id="1138" w:name="_Toc365454940"/>
      <w:r w:rsidRPr="00FD5D37">
        <w:rPr>
          <w:rFonts w:eastAsia="MS Mincho"/>
          <w:noProof/>
        </w:rPr>
        <w:t xml:space="preserve">Attribute </w:t>
      </w:r>
      <w:r w:rsidRPr="00FD5D37">
        <w:rPr>
          <w:rFonts w:eastAsia="MS Mincho"/>
          <w:i/>
          <w:noProof/>
        </w:rPr>
        <w:t>aCounterRxFramesL2CP</w:t>
      </w:r>
      <w:r w:rsidRPr="00FD5D37">
        <w:rPr>
          <w:rFonts w:eastAsia="MS Mincho"/>
          <w:noProof/>
        </w:rPr>
        <w:t xml:space="preserve"> (0xD7/0x02-2F)</w:t>
      </w:r>
      <w:bookmarkEnd w:id="1132"/>
      <w:bookmarkEnd w:id="1133"/>
      <w:bookmarkEnd w:id="1134"/>
      <w:bookmarkEnd w:id="1135"/>
      <w:bookmarkEnd w:id="1136"/>
      <w:bookmarkEnd w:id="1137"/>
      <w:bookmarkEnd w:id="113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w:t>
      </w:r>
      <w:r w:rsidR="0082156A">
        <w:rPr>
          <w:noProof/>
        </w:rPr>
        <w:t>C</w:t>
      </w:r>
      <w:r w:rsidRPr="00FD5D37">
        <w:rPr>
          <w:noProof/>
        </w:rPr>
        <w:t xml:space="preserve">ontrol </w:t>
      </w:r>
      <w:r w:rsidR="0082156A">
        <w:rPr>
          <w:noProof/>
        </w:rPr>
        <w:t>P</w:t>
      </w:r>
      <w:r w:rsidRPr="00FD5D37">
        <w:rPr>
          <w:noProof/>
        </w:rPr>
        <w:t xml:space="preserve">rotocol (L2CP) frames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aCounterRxFramesL2CP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L2CP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aCounterRxFramesL2CP</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aCounterRxFramesL2CP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_Ref309147015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39" w:name="_Ref3091470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206</w:t>
      </w:r>
      <w:r w:rsidR="00B35ED0" w:rsidRPr="00FD5D37">
        <w:rPr>
          <w:noProof/>
        </w:rPr>
        <w:fldChar w:fldCharType="end"/>
      </w:r>
      <w:bookmarkEnd w:id="1139"/>
      <w:r w:rsidRPr="00FD5D37">
        <w:rPr>
          <w:noProof/>
        </w:rPr>
        <w:t>—</w:t>
      </w:r>
      <w:r w:rsidRPr="00FD5D37">
        <w:rPr>
          <w:rFonts w:eastAsia="MS Mincho"/>
          <w:i/>
          <w:noProof/>
        </w:rPr>
        <w:t>L2CP Frames Rx</w:t>
      </w:r>
      <w:r w:rsidRPr="00FD5D37">
        <w:rPr>
          <w:rFonts w:eastAsia="MS Mincho"/>
          <w:noProof/>
        </w:rPr>
        <w:t xml:space="preserve"> TLV (</w:t>
      </w:r>
      <w:r w:rsidRPr="00FD5D37">
        <w:rPr>
          <w:noProof/>
        </w:rPr>
        <w:t>0xD7/0x02-2F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5"/>
        <w:gridCol w:w="1138"/>
        <w:gridCol w:w="3745"/>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0x02-2F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140" w:author="Marek Hajduczenia" w:date="2014-09-15T16:29:00Z">
              <w:r w:rsidRPr="00FD5D37" w:rsidDel="00AE3705">
                <w:rPr>
                  <w:rFonts w:eastAsia="MS Mincho"/>
                  <w:noProof/>
                  <w:szCs w:val="18"/>
                </w:rPr>
                <w:delText>Varies</w:delText>
              </w:r>
            </w:del>
            <w:ins w:id="1141" w:author="Marek Hajduczenia" w:date="2014-09-15T16:29: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42" w:author="Marek Hajduczenia" w:date="2014-09-15T16:29:00Z">
              <w:r w:rsidRPr="00FD5D37" w:rsidDel="00AE3705">
                <w:rPr>
                  <w:noProof/>
                  <w:szCs w:val="18"/>
                </w:rPr>
                <w:delText>Varies</w:delText>
              </w:r>
            </w:del>
            <w:ins w:id="1143" w:author="Marek Hajduczenia" w:date="2014-09-15T16:29: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CounterRxFramesL2CP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aCounterRxFramesL2CP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44" w:name="_Ref309394352"/>
      <w:bookmarkStart w:id="1145" w:name="_Toc309726210"/>
      <w:bookmarkStart w:id="1146" w:name="_Toc330353682"/>
      <w:bookmarkStart w:id="1147" w:name="_Toc344312973"/>
      <w:bookmarkStart w:id="1148" w:name="_Toc351404467"/>
      <w:bookmarkStart w:id="1149" w:name="_Toc359764424"/>
      <w:bookmarkStart w:id="1150" w:name="_Toc365454941"/>
      <w:r w:rsidRPr="00FD5D37">
        <w:rPr>
          <w:rFonts w:eastAsia="MS Mincho"/>
          <w:noProof/>
        </w:rPr>
        <w:t xml:space="preserve">Attribute </w:t>
      </w:r>
      <w:r w:rsidRPr="00FD5D37">
        <w:rPr>
          <w:rFonts w:eastAsia="MS Mincho"/>
          <w:i/>
          <w:noProof/>
        </w:rPr>
        <w:t>aCounterRxOctetsL2CP</w:t>
      </w:r>
      <w:r w:rsidRPr="00FD5D37">
        <w:rPr>
          <w:rFonts w:eastAsia="MS Mincho"/>
          <w:noProof/>
        </w:rPr>
        <w:t xml:space="preserve"> (0xD7/0x02-30)</w:t>
      </w:r>
      <w:bookmarkEnd w:id="1144"/>
      <w:bookmarkEnd w:id="1145"/>
      <w:bookmarkEnd w:id="1146"/>
      <w:bookmarkEnd w:id="1147"/>
      <w:bookmarkEnd w:id="1148"/>
      <w:bookmarkEnd w:id="1149"/>
      <w:bookmarkEnd w:id="115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of L2CP frames received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aCounterRxOctetsL2CP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of L2CP frames received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The</w:t>
      </w:r>
      <w:r w:rsidRPr="00FD5D37">
        <w:rPr>
          <w:rFonts w:eastAsia="MS Mincho"/>
          <w:i/>
          <w:noProof/>
        </w:rPr>
        <w:t xml:space="preserve"> aCounterRxOctetsL2CP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aCounterRxOctetsL2CP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_Ref309147103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51" w:name="_Ref30914710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207</w:t>
      </w:r>
      <w:r w:rsidR="00B35ED0" w:rsidRPr="00FD5D37">
        <w:rPr>
          <w:noProof/>
        </w:rPr>
        <w:fldChar w:fldCharType="end"/>
      </w:r>
      <w:bookmarkEnd w:id="1151"/>
      <w:r w:rsidRPr="00FD5D37">
        <w:rPr>
          <w:noProof/>
        </w:rPr>
        <w:t>—</w:t>
      </w:r>
      <w:r w:rsidRPr="00FD5D37">
        <w:rPr>
          <w:rFonts w:eastAsia="MS Mincho"/>
          <w:i/>
          <w:noProof/>
        </w:rPr>
        <w:t>L2CP Octets Rx</w:t>
      </w:r>
      <w:r w:rsidRPr="00FD5D37">
        <w:rPr>
          <w:rFonts w:eastAsia="MS Mincho"/>
          <w:noProof/>
        </w:rPr>
        <w:t xml:space="preserve"> TLV (</w:t>
      </w:r>
      <w:r w:rsidRPr="00FD5D37">
        <w:rPr>
          <w:noProof/>
        </w:rPr>
        <w:t>0xD7/0x02-30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3"/>
        <w:gridCol w:w="1138"/>
        <w:gridCol w:w="3747"/>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152" w:author="Marek Hajduczenia" w:date="2014-09-15T16:29:00Z">
              <w:r w:rsidRPr="00FD5D37" w:rsidDel="00AE3705">
                <w:rPr>
                  <w:rFonts w:eastAsia="MS Mincho"/>
                  <w:noProof/>
                  <w:szCs w:val="18"/>
                </w:rPr>
                <w:delText>Varies</w:delText>
              </w:r>
            </w:del>
            <w:ins w:id="1153" w:author="Marek Hajduczenia" w:date="2014-09-15T16:29: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54" w:author="Marek Hajduczenia" w:date="2014-09-15T16:29:00Z">
              <w:r w:rsidRPr="00FD5D37" w:rsidDel="00AE3705">
                <w:rPr>
                  <w:noProof/>
                  <w:szCs w:val="18"/>
                </w:rPr>
                <w:delText>Varies</w:delText>
              </w:r>
            </w:del>
            <w:ins w:id="1155" w:author="Marek Hajduczenia" w:date="2014-09-15T16:29: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CounterRxOctetsL2CP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aCounterRxOctetsL2CP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56" w:name="_Ref309394353"/>
      <w:bookmarkStart w:id="1157" w:name="_Toc309726211"/>
      <w:bookmarkStart w:id="1158" w:name="_Toc330353683"/>
      <w:bookmarkStart w:id="1159" w:name="_Toc344312974"/>
      <w:bookmarkStart w:id="1160" w:name="_Toc351404468"/>
      <w:bookmarkStart w:id="1161" w:name="_Toc359764425"/>
      <w:bookmarkStart w:id="1162" w:name="_Toc365454942"/>
      <w:r w:rsidRPr="00FD5D37">
        <w:rPr>
          <w:rFonts w:eastAsia="MS Mincho"/>
          <w:noProof/>
        </w:rPr>
        <w:t xml:space="preserve">Attribute </w:t>
      </w:r>
      <w:r w:rsidRPr="00FD5D37">
        <w:rPr>
          <w:rFonts w:eastAsia="MS Mincho"/>
          <w:i/>
          <w:noProof/>
        </w:rPr>
        <w:t>aCounterTxFramesL2CP</w:t>
      </w:r>
      <w:r w:rsidRPr="00FD5D37">
        <w:rPr>
          <w:rFonts w:eastAsia="MS Mincho"/>
          <w:noProof/>
        </w:rPr>
        <w:t xml:space="preserve"> (0xD7/0x02-31)</w:t>
      </w:r>
      <w:bookmarkEnd w:id="1156"/>
      <w:bookmarkEnd w:id="1157"/>
      <w:bookmarkEnd w:id="1158"/>
      <w:bookmarkEnd w:id="1159"/>
      <w:bookmarkEnd w:id="1160"/>
      <w:bookmarkEnd w:id="1161"/>
      <w:bookmarkEnd w:id="116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L2CP frames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aCounterTxFramesL2CP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L2CP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aCounterTxFramesL2CP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aCounterTxFramesL2CP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_Ref309147191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63" w:name="_Ref30914719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208</w:t>
      </w:r>
      <w:r w:rsidR="00B35ED0" w:rsidRPr="00FD5D37">
        <w:rPr>
          <w:noProof/>
        </w:rPr>
        <w:fldChar w:fldCharType="end"/>
      </w:r>
      <w:bookmarkEnd w:id="1163"/>
      <w:r w:rsidRPr="00FD5D37">
        <w:rPr>
          <w:noProof/>
        </w:rPr>
        <w:t>—</w:t>
      </w:r>
      <w:r w:rsidRPr="00FD5D37">
        <w:rPr>
          <w:i/>
          <w:noProof/>
        </w:rPr>
        <w:t xml:space="preserve">L2CP Frames Tx </w:t>
      </w:r>
      <w:r w:rsidRPr="00FD5D37">
        <w:rPr>
          <w:rFonts w:eastAsia="MS Mincho"/>
          <w:noProof/>
        </w:rPr>
        <w:t>TLV (</w:t>
      </w:r>
      <w:r w:rsidRPr="00FD5D37">
        <w:rPr>
          <w:noProof/>
        </w:rPr>
        <w:t>0xD7/0x02-31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4"/>
        <w:gridCol w:w="1138"/>
        <w:gridCol w:w="3746"/>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164" w:author="Marek Hajduczenia" w:date="2014-09-15T16:29:00Z">
              <w:r w:rsidRPr="00FD5D37" w:rsidDel="00AE3705">
                <w:rPr>
                  <w:rFonts w:eastAsia="MS Mincho"/>
                  <w:noProof/>
                  <w:szCs w:val="18"/>
                </w:rPr>
                <w:delText>Varies</w:delText>
              </w:r>
            </w:del>
            <w:ins w:id="1165" w:author="Marek Hajduczenia" w:date="2014-09-15T16:29: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66" w:author="Marek Hajduczenia" w:date="2014-09-15T16:29:00Z">
              <w:r w:rsidRPr="00FD5D37" w:rsidDel="00AE3705">
                <w:rPr>
                  <w:noProof/>
                  <w:szCs w:val="18"/>
                </w:rPr>
                <w:delText>Varies</w:delText>
              </w:r>
            </w:del>
            <w:ins w:id="1167" w:author="Marek Hajduczenia" w:date="2014-09-15T16:29: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CounterTxFramesL2CP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aCounterTxFramesL2CP </w:t>
            </w:r>
            <w:r w:rsidRPr="00FD5D37">
              <w:rPr>
                <w:noProof/>
              </w:rPr>
              <w:t>attribute</w:t>
            </w:r>
          </w:p>
        </w:tc>
      </w:tr>
    </w:tbl>
    <w:p w:rsidR="00FB6003" w:rsidRPr="00FD5D37" w:rsidRDefault="00FB6003" w:rsidP="00FB6003">
      <w:pPr>
        <w:pStyle w:val="Heading5"/>
        <w:rPr>
          <w:rFonts w:eastAsia="MS Mincho"/>
          <w:noProof/>
        </w:rPr>
      </w:pPr>
      <w:bookmarkStart w:id="1168" w:name="_Ref309394354"/>
      <w:bookmarkStart w:id="1169" w:name="_Toc309726212"/>
      <w:bookmarkStart w:id="1170" w:name="_Toc330353684"/>
      <w:bookmarkStart w:id="1171" w:name="_Toc344312975"/>
      <w:bookmarkStart w:id="1172" w:name="_Toc351404469"/>
      <w:bookmarkStart w:id="1173" w:name="_Toc359764426"/>
      <w:bookmarkStart w:id="1174" w:name="_Toc365454943"/>
      <w:r w:rsidRPr="00FD5D37">
        <w:rPr>
          <w:rFonts w:eastAsia="MS Mincho"/>
          <w:noProof/>
        </w:rPr>
        <w:t xml:space="preserve">Attribute </w:t>
      </w:r>
      <w:r w:rsidRPr="00FD5D37">
        <w:rPr>
          <w:rFonts w:eastAsia="MS Mincho"/>
          <w:i/>
          <w:noProof/>
        </w:rPr>
        <w:t>aCounterTxOctetsL2CP</w:t>
      </w:r>
      <w:r w:rsidRPr="00FD5D37">
        <w:rPr>
          <w:rFonts w:eastAsia="MS Mincho"/>
          <w:noProof/>
        </w:rPr>
        <w:t xml:space="preserve"> (0xD7/0x02-32)</w:t>
      </w:r>
      <w:bookmarkEnd w:id="1168"/>
      <w:bookmarkEnd w:id="1169"/>
      <w:bookmarkEnd w:id="1170"/>
      <w:bookmarkEnd w:id="1171"/>
      <w:bookmarkEnd w:id="1172"/>
      <w:bookmarkEnd w:id="1173"/>
      <w:bookmarkEnd w:id="117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of L2CP frames transmitted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aCounterTxOctetsL2CP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of L2CP frames transmitted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aCounterTxOctetsL2CP</w:t>
      </w:r>
      <w:r w:rsidRPr="00FD5D37">
        <w:rPr>
          <w:rFonts w:eastAsia="MS Mincho"/>
          <w:noProof/>
        </w:rPr>
        <w:t xml:space="preserve"> attribute is associated with the UNI Port or PON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aCounterTxOctetsL2CP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_Ref309147200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209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75" w:name="_Ref3091472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209</w:t>
      </w:r>
      <w:r w:rsidR="00B35ED0" w:rsidRPr="00FD5D37">
        <w:rPr>
          <w:noProof/>
        </w:rPr>
        <w:fldChar w:fldCharType="end"/>
      </w:r>
      <w:bookmarkEnd w:id="1175"/>
      <w:r w:rsidRPr="00FD5D37">
        <w:rPr>
          <w:noProof/>
        </w:rPr>
        <w:t>—</w:t>
      </w:r>
      <w:r w:rsidRPr="00FD5D37">
        <w:rPr>
          <w:rFonts w:eastAsia="MS Mincho"/>
          <w:i/>
          <w:noProof/>
        </w:rPr>
        <w:t>L2CP Octets Tx</w:t>
      </w:r>
      <w:r w:rsidRPr="00FD5D37">
        <w:rPr>
          <w:rFonts w:eastAsia="MS Mincho"/>
          <w:noProof/>
        </w:rPr>
        <w:t xml:space="preserve"> TLV (</w:t>
      </w:r>
      <w:r w:rsidRPr="00FD5D37">
        <w:rPr>
          <w:noProof/>
        </w:rPr>
        <w:t>0xD7/0x02-32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3"/>
        <w:gridCol w:w="1138"/>
        <w:gridCol w:w="3747"/>
      </w:tblGrid>
      <w:tr w:rsidR="00FB6003" w:rsidRPr="00FD5D37" w:rsidTr="00B95322">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176" w:author="Marek Hajduczenia" w:date="2014-09-15T16:30:00Z">
              <w:r w:rsidRPr="00FD5D37" w:rsidDel="00AE3705">
                <w:rPr>
                  <w:rFonts w:eastAsia="MS Mincho"/>
                  <w:noProof/>
                  <w:szCs w:val="18"/>
                </w:rPr>
                <w:delText>Varies</w:delText>
              </w:r>
            </w:del>
            <w:ins w:id="1177" w:author="Marek Hajduczenia" w:date="2014-09-15T16:30: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95322">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del w:id="1178" w:author="Marek Hajduczenia" w:date="2014-09-15T16:30:00Z">
              <w:r w:rsidRPr="00FD5D37" w:rsidDel="00AE3705">
                <w:rPr>
                  <w:noProof/>
                  <w:szCs w:val="18"/>
                </w:rPr>
                <w:delText>Varies</w:delText>
              </w:r>
            </w:del>
            <w:ins w:id="1179" w:author="Marek Hajduczenia" w:date="2014-09-15T16:30:00Z">
              <w:r w:rsidR="00AE3705">
                <w:rPr>
                  <w:noProof/>
                  <w:szCs w:val="18"/>
                </w:rPr>
                <w:t>1..8</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CounterTxOctetsL2CP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aCounterTxOctetsL2CP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80" w:name="_Ref309394355"/>
      <w:bookmarkStart w:id="1181" w:name="_Toc309726213"/>
      <w:bookmarkStart w:id="1182" w:name="_Toc330353685"/>
      <w:bookmarkStart w:id="1183" w:name="_Toc344312976"/>
      <w:bookmarkStart w:id="1184" w:name="_Toc351404470"/>
      <w:bookmarkStart w:id="1185" w:name="_Toc359764427"/>
      <w:bookmarkStart w:id="1186" w:name="_Toc365454944"/>
      <w:r w:rsidRPr="00FD5D37">
        <w:rPr>
          <w:rFonts w:eastAsia="MS Mincho"/>
          <w:noProof/>
        </w:rPr>
        <w:t xml:space="preserve">Attribute </w:t>
      </w:r>
      <w:r w:rsidRPr="00FD5D37">
        <w:rPr>
          <w:rFonts w:eastAsia="MS Mincho"/>
          <w:i/>
          <w:noProof/>
        </w:rPr>
        <w:t>aCounterDiscardFramesL2CP</w:t>
      </w:r>
      <w:r w:rsidRPr="00FD5D37">
        <w:rPr>
          <w:rFonts w:eastAsia="MS Mincho"/>
          <w:noProof/>
        </w:rPr>
        <w:t xml:space="preserve"> (0xD7/0x02-33)</w:t>
      </w:r>
      <w:bookmarkEnd w:id="1180"/>
      <w:bookmarkEnd w:id="1181"/>
      <w:bookmarkEnd w:id="1182"/>
      <w:bookmarkEnd w:id="1183"/>
      <w:bookmarkEnd w:id="1184"/>
      <w:bookmarkEnd w:id="1185"/>
      <w:bookmarkEnd w:id="118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L2CP frames discarded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aCounterDiscardFramesL2CP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L2CP frames discarded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aCounterDiscardFramesL2CP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aCounterDiscardFramesL2CP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_Ref309147275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87" w:name="_Ref3091472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210</w:t>
      </w:r>
      <w:r w:rsidR="00B35ED0" w:rsidRPr="00FD5D37">
        <w:rPr>
          <w:noProof/>
        </w:rPr>
        <w:fldChar w:fldCharType="end"/>
      </w:r>
      <w:bookmarkEnd w:id="1187"/>
      <w:r w:rsidRPr="00FD5D37">
        <w:rPr>
          <w:noProof/>
        </w:rPr>
        <w:t>—</w:t>
      </w:r>
      <w:r w:rsidRPr="00FD5D37">
        <w:rPr>
          <w:rFonts w:eastAsia="MS Mincho"/>
          <w:i/>
          <w:noProof/>
        </w:rPr>
        <w:t>L2CP Frames Discarded</w:t>
      </w:r>
      <w:r w:rsidRPr="00FD5D37">
        <w:rPr>
          <w:rFonts w:eastAsia="MS Mincho"/>
          <w:noProof/>
        </w:rPr>
        <w:t xml:space="preserve"> TLV (</w:t>
      </w:r>
      <w:r w:rsidRPr="00FD5D37">
        <w:rPr>
          <w:noProof/>
        </w:rPr>
        <w:t>0xD7/0x02-33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48"/>
        <w:gridCol w:w="1138"/>
        <w:gridCol w:w="3732"/>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left"/>
              <w:rPr>
                <w:noProof/>
                <w:szCs w:val="18"/>
              </w:rPr>
            </w:pPr>
            <w:ins w:id="1188" w:author="Marek Hajduczenia" w:date="2014-09-15T16:30:00Z">
              <w:r>
                <w:rPr>
                  <w:rFonts w:eastAsia="MS Mincho"/>
                  <w:noProof/>
                  <w:szCs w:val="18"/>
                </w:rPr>
                <w:t>0x01 to 0x08</w:t>
              </w:r>
            </w:ins>
            <w:del w:id="1189" w:author="Marek Hajduczenia" w:date="2014-09-15T16:30:00Z">
              <w:r w:rsidR="00FB6003" w:rsidRPr="00FD5D37" w:rsidDel="00AE3705">
                <w:rPr>
                  <w:rFonts w:eastAsia="MS Mincho"/>
                  <w:noProof/>
                  <w:szCs w:val="18"/>
                </w:rPr>
                <w:delText>Varies</w:delText>
              </w:r>
            </w:del>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190" w:author="Marek Hajduczenia" w:date="2014-09-15T16:30:00Z">
              <w:r>
                <w:rPr>
                  <w:noProof/>
                  <w:szCs w:val="18"/>
                </w:rPr>
                <w:t>1..8</w:t>
              </w:r>
            </w:ins>
            <w:del w:id="1191"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CounterDiscardFramesL2CP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aCounterDiscardFramesL2CP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192" w:name="_Ref309394359"/>
      <w:bookmarkStart w:id="1193" w:name="_Toc309726214"/>
      <w:bookmarkStart w:id="1194" w:name="_Toc330353686"/>
      <w:bookmarkStart w:id="1195" w:name="_Toc344312977"/>
      <w:bookmarkStart w:id="1196" w:name="_Toc351404471"/>
      <w:bookmarkStart w:id="1197" w:name="_Toc359764428"/>
      <w:bookmarkStart w:id="1198" w:name="_Toc365454945"/>
      <w:r w:rsidRPr="00FD5D37">
        <w:rPr>
          <w:rFonts w:eastAsia="MS Mincho"/>
          <w:noProof/>
        </w:rPr>
        <w:t xml:space="preserve">Attribute </w:t>
      </w:r>
      <w:r w:rsidRPr="00FD5D37">
        <w:rPr>
          <w:rFonts w:eastAsia="MS Mincho"/>
          <w:i/>
          <w:noProof/>
        </w:rPr>
        <w:t>aCounterDiscardOctetsL2CP</w:t>
      </w:r>
      <w:r w:rsidRPr="00FD5D37">
        <w:rPr>
          <w:rFonts w:eastAsia="MS Mincho"/>
          <w:noProof/>
        </w:rPr>
        <w:t xml:space="preserve"> (0xD7/0x02-34)</w:t>
      </w:r>
      <w:bookmarkEnd w:id="1192"/>
      <w:bookmarkEnd w:id="1193"/>
      <w:bookmarkEnd w:id="1194"/>
      <w:bookmarkEnd w:id="1195"/>
      <w:bookmarkEnd w:id="1196"/>
      <w:bookmarkEnd w:id="1197"/>
      <w:bookmarkEnd w:id="119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octets of L2CP frames discarded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aCounterDiscardOctetsL2CP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octets of L2CP frames discarded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aCounterDiscardOctetsL2CP</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aCounterDiscardOctetsL2CP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_Ref309147352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199" w:name="_Ref30914735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211</w:t>
      </w:r>
      <w:r w:rsidR="00B35ED0" w:rsidRPr="00FD5D37">
        <w:rPr>
          <w:noProof/>
        </w:rPr>
        <w:fldChar w:fldCharType="end"/>
      </w:r>
      <w:bookmarkEnd w:id="1199"/>
      <w:r w:rsidRPr="00FD5D37">
        <w:rPr>
          <w:noProof/>
        </w:rPr>
        <w:t>—</w:t>
      </w:r>
      <w:r w:rsidRPr="00FD5D37">
        <w:rPr>
          <w:rFonts w:eastAsia="MS Mincho"/>
          <w:i/>
          <w:noProof/>
        </w:rPr>
        <w:t>L2CP Octets Discarded</w:t>
      </w:r>
      <w:r w:rsidRPr="00FD5D37">
        <w:rPr>
          <w:rFonts w:eastAsia="MS Mincho"/>
          <w:noProof/>
        </w:rPr>
        <w:t xml:space="preserve"> TLV (</w:t>
      </w:r>
      <w:r w:rsidRPr="00FD5D37">
        <w:rPr>
          <w:noProof/>
        </w:rPr>
        <w:t>0xD7/0x02-34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45"/>
        <w:gridCol w:w="1138"/>
        <w:gridCol w:w="3735"/>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left"/>
              <w:rPr>
                <w:noProof/>
                <w:szCs w:val="18"/>
              </w:rPr>
            </w:pPr>
            <w:ins w:id="1200" w:author="Marek Hajduczenia" w:date="2014-09-15T16:30:00Z">
              <w:r>
                <w:rPr>
                  <w:rFonts w:eastAsia="MS Mincho"/>
                  <w:noProof/>
                  <w:szCs w:val="18"/>
                </w:rPr>
                <w:t>0x01 to 0x08</w:t>
              </w:r>
            </w:ins>
            <w:del w:id="1201" w:author="Marek Hajduczenia" w:date="2014-09-15T16:30:00Z">
              <w:r w:rsidR="00FB6003" w:rsidRPr="00FD5D37" w:rsidDel="00AE3705">
                <w:rPr>
                  <w:rFonts w:eastAsia="MS Mincho"/>
                  <w:noProof/>
                  <w:szCs w:val="18"/>
                </w:rPr>
                <w:delText>Varies</w:delText>
              </w:r>
            </w:del>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202" w:author="Marek Hajduczenia" w:date="2014-09-15T16:30:00Z">
              <w:r>
                <w:rPr>
                  <w:noProof/>
                  <w:szCs w:val="18"/>
                </w:rPr>
                <w:t>1..8</w:t>
              </w:r>
            </w:ins>
            <w:del w:id="1203"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CounterDiscardOctetsL2CP</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aCounterDiscardOctetsL2CP</w:t>
            </w:r>
            <w:r w:rsidRPr="00FD5D37">
              <w:rPr>
                <w:rFonts w:eastAsia="MS Mincho"/>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204" w:name="_Ref309394361"/>
      <w:bookmarkStart w:id="1205" w:name="_Toc309726215"/>
      <w:bookmarkStart w:id="1206" w:name="_Toc330353687"/>
      <w:bookmarkStart w:id="1207" w:name="_Toc344312978"/>
      <w:bookmarkStart w:id="1208" w:name="_Toc351404472"/>
      <w:bookmarkStart w:id="1209" w:name="_Toc359764429"/>
      <w:bookmarkStart w:id="1210" w:name="_Toc365454946"/>
      <w:r w:rsidRPr="00FD5D37">
        <w:rPr>
          <w:rFonts w:eastAsia="MS Mincho"/>
          <w:noProof/>
        </w:rPr>
        <w:t xml:space="preserve">Attribute </w:t>
      </w:r>
      <w:r w:rsidRPr="00FD5D37">
        <w:rPr>
          <w:rFonts w:eastAsia="MS Mincho"/>
          <w:i/>
          <w:noProof/>
        </w:rPr>
        <w:t>aCounterL2TxErrors</w:t>
      </w:r>
      <w:r w:rsidRPr="00FD5D37">
        <w:rPr>
          <w:rFonts w:eastAsia="MS Mincho"/>
          <w:noProof/>
        </w:rPr>
        <w:t xml:space="preserve"> (0xD7/0x02-35)</w:t>
      </w:r>
      <w:bookmarkEnd w:id="1204"/>
      <w:bookmarkEnd w:id="1205"/>
      <w:bookmarkEnd w:id="1206"/>
      <w:bookmarkEnd w:id="1207"/>
      <w:bookmarkEnd w:id="1208"/>
      <w:bookmarkEnd w:id="1209"/>
      <w:bookmarkEnd w:id="121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frames that failed to be transmitted upstream, as observed by the given element (as indicated by the </w:t>
      </w:r>
      <w:r w:rsidRPr="00FD5D37">
        <w:rPr>
          <w:i/>
          <w:noProof/>
        </w:rPr>
        <w:t>Object Context</w:t>
      </w:r>
      <w:r w:rsidRPr="00FD5D37">
        <w:rPr>
          <w:noProof/>
        </w:rPr>
        <w:t xml:space="preserve"> TLV). Any type of event may be responsible for upstream transmission error, including link down state, excessive collisions, and frame corruption.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aCounterL2TxErrors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frames that failed to be transmitted upstream, as observed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aCounterL2TxErrors</w:t>
      </w:r>
      <w:r w:rsidRPr="00FD5D37">
        <w:rPr>
          <w:rFonts w:eastAsia="MS Mincho"/>
          <w:noProof/>
        </w:rPr>
        <w:t xml:space="preserve"> attribute is associated with the </w:t>
      </w:r>
      <w:r w:rsidRPr="00FD5D37">
        <w:rPr>
          <w:noProof/>
        </w:rPr>
        <w:t>UNI Port or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aCounterL2TxErrors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_Ref309147498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11" w:name="_Ref30914749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212</w:t>
      </w:r>
      <w:r w:rsidR="00B35ED0" w:rsidRPr="00FD5D37">
        <w:rPr>
          <w:noProof/>
        </w:rPr>
        <w:fldChar w:fldCharType="end"/>
      </w:r>
      <w:bookmarkEnd w:id="1211"/>
      <w:r w:rsidRPr="00FD5D37">
        <w:rPr>
          <w:noProof/>
        </w:rPr>
        <w:t>—</w:t>
      </w:r>
      <w:r w:rsidRPr="00FD5D37">
        <w:rPr>
          <w:rFonts w:eastAsia="MS Mincho"/>
          <w:i/>
          <w:noProof/>
        </w:rPr>
        <w:t>L2 Tx Errors</w:t>
      </w:r>
      <w:r w:rsidRPr="00FD5D37">
        <w:rPr>
          <w:i/>
          <w:noProof/>
        </w:rPr>
        <w:t xml:space="preserve"> </w:t>
      </w:r>
      <w:r w:rsidRPr="00FD5D37">
        <w:rPr>
          <w:rFonts w:eastAsia="MS Mincho"/>
          <w:noProof/>
        </w:rPr>
        <w:t>TLV (</w:t>
      </w:r>
      <w:r w:rsidRPr="00FD5D37">
        <w:rPr>
          <w:noProof/>
        </w:rPr>
        <w:t>0xD7/0x02-35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1"/>
        <w:gridCol w:w="1138"/>
        <w:gridCol w:w="3749"/>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left"/>
              <w:rPr>
                <w:noProof/>
                <w:szCs w:val="18"/>
              </w:rPr>
            </w:pPr>
            <w:ins w:id="1212" w:author="Marek Hajduczenia" w:date="2014-09-15T16:30:00Z">
              <w:r>
                <w:rPr>
                  <w:rFonts w:eastAsia="MS Mincho"/>
                  <w:noProof/>
                  <w:szCs w:val="18"/>
                </w:rPr>
                <w:t>0x01 to 0x08</w:t>
              </w:r>
            </w:ins>
            <w:del w:id="1213" w:author="Marek Hajduczenia" w:date="2014-09-15T16:30:00Z">
              <w:r w:rsidR="00FB6003" w:rsidRPr="00FD5D37" w:rsidDel="00AE3705">
                <w:rPr>
                  <w:rFonts w:eastAsia="MS Mincho"/>
                  <w:noProof/>
                  <w:szCs w:val="18"/>
                </w:rPr>
                <w:delText>Varies</w:delText>
              </w:r>
            </w:del>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214" w:author="Marek Hajduczenia" w:date="2014-09-15T16:30:00Z">
              <w:r>
                <w:rPr>
                  <w:noProof/>
                  <w:szCs w:val="18"/>
                </w:rPr>
                <w:t>1..8</w:t>
              </w:r>
            </w:ins>
            <w:del w:id="1215"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aCounterL2TxErrors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aCounterL2TxErrors</w:t>
            </w:r>
            <w:r w:rsidRPr="00FD5D37">
              <w:rPr>
                <w:i/>
                <w:noProof/>
              </w:rPr>
              <w:t xml:space="preserve"> </w:t>
            </w:r>
            <w:r w:rsidRPr="00FD5D37">
              <w:rPr>
                <w:noProof/>
              </w:rPr>
              <w:t>attribute</w:t>
            </w:r>
          </w:p>
        </w:tc>
      </w:tr>
    </w:tbl>
    <w:p w:rsidR="00FB6003" w:rsidRPr="00FD5D37" w:rsidRDefault="00FB6003" w:rsidP="00FB6003">
      <w:pPr>
        <w:pStyle w:val="Heading5"/>
        <w:rPr>
          <w:rFonts w:eastAsia="MS Mincho"/>
          <w:noProof/>
        </w:rPr>
      </w:pPr>
      <w:bookmarkStart w:id="1216" w:name="_Ref309394362"/>
      <w:bookmarkStart w:id="1217" w:name="_Toc309726216"/>
      <w:bookmarkStart w:id="1218" w:name="_Toc330353688"/>
      <w:bookmarkStart w:id="1219" w:name="_Toc344312979"/>
      <w:bookmarkStart w:id="1220" w:name="_Toc351404473"/>
      <w:bookmarkStart w:id="1221" w:name="_Toc359764430"/>
      <w:bookmarkStart w:id="1222" w:name="_Toc365454947"/>
      <w:r w:rsidRPr="00FD5D37">
        <w:rPr>
          <w:rFonts w:eastAsia="MS Mincho"/>
          <w:noProof/>
        </w:rPr>
        <w:t xml:space="preserve">Attribute </w:t>
      </w:r>
      <w:r w:rsidRPr="00FD5D37">
        <w:rPr>
          <w:rFonts w:eastAsia="MS Mincho"/>
          <w:i/>
          <w:noProof/>
        </w:rPr>
        <w:t>aCounterL2RxErrors</w:t>
      </w:r>
      <w:r w:rsidRPr="00FD5D37">
        <w:rPr>
          <w:rFonts w:eastAsia="MS Mincho"/>
          <w:noProof/>
        </w:rPr>
        <w:t xml:space="preserve"> (0xD7/0x02-36)</w:t>
      </w:r>
      <w:bookmarkEnd w:id="1216"/>
      <w:bookmarkEnd w:id="1217"/>
      <w:bookmarkEnd w:id="1218"/>
      <w:bookmarkEnd w:id="1219"/>
      <w:bookmarkEnd w:id="1220"/>
      <w:bookmarkEnd w:id="1221"/>
      <w:bookmarkEnd w:id="122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number of Layer 2 frames discarded due to FCS errors, length errors, etc., as observed by the given element (as indicated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aCounterL2RxErrors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 xml:space="preserve">0x00 to </w:t>
      </w:r>
      <w:r w:rsidRPr="00FD5D37">
        <w:rPr>
          <w:noProof/>
        </w:rPr>
        <w:t>0xFF-FF-FF-FF-FF-FF-FF-FF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current number of Layer 2 frames discarded due to FCS errors, length errors, etc., as observed by the given element (as indicated by the </w:t>
      </w:r>
      <w:r w:rsidRPr="00FD5D37">
        <w:rPr>
          <w:i/>
          <w:noProof/>
        </w:rPr>
        <w:t>Object Context</w:t>
      </w:r>
      <w:r w:rsidRPr="00FD5D37">
        <w:rPr>
          <w:noProof/>
        </w:rPr>
        <w:t xml:space="preserve"> TLV).</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aCounterL2RxErrors</w:t>
      </w:r>
      <w:r w:rsidRPr="00FD5D37">
        <w:rPr>
          <w:rFonts w:eastAsia="MS Mincho"/>
          <w:noProof/>
        </w:rPr>
        <w:t xml:space="preserve"> attribute is associated with the</w:t>
      </w:r>
      <w:r w:rsidRPr="00FD5D37">
        <w:rPr>
          <w:noProof/>
        </w:rPr>
        <w:t xml:space="preserve"> UNI Port or PON Por</w:t>
      </w:r>
      <w:r w:rsidRPr="00FD5D37">
        <w:rPr>
          <w:rFonts w:eastAsia="MS Mincho"/>
          <w:noProof/>
        </w:rPr>
        <w:t xml:space="preserve">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aCounterL2RxErrors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_Ref309147575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23" w:name="_Ref30914757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213</w:t>
      </w:r>
      <w:r w:rsidR="00B35ED0" w:rsidRPr="00FD5D37">
        <w:rPr>
          <w:noProof/>
        </w:rPr>
        <w:fldChar w:fldCharType="end"/>
      </w:r>
      <w:bookmarkEnd w:id="1223"/>
      <w:r w:rsidRPr="00FD5D37">
        <w:rPr>
          <w:noProof/>
        </w:rPr>
        <w:t>—</w:t>
      </w:r>
      <w:r w:rsidRPr="00FD5D37">
        <w:rPr>
          <w:rFonts w:eastAsia="MS Mincho"/>
          <w:i/>
          <w:noProof/>
        </w:rPr>
        <w:t>L2 Rx Errors</w:t>
      </w:r>
      <w:r w:rsidRPr="00FD5D37">
        <w:rPr>
          <w:rFonts w:eastAsia="MS Mincho"/>
          <w:noProof/>
        </w:rPr>
        <w:t xml:space="preserve"> TLV (</w:t>
      </w:r>
      <w:r w:rsidRPr="00FD5D37">
        <w:rPr>
          <w:noProof/>
        </w:rPr>
        <w:t>0xD7/0x02-36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8"/>
        <w:gridCol w:w="2931"/>
        <w:gridCol w:w="1138"/>
        <w:gridCol w:w="3749"/>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0x02-36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del w:id="1224" w:author="Marek Hajduczenia" w:date="2014-09-15T16:30:00Z">
              <w:r w:rsidRPr="00FD5D37" w:rsidDel="00AE3705">
                <w:rPr>
                  <w:rFonts w:eastAsia="MS Mincho"/>
                  <w:noProof/>
                  <w:szCs w:val="18"/>
                </w:rPr>
                <w:delText>Varies</w:delText>
              </w:r>
            </w:del>
            <w:ins w:id="1225" w:author="Marek Hajduczenia" w:date="2014-09-15T16:30:00Z">
              <w:r w:rsidR="00AE3705">
                <w:rPr>
                  <w:rFonts w:eastAsia="MS Mincho"/>
                  <w:noProof/>
                  <w:szCs w:val="18"/>
                </w:rPr>
                <w:t>0x01 to 0x08</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AE3705" w:rsidP="008618F5">
            <w:pPr>
              <w:numPr>
                <w:ilvl w:val="0"/>
                <w:numId w:val="67"/>
              </w:numPr>
              <w:spacing w:before="0"/>
              <w:jc w:val="center"/>
              <w:rPr>
                <w:noProof/>
                <w:szCs w:val="18"/>
              </w:rPr>
            </w:pPr>
            <w:ins w:id="1226" w:author="Marek Hajduczenia" w:date="2014-09-15T16:30:00Z">
              <w:r>
                <w:rPr>
                  <w:noProof/>
                  <w:szCs w:val="18"/>
                </w:rPr>
                <w:t>1..8</w:t>
              </w:r>
            </w:ins>
            <w:del w:id="1227" w:author="Marek Hajduczenia" w:date="2014-09-15T16:30:00Z">
              <w:r w:rsidR="00FB6003" w:rsidRPr="00FD5D37" w:rsidDel="00AE3705">
                <w:rPr>
                  <w:noProof/>
                  <w:szCs w:val="18"/>
                </w:rPr>
                <w:delText>Varies</w:delText>
              </w:r>
            </w:del>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aCounterL2RxErrors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aCounterL2RxErrors</w:t>
            </w:r>
            <w:r w:rsidRPr="00FD5D37">
              <w:rPr>
                <w:i/>
                <w:noProof/>
              </w:rPr>
              <w:t xml:space="preserve"> </w:t>
            </w:r>
            <w:r w:rsidRPr="00FD5D37">
              <w:rPr>
                <w:noProof/>
              </w:rPr>
              <w:t>attribute</w:t>
            </w:r>
          </w:p>
        </w:tc>
      </w:tr>
    </w:tbl>
    <w:p w:rsidR="00FB6003" w:rsidRPr="00FD5D37" w:rsidRDefault="00FB6003" w:rsidP="00FB6003">
      <w:pPr>
        <w:pStyle w:val="Heading4"/>
        <w:rPr>
          <w:rFonts w:eastAsia="MS Mincho"/>
          <w:noProof/>
        </w:rPr>
      </w:pPr>
      <w:bookmarkStart w:id="1228" w:name="_Toc309726217"/>
      <w:bookmarkStart w:id="1229" w:name="_Toc344312980"/>
      <w:bookmarkStart w:id="1230" w:name="_Toc351404474"/>
      <w:bookmarkStart w:id="1231" w:name="_Toc359764431"/>
      <w:bookmarkStart w:id="1232" w:name="_Toc365454948"/>
      <w:r w:rsidRPr="00FD5D37">
        <w:rPr>
          <w:rFonts w:eastAsia="MS Mincho"/>
          <w:noProof/>
        </w:rPr>
        <w:t>Alarms</w:t>
      </w:r>
      <w:bookmarkEnd w:id="1228"/>
      <w:bookmarkEnd w:id="1229"/>
      <w:bookmarkEnd w:id="1230"/>
      <w:bookmarkEnd w:id="1231"/>
      <w:bookmarkEnd w:id="1232"/>
    </w:p>
    <w:p w:rsidR="00FB6003" w:rsidRPr="00FD5D37" w:rsidRDefault="00FB6003" w:rsidP="00FB6003">
      <w:pPr>
        <w:pStyle w:val="IEEEStdsParagraph"/>
        <w:rPr>
          <w:rFonts w:eastAsia="MS Mincho"/>
          <w:noProof/>
        </w:rPr>
      </w:pPr>
      <w:r w:rsidRPr="00FD5D37">
        <w:rPr>
          <w:rFonts w:eastAsia="MS Mincho"/>
          <w:noProof/>
        </w:rPr>
        <w:t xml:space="preserve">Individual alarms are exchanged between the ONU and the OLT using DPoE </w:t>
      </w:r>
      <w:r w:rsidRPr="00FD5D37">
        <w:rPr>
          <w:rFonts w:eastAsia="MS Mincho"/>
          <w:i/>
          <w:noProof/>
        </w:rPr>
        <w:t>Event Notification</w:t>
      </w:r>
      <w:r w:rsidRPr="00FD5D37">
        <w:rPr>
          <w:rFonts w:eastAsia="MS Mincho"/>
          <w:noProof/>
        </w:rPr>
        <w:t xml:space="preserve"> TLVs, carried in the </w:t>
      </w:r>
      <w:r w:rsidRPr="00FD5D37">
        <w:rPr>
          <w:rFonts w:eastAsia="MS Mincho"/>
          <w:i/>
          <w:noProof/>
        </w:rPr>
        <w:t>Event Notification</w:t>
      </w:r>
      <w:r w:rsidRPr="00FD5D37">
        <w:rPr>
          <w:rFonts w:eastAsia="MS Mincho"/>
          <w:noProof/>
        </w:rPr>
        <w:t xml:space="preserve"> OAMPDU, as defined in IEEE Std 802.3, Clause 57.</w:t>
      </w:r>
    </w:p>
    <w:p w:rsidR="00FB6003" w:rsidRPr="00FD5D37" w:rsidRDefault="00FB6003" w:rsidP="00FB6003">
      <w:pPr>
        <w:pStyle w:val="Heading5"/>
        <w:rPr>
          <w:noProof/>
        </w:rPr>
      </w:pPr>
      <w:bookmarkStart w:id="1233" w:name="_Toc291688583"/>
      <w:bookmarkStart w:id="1234" w:name="_Toc292806819"/>
      <w:bookmarkStart w:id="1235" w:name="_Toc303071795"/>
      <w:bookmarkStart w:id="1236" w:name="_Toc303602565"/>
      <w:bookmarkStart w:id="1237" w:name="_Toc303670159"/>
      <w:bookmarkStart w:id="1238" w:name="_Toc303684558"/>
      <w:bookmarkStart w:id="1239" w:name="_Toc308701628"/>
      <w:bookmarkStart w:id="1240" w:name="_Ref309644104"/>
      <w:bookmarkStart w:id="1241" w:name="_Toc309726218"/>
      <w:bookmarkStart w:id="1242" w:name="_Ref312787189"/>
      <w:bookmarkStart w:id="1243" w:name="_Ref312787192"/>
      <w:bookmarkStart w:id="1244" w:name="_Toc330353690"/>
      <w:bookmarkStart w:id="1245" w:name="_Toc344312981"/>
      <w:bookmarkStart w:id="1246" w:name="_Toc351404475"/>
      <w:bookmarkStart w:id="1247" w:name="_Toc359764432"/>
      <w:bookmarkStart w:id="1248" w:name="_Toc365454949"/>
      <w:r w:rsidRPr="00FD5D37">
        <w:rPr>
          <w:noProof/>
        </w:rPr>
        <w:t xml:space="preserve">Attribute </w:t>
      </w:r>
      <w:r w:rsidRPr="00FD5D37">
        <w:rPr>
          <w:i/>
          <w:noProof/>
        </w:rPr>
        <w:t>aAlarmPortStatThr</w:t>
      </w:r>
      <w:r w:rsidRPr="00FD5D37">
        <w:rPr>
          <w:noProof/>
        </w:rPr>
        <w:t xml:space="preserve"> (0xD7/0x03-01)</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ONU in terms of </w:t>
      </w:r>
      <w:r w:rsidRPr="00FD5D37">
        <w:rPr>
          <w:rFonts w:eastAsia="MS Mincho"/>
          <w:noProof/>
        </w:rPr>
        <w:t xml:space="preserve">the conditions under which the specific alarm </w:t>
      </w:r>
      <w:r w:rsidR="00BA70A9">
        <w:rPr>
          <w:rFonts w:eastAsia="MS Mincho"/>
          <w:noProof/>
        </w:rPr>
        <w:t>is</w:t>
      </w:r>
      <w:r w:rsidRPr="00FD5D37">
        <w:rPr>
          <w:rFonts w:eastAsia="MS Mincho"/>
          <w:noProof/>
        </w:rPr>
        <w:t xml:space="preserve"> generated when a PON/UNI port statistics counter exceeds a certain value at the end of a 1-second sampling period. A rising threshold and a falling threshold (high-water mark and low-water mark) are provided to support hysteresis. The alarm condition occurs when the value for the given statistic is greater than or equal to the high threshold. The alarm condition is cleared when the statistic is less than or equal to the low threshold.</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sStatBranch</w:t>
      </w:r>
      <w:r w:rsidRPr="00FD5D37">
        <w:rPr>
          <w:noProof/>
        </w:rPr>
        <w:t xml:space="preserve">, </w:t>
      </w:r>
      <w:r w:rsidRPr="00FD5D37">
        <w:rPr>
          <w:i/>
          <w:noProof/>
        </w:rPr>
        <w:t>sStatLeaf</w:t>
      </w:r>
      <w:r w:rsidRPr="00FD5D37">
        <w:rPr>
          <w:noProof/>
        </w:rPr>
        <w:t xml:space="preserve">, </w:t>
      </w:r>
      <w:r w:rsidRPr="00FD5D37">
        <w:rPr>
          <w:i/>
          <w:noProof/>
        </w:rPr>
        <w:t>sThresholdH</w:t>
      </w:r>
      <w:r w:rsidRPr="00FD5D37">
        <w:rPr>
          <w:noProof/>
        </w:rPr>
        <w:t>, and</w:t>
      </w:r>
      <w:r w:rsidRPr="00FD5D37">
        <w:rPr>
          <w:i/>
          <w:noProof/>
        </w:rPr>
        <w:t xml:space="preserve"> sThresholdL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aAlarmPortStatThr.sStatBranch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branch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aAlarmPortStatThr.sStatLeaf</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leaf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aAlarmPortStatThr.sThresholdH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high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r w:rsidRPr="00FD5D37">
        <w:rPr>
          <w:noProof/>
        </w:rPr>
        <w:br/>
        <w:t xml:space="preserve">A write of the value 0x00-00-00-00 into this attribute disables the associated alarm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8618F5">
      <w:pPr>
        <w:numPr>
          <w:ilvl w:val="0"/>
          <w:numId w:val="67"/>
        </w:numPr>
        <w:rPr>
          <w:noProof/>
        </w:rPr>
      </w:pPr>
      <w:r w:rsidRPr="00FD5D37">
        <w:rPr>
          <w:noProof/>
        </w:rPr>
        <w:t xml:space="preserve">Sub-attribute </w:t>
      </w:r>
      <w:r w:rsidRPr="00FD5D37">
        <w:rPr>
          <w:i/>
          <w:noProof/>
        </w:rPr>
        <w:t>aAlarmPortStatThr.sThresholdL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low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aAlarmPortStatThr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aAlarmPortStatThr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_Ref309635978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49" w:name="_Ref30963597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214</w:t>
      </w:r>
      <w:r w:rsidR="00B35ED0" w:rsidRPr="00FD5D37">
        <w:rPr>
          <w:noProof/>
        </w:rPr>
        <w:fldChar w:fldCharType="end"/>
      </w:r>
      <w:bookmarkEnd w:id="1249"/>
      <w:r w:rsidRPr="00FD5D37">
        <w:rPr>
          <w:noProof/>
        </w:rPr>
        <w:t>—</w:t>
      </w:r>
      <w:r w:rsidRPr="00FD5D37">
        <w:rPr>
          <w:i/>
          <w:noProof/>
        </w:rPr>
        <w:t xml:space="preserve">Port Stat Threshold </w:t>
      </w:r>
      <w:r w:rsidRPr="00FD5D37">
        <w:rPr>
          <w:rFonts w:eastAsia="MS Mincho"/>
          <w:noProof/>
        </w:rPr>
        <w:t>TLV (</w:t>
      </w:r>
      <w:r w:rsidRPr="00FD5D37">
        <w:rPr>
          <w:noProof/>
        </w:rPr>
        <w:t>0xD7/0x03-01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0x0B</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StatBranch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sStatBranch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StatLeaf</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sStatLeaf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ThresholdHigh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ThresholdLow</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sThresholdL </w:t>
            </w:r>
            <w:r w:rsidRPr="00FD5D37">
              <w:rPr>
                <w:noProof/>
              </w:rPr>
              <w:t>sub-attribute</w:t>
            </w:r>
          </w:p>
        </w:tc>
      </w:tr>
    </w:tbl>
    <w:p w:rsidR="00FB6003" w:rsidRPr="00FD5D37" w:rsidRDefault="00FB6003" w:rsidP="00FB6003">
      <w:pPr>
        <w:pStyle w:val="Heading5"/>
        <w:rPr>
          <w:noProof/>
        </w:rPr>
      </w:pPr>
      <w:bookmarkStart w:id="1250" w:name="_Ref309644105"/>
      <w:bookmarkStart w:id="1251" w:name="_Toc309726219"/>
      <w:bookmarkStart w:id="1252" w:name="_Toc330353691"/>
      <w:bookmarkStart w:id="1253" w:name="_Toc344312982"/>
      <w:bookmarkStart w:id="1254" w:name="_Toc351404476"/>
      <w:bookmarkStart w:id="1255" w:name="_Toc359764433"/>
      <w:bookmarkStart w:id="1256" w:name="_Toc365454950"/>
      <w:r w:rsidRPr="00FD5D37">
        <w:rPr>
          <w:noProof/>
        </w:rPr>
        <w:t xml:space="preserve">Attribute </w:t>
      </w:r>
      <w:r w:rsidRPr="00FD5D37">
        <w:rPr>
          <w:i/>
          <w:noProof/>
        </w:rPr>
        <w:t>aAlarmLlidStatThr</w:t>
      </w:r>
      <w:r w:rsidRPr="00FD5D37">
        <w:rPr>
          <w:noProof/>
        </w:rPr>
        <w:t xml:space="preserve"> (0xD7/0x03-02)</w:t>
      </w:r>
      <w:bookmarkEnd w:id="1250"/>
      <w:bookmarkEnd w:id="1251"/>
      <w:bookmarkEnd w:id="1252"/>
      <w:bookmarkEnd w:id="1253"/>
      <w:bookmarkEnd w:id="1254"/>
      <w:bookmarkEnd w:id="1255"/>
      <w:bookmarkEnd w:id="125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ONU in terms of </w:t>
      </w:r>
      <w:r w:rsidRPr="00FD5D37">
        <w:rPr>
          <w:rFonts w:eastAsia="MS Mincho"/>
          <w:noProof/>
        </w:rPr>
        <w:t xml:space="preserve">the conditions under which the specific alarm </w:t>
      </w:r>
      <w:r w:rsidR="00BA70A9">
        <w:rPr>
          <w:rFonts w:eastAsia="MS Mincho"/>
          <w:noProof/>
        </w:rPr>
        <w:t>is</w:t>
      </w:r>
      <w:r w:rsidRPr="00FD5D37">
        <w:rPr>
          <w:rFonts w:eastAsia="MS Mincho"/>
          <w:noProof/>
        </w:rPr>
        <w:t xml:space="preserve"> generated when an LLID statistics counter exceeds a certain value at the end of a 1-second sampling period. A rising threshold and a falling threshold (high-water mark and low-water mark) are provided to support hysteresis. The alarm condition occurs when the value for the given statistic is greater than or equal to the high threshold. The alarm condition is cleared when the statistic is less than or equal to the low threshold.</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sStatBranch</w:t>
      </w:r>
      <w:r w:rsidRPr="00FD5D37">
        <w:rPr>
          <w:noProof/>
        </w:rPr>
        <w:t xml:space="preserve">, </w:t>
      </w:r>
      <w:r w:rsidRPr="00FD5D37">
        <w:rPr>
          <w:i/>
          <w:noProof/>
        </w:rPr>
        <w:t>sStatLeaf</w:t>
      </w:r>
      <w:r w:rsidRPr="00FD5D37">
        <w:rPr>
          <w:noProof/>
        </w:rPr>
        <w:t xml:space="preserve">, </w:t>
      </w:r>
      <w:r w:rsidRPr="00FD5D37">
        <w:rPr>
          <w:i/>
          <w:noProof/>
        </w:rPr>
        <w:t>sThresholdH</w:t>
      </w:r>
      <w:r w:rsidR="00BA70A9" w:rsidRPr="00FD5D37">
        <w:rPr>
          <w:noProof/>
        </w:rPr>
        <w:t>,</w:t>
      </w:r>
      <w:r w:rsidRPr="00FD5D37">
        <w:rPr>
          <w:noProof/>
        </w:rPr>
        <w:t xml:space="preserve"> and</w:t>
      </w:r>
      <w:r w:rsidRPr="00FD5D37">
        <w:rPr>
          <w:i/>
          <w:noProof/>
        </w:rPr>
        <w:t xml:space="preserve"> sThresholdL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aAlarmLlidStatThr.sStatBranch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branch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aAlarmLlidStatThr.sStatLeaf</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leaf for the statistical attribute </w:t>
      </w:r>
      <w:r w:rsidR="00BA70A9">
        <w:rPr>
          <w:noProof/>
        </w:rPr>
        <w:t>that</w:t>
      </w:r>
      <w:r w:rsidRPr="00FD5D37">
        <w:rPr>
          <w:noProof/>
        </w:rPr>
        <w:t xml:space="preserve"> the high and low thresholds reference.</w:t>
      </w:r>
    </w:p>
    <w:p w:rsidR="00FB6003" w:rsidRPr="00FD5D37" w:rsidRDefault="00FB6003" w:rsidP="008618F5">
      <w:pPr>
        <w:numPr>
          <w:ilvl w:val="0"/>
          <w:numId w:val="67"/>
        </w:numPr>
        <w:rPr>
          <w:noProof/>
        </w:rPr>
      </w:pPr>
      <w:r w:rsidRPr="00FD5D37">
        <w:rPr>
          <w:noProof/>
        </w:rPr>
        <w:t xml:space="preserve">Sub-attribute </w:t>
      </w:r>
      <w:r w:rsidRPr="00FD5D37">
        <w:rPr>
          <w:i/>
          <w:noProof/>
        </w:rPr>
        <w:t>aAlarmLlidStatThr.sThresholdH</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high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r w:rsidRPr="00FD5D37">
        <w:rPr>
          <w:noProof/>
        </w:rPr>
        <w:br/>
        <w:t>A write of the value 0x00-00-00-00 into this attribute disables the associated alarm referenced by</w:t>
      </w:r>
      <w:r w:rsidRPr="00FD5D37">
        <w:rPr>
          <w:i/>
          <w:noProof/>
        </w:rPr>
        <w:t xml:space="preserve"> 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98076E">
      <w:pPr>
        <w:keepNext/>
        <w:numPr>
          <w:ilvl w:val="0"/>
          <w:numId w:val="67"/>
        </w:numPr>
        <w:rPr>
          <w:noProof/>
        </w:rPr>
      </w:pPr>
      <w:r w:rsidRPr="00FD5D37">
        <w:rPr>
          <w:noProof/>
        </w:rPr>
        <w:t xml:space="preserve">Sub-attribute </w:t>
      </w:r>
      <w:r w:rsidRPr="00FD5D37">
        <w:rPr>
          <w:i/>
          <w:noProof/>
        </w:rPr>
        <w:t>aAlarmLlidStatThr.sThresholdL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 xml:space="preserve">value of the low threshold for the given statistical attribute, referenced by </w:t>
      </w:r>
      <w:r w:rsidRPr="00FD5D37">
        <w:rPr>
          <w:i/>
          <w:noProof/>
        </w:rPr>
        <w:t>sStatBranch</w:t>
      </w:r>
      <w:r w:rsidRPr="00FD5D37">
        <w:rPr>
          <w:noProof/>
        </w:rPr>
        <w:t xml:space="preserve"> and </w:t>
      </w:r>
      <w:r w:rsidRPr="00FD5D37">
        <w:rPr>
          <w:i/>
          <w:noProof/>
        </w:rPr>
        <w:t>sStatLeaf</w:t>
      </w:r>
      <w:r w:rsidRPr="00FD5D37">
        <w:rPr>
          <w:noProof/>
        </w:rPr>
        <w:t xml:space="preserve"> pair.</w:t>
      </w:r>
    </w:p>
    <w:p w:rsidR="00FB6003" w:rsidRPr="00FD5D37" w:rsidRDefault="00FB6003" w:rsidP="008618F5">
      <w:pPr>
        <w:numPr>
          <w:ilvl w:val="0"/>
          <w:numId w:val="67"/>
        </w:numPr>
        <w:rPr>
          <w:noProof/>
        </w:rPr>
      </w:pPr>
      <w:r w:rsidRPr="00FD5D37">
        <w:rPr>
          <w:rFonts w:eastAsia="MS Mincho"/>
          <w:noProof/>
        </w:rPr>
        <w:t xml:space="preserve">The </w:t>
      </w:r>
      <w:r w:rsidRPr="00FD5D37">
        <w:rPr>
          <w:i/>
          <w:noProof/>
        </w:rPr>
        <w:t>aAlarmLlidStatThr</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aAlarmLlidStatThr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_Ref312072032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57" w:name="_Ref31207203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215</w:t>
      </w:r>
      <w:r w:rsidR="00B35ED0" w:rsidRPr="00FD5D37">
        <w:rPr>
          <w:noProof/>
        </w:rPr>
        <w:fldChar w:fldCharType="end"/>
      </w:r>
      <w:bookmarkEnd w:id="1257"/>
      <w:r w:rsidRPr="00FD5D37">
        <w:rPr>
          <w:noProof/>
        </w:rPr>
        <w:t>—</w:t>
      </w:r>
      <w:r w:rsidRPr="00FD5D37">
        <w:rPr>
          <w:i/>
          <w:noProof/>
        </w:rPr>
        <w:t>L-ONU Stat Threshold</w:t>
      </w:r>
      <w:r w:rsidRPr="00FD5D37">
        <w:rPr>
          <w:noProof/>
        </w:rPr>
        <w:t xml:space="preserve"> </w:t>
      </w:r>
      <w:r w:rsidRPr="00FD5D37">
        <w:rPr>
          <w:rFonts w:eastAsia="MS Mincho"/>
          <w:noProof/>
        </w:rPr>
        <w:t>TLV (</w:t>
      </w:r>
      <w:r w:rsidRPr="00FD5D37">
        <w:rPr>
          <w:noProof/>
        </w:rPr>
        <w:t>0xD7/0x03-02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0x0B</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StatBranch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sStatBranch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StatLeaf</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sStatLeaf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ThresholdHigh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sThresholdH </w:t>
            </w:r>
            <w:r w:rsidRPr="00FD5D37">
              <w:rPr>
                <w:noProof/>
              </w:rPr>
              <w:t>sub-attribute</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ThresholdLow</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sThresholdL </w:t>
            </w:r>
            <w:r w:rsidRPr="00FD5D37">
              <w:rPr>
                <w:noProof/>
              </w:rPr>
              <w:t>sub-attribute</w:t>
            </w:r>
          </w:p>
        </w:tc>
      </w:tr>
    </w:tbl>
    <w:p w:rsidR="00FB6003" w:rsidRPr="00FD5D37" w:rsidRDefault="00FB6003" w:rsidP="00FB6003">
      <w:pPr>
        <w:pStyle w:val="Heading5"/>
        <w:rPr>
          <w:noProof/>
        </w:rPr>
      </w:pPr>
      <w:bookmarkStart w:id="1258" w:name="_Toc291688585"/>
      <w:bookmarkStart w:id="1259" w:name="_Toc292806821"/>
      <w:bookmarkStart w:id="1260" w:name="_Toc303071797"/>
      <w:bookmarkStart w:id="1261" w:name="_Toc303602567"/>
      <w:bookmarkStart w:id="1262" w:name="_Toc303670161"/>
      <w:bookmarkStart w:id="1263" w:name="_Toc303684560"/>
      <w:bookmarkStart w:id="1264" w:name="_Toc308701630"/>
      <w:bookmarkStart w:id="1265" w:name="_Ref309644106"/>
      <w:bookmarkStart w:id="1266" w:name="_Toc309726220"/>
      <w:bookmarkStart w:id="1267" w:name="_Ref312787204"/>
      <w:bookmarkStart w:id="1268" w:name="_Ref312787209"/>
      <w:bookmarkStart w:id="1269" w:name="_Ref312787212"/>
      <w:bookmarkStart w:id="1270" w:name="_Toc330353692"/>
      <w:bookmarkStart w:id="1271" w:name="_Toc344312983"/>
      <w:bookmarkStart w:id="1272" w:name="_Toc351404477"/>
      <w:bookmarkStart w:id="1273" w:name="_Toc359764434"/>
      <w:bookmarkStart w:id="1274" w:name="_Toc365454951"/>
      <w:r w:rsidRPr="00FD5D37">
        <w:rPr>
          <w:noProof/>
        </w:rPr>
        <w:t xml:space="preserve">Attribute </w:t>
      </w:r>
      <w:r w:rsidRPr="00FD5D37">
        <w:rPr>
          <w:i/>
          <w:noProof/>
        </w:rPr>
        <w:t>aAlarmStatusControl</w:t>
      </w:r>
      <w:r w:rsidRPr="00FD5D37">
        <w:rPr>
          <w:noProof/>
        </w:rPr>
        <w:t xml:space="preserve"> (0xD7/0x03-03)</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enables or disables</w:t>
      </w:r>
      <w:r w:rsidRPr="00FD5D37">
        <w:rPr>
          <w:noProof/>
        </w:rPr>
        <w:t xml:space="preserve"> selected alarm(s). Alarms can be enabled or disabled on a per-object basis, identified using the </w:t>
      </w:r>
      <w:r w:rsidRPr="00FD5D37">
        <w:rPr>
          <w:i/>
          <w:noProof/>
        </w:rPr>
        <w:t>Object Context</w:t>
      </w:r>
      <w:r w:rsidRPr="00FD5D37">
        <w:rPr>
          <w:noProof/>
        </w:rPr>
        <w:t xml:space="preserve"> TLV</w:t>
      </w:r>
      <w:r w:rsidRPr="00FD5D37">
        <w:rPr>
          <w:rFonts w:eastAsia="MS Mincho"/>
          <w:noProof/>
        </w:rPr>
        <w:t xml:space="preserve">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preceding the TLV carrying this attribute</w:t>
      </w:r>
      <w:r w:rsidRPr="00FD5D37">
        <w:rPr>
          <w:noProof/>
        </w:rPr>
        <w:t>.</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sErrLoS</w:t>
      </w:r>
      <w:r w:rsidRPr="00FD5D37">
        <w:rPr>
          <w:noProof/>
        </w:rPr>
        <w:t xml:space="preserve">, </w:t>
      </w:r>
      <w:r w:rsidRPr="00FD5D37">
        <w:rPr>
          <w:i/>
          <w:noProof/>
        </w:rPr>
        <w:t>sErrKeyExchange</w:t>
      </w:r>
      <w:r w:rsidRPr="00FD5D37">
        <w:rPr>
          <w:noProof/>
        </w:rPr>
        <w:t xml:space="preserve">, </w:t>
      </w:r>
      <w:r w:rsidRPr="00FD5D37">
        <w:rPr>
          <w:i/>
          <w:noProof/>
        </w:rPr>
        <w:t>sErrPortDown</w:t>
      </w:r>
      <w:r w:rsidRPr="00FD5D37">
        <w:rPr>
          <w:noProof/>
        </w:rPr>
        <w:t xml:space="preserve">, </w:t>
      </w:r>
      <w:r w:rsidRPr="00FD5D37">
        <w:rPr>
          <w:i/>
          <w:noProof/>
        </w:rPr>
        <w:t>sErrPowerFail</w:t>
      </w:r>
      <w:r w:rsidRPr="00FD5D37">
        <w:rPr>
          <w:noProof/>
        </w:rPr>
        <w:t xml:space="preserve">, </w:t>
      </w:r>
      <w:r w:rsidRPr="00FD5D37">
        <w:rPr>
          <w:i/>
          <w:noProof/>
        </w:rPr>
        <w:t>sErrStatAlarm</w:t>
      </w:r>
      <w:r w:rsidRPr="00FD5D37">
        <w:rPr>
          <w:noProof/>
        </w:rPr>
        <w:t xml:space="preserve">, </w:t>
      </w:r>
      <w:r w:rsidRPr="00FD5D37">
        <w:rPr>
          <w:i/>
          <w:noProof/>
        </w:rPr>
        <w:t>sErrOnuBusy</w:t>
      </w:r>
      <w:r w:rsidRPr="00FD5D37">
        <w:rPr>
          <w:noProof/>
        </w:rPr>
        <w:t>, and</w:t>
      </w:r>
      <w:r w:rsidRPr="00FD5D37">
        <w:rPr>
          <w:i/>
          <w:noProof/>
        </w:rPr>
        <w:t xml:space="preserve"> sErrMacOverflow</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aAlarmStatusControl.sErrLoS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LoS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Pr>
          <w:noProof/>
        </w:rPr>
        <w:t>LoS</w:t>
      </w:r>
      <w:r w:rsidR="00B935A4" w:rsidRPr="00FD5D37">
        <w:rPr>
          <w:noProof/>
        </w:rPr>
        <w:t xml:space="preserve">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Pr>
          <w:noProof/>
        </w:rPr>
        <w:t>LoS</w:t>
      </w:r>
      <w:r w:rsidR="00B935A4" w:rsidRPr="00FD5D37">
        <w:rPr>
          <w:noProof/>
        </w:rPr>
        <w:t xml:space="preserve">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aAlarmStatusControl.sErrKeyExchange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Key Exchange Failure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Key Exchange Failure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Key Exchange Failure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aAlarmStatusControl.sErrPortDown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Port Disabled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Port Disabled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Port Disabled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aAlarmStatusControl.sErrPowerFail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Power Failure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Power Failure</w:t>
      </w:r>
      <w:r w:rsidR="00B935A4">
        <w:rPr>
          <w:noProof/>
        </w:rPr>
        <w:t xml:space="preserve">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Power Failure</w:t>
      </w:r>
      <w:r w:rsidR="00B935A4">
        <w:rPr>
          <w:noProof/>
        </w:rPr>
        <w:t xml:space="preserve">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aAlarmStatusControl.sErrStatAlarm</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Statistics Alarm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Statistics Alarm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Statistics Alarm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aAlarmStatusControl.sErrOnuBusy</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ONU Busy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ONU Busy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ONU Busy </w:t>
      </w:r>
      <w:r w:rsidRPr="00FD5D37">
        <w:rPr>
          <w:noProof/>
        </w:rPr>
        <w:t>alarm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aAlarmStatusControl.sErrMacOverflow</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disable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EC459F">
        <w:rPr>
          <w:rFonts w:eastAsia="MS Mincho"/>
          <w:noProof/>
        </w:rPr>
        <w:t>sub-</w:t>
      </w:r>
      <w:r w:rsidRPr="00FD5D37">
        <w:rPr>
          <w:rFonts w:eastAsia="MS Mincho"/>
          <w:noProof/>
        </w:rPr>
        <w:t>attribute indicates whether</w:t>
      </w:r>
      <w:r w:rsidRPr="00FD5D37">
        <w:rPr>
          <w:noProof/>
        </w:rPr>
        <w:t xml:space="preserve"> the MAC Table Overflow alarm for the context object (see Table 13-85) is enabled.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w:t>
      </w:r>
      <w:r w:rsidRPr="00FD5D37">
        <w:rPr>
          <w:noProof/>
        </w:rPr>
        <w:t xml:space="preserve">: </w:t>
      </w:r>
      <w:r w:rsidRPr="00FD5D37">
        <w:rPr>
          <w:noProof/>
        </w:rPr>
        <w:tab/>
        <w:t xml:space="preserve">the </w:t>
      </w:r>
      <w:r w:rsidR="00B935A4" w:rsidRPr="00FD5D37">
        <w:rPr>
          <w:noProof/>
        </w:rPr>
        <w:t xml:space="preserve">MAC Table Overflow </w:t>
      </w:r>
      <w:r w:rsidRPr="00FD5D37">
        <w:rPr>
          <w:noProof/>
        </w:rPr>
        <w:t>alarm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w:t>
      </w:r>
      <w:r w:rsidRPr="00FD5D37">
        <w:rPr>
          <w:noProof/>
        </w:rPr>
        <w:t xml:space="preserve">: </w:t>
      </w:r>
      <w:r w:rsidRPr="00FD5D37">
        <w:rPr>
          <w:noProof/>
        </w:rPr>
        <w:tab/>
        <w:t xml:space="preserve">the </w:t>
      </w:r>
      <w:r w:rsidR="00B935A4" w:rsidRPr="00FD5D37">
        <w:rPr>
          <w:noProof/>
        </w:rPr>
        <w:t xml:space="preserve">MAC Table Overflow </w:t>
      </w:r>
      <w:r w:rsidRPr="00FD5D37">
        <w:rPr>
          <w:noProof/>
        </w:rPr>
        <w:t>alarm is disabled.</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aAlarmStatusControl</w:t>
      </w:r>
      <w:r w:rsidRPr="00FD5D37">
        <w:rPr>
          <w:rFonts w:eastAsia="MS Mincho"/>
          <w:noProof/>
        </w:rPr>
        <w:t xml:space="preserve"> attribute is associated with the ONU, PON Port, LLID, UNI Port, or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aAlarmStatusControl</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_Ref309645496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75" w:name="_Ref30964549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216</w:t>
      </w:r>
      <w:r w:rsidR="00B35ED0" w:rsidRPr="00FD5D37">
        <w:rPr>
          <w:noProof/>
        </w:rPr>
        <w:fldChar w:fldCharType="end"/>
      </w:r>
      <w:bookmarkEnd w:id="1275"/>
      <w:r w:rsidRPr="00FD5D37">
        <w:rPr>
          <w:noProof/>
        </w:rPr>
        <w:t>—</w:t>
      </w:r>
      <w:r w:rsidRPr="00FD5D37">
        <w:rPr>
          <w:i/>
          <w:noProof/>
        </w:rPr>
        <w:t xml:space="preserve">Alarm Status Control </w:t>
      </w:r>
      <w:r w:rsidRPr="00FD5D37">
        <w:rPr>
          <w:rFonts w:eastAsia="MS Mincho"/>
          <w:noProof/>
        </w:rPr>
        <w:t>TLV (</w:t>
      </w:r>
      <w:r w:rsidRPr="00FD5D37">
        <w:rPr>
          <w:noProof/>
        </w:rPr>
        <w:t>0xD7/0x03-03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 xml:space="preserve">2 </w:t>
            </w:r>
            <w:r w:rsidRPr="00FD5D37">
              <w:rPr>
                <w:rFonts w:eastAsia="MS Mincho"/>
                <w:noProof/>
                <w:szCs w:val="18"/>
              </w:rPr>
              <w:sym w:font="Symbol" w:char="F0B4"/>
            </w:r>
            <w:r w:rsidRPr="00FD5D37">
              <w:rPr>
                <w:rFonts w:eastAsia="MS Mincho"/>
                <w:noProof/>
                <w:szCs w:val="18"/>
              </w:rPr>
              <w:t xml:space="preserve"> </w:t>
            </w:r>
            <w:r w:rsidRPr="00FD5D37">
              <w:rPr>
                <w:rFonts w:eastAsia="MS Mincho"/>
                <w:i/>
                <w:noProof/>
                <w:szCs w:val="18"/>
              </w:rPr>
              <w:t>N</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r w:rsidR="00656211">
              <w:rPr>
                <w:noProof/>
              </w:rPr>
              <w:t>.</w:t>
            </w:r>
            <w:r w:rsidRPr="00FD5D37">
              <w:rPr>
                <w:noProof/>
              </w:rPr>
              <w:t xml:space="preserve"> </w:t>
            </w:r>
          </w:p>
          <w:p w:rsidR="00FB6003" w:rsidRPr="00FD5D37" w:rsidRDefault="00FB6003" w:rsidP="008618F5">
            <w:pPr>
              <w:numPr>
                <w:ilvl w:val="0"/>
                <w:numId w:val="67"/>
              </w:numPr>
              <w:spacing w:before="0"/>
              <w:jc w:val="left"/>
              <w:rPr>
                <w:noProof/>
                <w:szCs w:val="18"/>
              </w:rPr>
            </w:pPr>
            <w:r w:rsidRPr="00FD5D37">
              <w:rPr>
                <w:noProof/>
              </w:rPr>
              <w:t xml:space="preserve">Value </w:t>
            </w:r>
            <w:r w:rsidRPr="00FD5D37">
              <w:rPr>
                <w:i/>
                <w:noProof/>
              </w:rPr>
              <w:t>N</w:t>
            </w:r>
            <w:r w:rsidRPr="00FD5D37">
              <w:rPr>
                <w:noProof/>
              </w:rPr>
              <w:t xml:space="preserve"> represents the number of alarms carried in this TLV (1 ≤ </w:t>
            </w:r>
            <w:r w:rsidRPr="00FD5D37">
              <w:rPr>
                <w:i/>
                <w:noProof/>
              </w:rPr>
              <w:t>N</w:t>
            </w:r>
            <w:r w:rsidRPr="00FD5D37">
              <w:rPr>
                <w:noProof/>
              </w:rPr>
              <w:t xml:space="preserve"> ≤ 7)</w:t>
            </w:r>
            <w:r w:rsidR="00656211">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AlarmCode[0]</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Alarm identifier (event code), per </w:t>
            </w:r>
            <w:r w:rsidRPr="00FD5D37">
              <w:rPr>
                <w:noProof/>
              </w:rPr>
              <w:fldChar w:fldCharType="begin" w:fldLock="1"/>
            </w:r>
            <w:r w:rsidRPr="00FD5D37">
              <w:rPr>
                <w:noProof/>
              </w:rPr>
              <w:instrText xml:space="preserve"> REF _Ref309729235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85</w:t>
            </w:r>
            <w:r w:rsidRPr="00FD5D37">
              <w:rPr>
                <w:noProof/>
              </w:rPr>
              <w:fldChar w:fldCharType="end"/>
            </w:r>
            <w:r w:rsidRPr="00FD5D37">
              <w:rPr>
                <w:noProof/>
              </w:rPr>
              <w:t>. The alarm identifiers are mapped to the sub-attributes as defined below:</w:t>
            </w:r>
          </w:p>
          <w:p w:rsidR="00FB6003" w:rsidRPr="00FD5D37" w:rsidRDefault="00FB6003" w:rsidP="008618F5">
            <w:pPr>
              <w:numPr>
                <w:ilvl w:val="0"/>
                <w:numId w:val="67"/>
              </w:numPr>
              <w:spacing w:before="0"/>
              <w:jc w:val="left"/>
              <w:rPr>
                <w:noProof/>
              </w:rPr>
            </w:pPr>
            <w:r w:rsidRPr="00FD5D37">
              <w:rPr>
                <w:noProof/>
              </w:rPr>
              <w:t>0x11:</w:t>
            </w:r>
            <w:r w:rsidRPr="00FD5D37">
              <w:rPr>
                <w:i/>
                <w:noProof/>
              </w:rPr>
              <w:t xml:space="preserve"> sErrLoS</w:t>
            </w:r>
          </w:p>
          <w:p w:rsidR="00FB6003" w:rsidRPr="00FD5D37" w:rsidRDefault="00FB6003" w:rsidP="008618F5">
            <w:pPr>
              <w:numPr>
                <w:ilvl w:val="0"/>
                <w:numId w:val="67"/>
              </w:numPr>
              <w:spacing w:before="0"/>
              <w:jc w:val="left"/>
              <w:rPr>
                <w:noProof/>
              </w:rPr>
            </w:pPr>
            <w:r w:rsidRPr="00FD5D37">
              <w:rPr>
                <w:noProof/>
              </w:rPr>
              <w:t>0x12:</w:t>
            </w:r>
            <w:r w:rsidRPr="00FD5D37">
              <w:rPr>
                <w:i/>
                <w:noProof/>
              </w:rPr>
              <w:t xml:space="preserve"> sErrKeyExchange</w:t>
            </w:r>
          </w:p>
          <w:p w:rsidR="00FB6003" w:rsidRPr="00FD5D37" w:rsidRDefault="00FB6003" w:rsidP="008618F5">
            <w:pPr>
              <w:numPr>
                <w:ilvl w:val="0"/>
                <w:numId w:val="67"/>
              </w:numPr>
              <w:spacing w:before="0"/>
              <w:jc w:val="left"/>
              <w:rPr>
                <w:noProof/>
              </w:rPr>
            </w:pPr>
            <w:r w:rsidRPr="00FD5D37">
              <w:rPr>
                <w:noProof/>
              </w:rPr>
              <w:t>0x21:</w:t>
            </w:r>
            <w:r w:rsidRPr="00FD5D37">
              <w:rPr>
                <w:i/>
                <w:noProof/>
              </w:rPr>
              <w:t xml:space="preserve"> sErrPortDown</w:t>
            </w:r>
          </w:p>
          <w:p w:rsidR="00FB6003" w:rsidRPr="00FD5D37" w:rsidRDefault="00FB6003" w:rsidP="008618F5">
            <w:pPr>
              <w:numPr>
                <w:ilvl w:val="0"/>
                <w:numId w:val="67"/>
              </w:numPr>
              <w:spacing w:before="0"/>
              <w:jc w:val="left"/>
              <w:rPr>
                <w:noProof/>
              </w:rPr>
            </w:pPr>
            <w:r w:rsidRPr="00FD5D37">
              <w:rPr>
                <w:noProof/>
              </w:rPr>
              <w:t>0x41:</w:t>
            </w:r>
            <w:r w:rsidRPr="00FD5D37">
              <w:rPr>
                <w:i/>
                <w:noProof/>
              </w:rPr>
              <w:t xml:space="preserve"> sErrPowerFail</w:t>
            </w:r>
          </w:p>
          <w:p w:rsidR="00FB6003" w:rsidRPr="00FD5D37" w:rsidRDefault="00FB6003" w:rsidP="008618F5">
            <w:pPr>
              <w:numPr>
                <w:ilvl w:val="0"/>
                <w:numId w:val="67"/>
              </w:numPr>
              <w:spacing w:before="0"/>
              <w:jc w:val="left"/>
              <w:rPr>
                <w:noProof/>
              </w:rPr>
            </w:pPr>
            <w:r w:rsidRPr="00FD5D37">
              <w:rPr>
                <w:noProof/>
              </w:rPr>
              <w:t>0x81:</w:t>
            </w:r>
            <w:r w:rsidRPr="00FD5D37">
              <w:rPr>
                <w:i/>
                <w:noProof/>
              </w:rPr>
              <w:t xml:space="preserve"> sErrStatAlarm</w:t>
            </w:r>
          </w:p>
          <w:p w:rsidR="00FB6003" w:rsidRPr="00FD5D37" w:rsidRDefault="00FB6003" w:rsidP="008618F5">
            <w:pPr>
              <w:numPr>
                <w:ilvl w:val="0"/>
                <w:numId w:val="67"/>
              </w:numPr>
              <w:spacing w:before="0"/>
              <w:jc w:val="left"/>
              <w:rPr>
                <w:noProof/>
              </w:rPr>
            </w:pPr>
            <w:r w:rsidRPr="00FD5D37">
              <w:rPr>
                <w:noProof/>
              </w:rPr>
              <w:t>0x82:</w:t>
            </w:r>
            <w:r w:rsidRPr="00FD5D37">
              <w:rPr>
                <w:i/>
                <w:noProof/>
              </w:rPr>
              <w:t xml:space="preserve"> sErrOnuBusy</w:t>
            </w:r>
          </w:p>
          <w:p w:rsidR="00FB6003" w:rsidRPr="00FD5D37" w:rsidRDefault="00FB6003" w:rsidP="008618F5">
            <w:pPr>
              <w:numPr>
                <w:ilvl w:val="0"/>
                <w:numId w:val="67"/>
              </w:numPr>
              <w:spacing w:before="0"/>
              <w:jc w:val="left"/>
              <w:rPr>
                <w:noProof/>
              </w:rPr>
            </w:pPr>
            <w:r w:rsidRPr="00FD5D37">
              <w:rPr>
                <w:noProof/>
              </w:rPr>
              <w:t>0x83:</w:t>
            </w:r>
            <w:r w:rsidRPr="00FD5D37">
              <w:rPr>
                <w:i/>
                <w:noProof/>
              </w:rPr>
              <w:t xml:space="preserve"> sErrMacOverflow</w:t>
            </w:r>
            <w:r w:rsidRPr="00FD5D37">
              <w:rPr>
                <w:noProof/>
              </w:rPr>
              <w:t xml:space="preserve"> </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AlarmStatus[0]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the sub-attribute identified by the </w:t>
            </w:r>
            <w:r w:rsidRPr="00FD5D37">
              <w:rPr>
                <w:rFonts w:ascii="Courier New" w:hAnsi="Courier New" w:cs="Courier New"/>
                <w:noProof/>
              </w:rPr>
              <w:t>AlarmCode[0]</w:t>
            </w:r>
            <w:r w:rsidRPr="00FD5D37">
              <w:rPr>
                <w:noProof/>
              </w:rPr>
              <w:t>, encoded as shown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w:t>
            </w:r>
            <w:r w:rsidRPr="00FD5D37">
              <w:rPr>
                <w:noProof/>
              </w:rPr>
              <w:t xml:space="preserve">: </w:t>
            </w:r>
            <w:r w:rsidRPr="00FD5D37">
              <w:rPr>
                <w:rFonts w:eastAsia="MS Mincho"/>
                <w:noProof/>
              </w:rPr>
              <w:tab/>
            </w:r>
            <w:r w:rsidRPr="00FD5D37">
              <w:rPr>
                <w:noProof/>
              </w:rPr>
              <w:t>0x01</w:t>
            </w:r>
          </w:p>
        </w:tc>
      </w:tr>
      <w:tr w:rsidR="00FB6003" w:rsidRPr="00FD5D37" w:rsidTr="0098076E">
        <w:trPr>
          <w:cantSplit/>
          <w:jc w:val="center"/>
        </w:trPr>
        <w:tc>
          <w:tcPr>
            <w:tcW w:w="864" w:type="dxa"/>
            <w:gridSpan w:val="4"/>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rPr>
            </w:pP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AlarmCode[N−1]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Alarm identifier (event code), per </w:t>
            </w:r>
            <w:r w:rsidRPr="00FD5D37">
              <w:rPr>
                <w:noProof/>
              </w:rPr>
              <w:fldChar w:fldCharType="begin" w:fldLock="1"/>
            </w:r>
            <w:r w:rsidRPr="00FD5D37">
              <w:rPr>
                <w:noProof/>
              </w:rPr>
              <w:instrText xml:space="preserve"> REF _Ref309729235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85</w:t>
            </w:r>
            <w:r w:rsidRPr="00FD5D37">
              <w:rPr>
                <w:noProof/>
              </w:rPr>
              <w:fldChar w:fldCharType="end"/>
            </w:r>
            <w:r w:rsidRPr="00FD5D37">
              <w:rPr>
                <w:noProof/>
              </w:rPr>
              <w:t xml:space="preserve">. The alarm identifiers are mapped to the sub-attributes as shown for the </w:t>
            </w:r>
            <w:r w:rsidRPr="00FD5D37">
              <w:rPr>
                <w:rFonts w:ascii="Courier New" w:hAnsi="Courier New" w:cs="Courier New"/>
                <w:noProof/>
              </w:rPr>
              <w:t>AlarmCode[0]</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AlarmStatus[N</w:t>
            </w:r>
            <w:r w:rsidRPr="00FD5D37">
              <w:rPr>
                <w:i/>
                <w:noProof/>
              </w:rPr>
              <w:t>−</w:t>
            </w:r>
            <w:r w:rsidRPr="00FD5D37">
              <w:rPr>
                <w:rFonts w:eastAsia="MS Mincho"/>
                <w:noProof/>
              </w:rPr>
              <w:t>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the sub-attribute identified by the </w:t>
            </w:r>
            <w:r w:rsidRPr="00FD5D37">
              <w:rPr>
                <w:rFonts w:ascii="Courier New" w:hAnsi="Courier New" w:cs="Courier New"/>
                <w:noProof/>
              </w:rPr>
              <w:t>AlarmCode[N−1]</w:t>
            </w:r>
            <w:r w:rsidRPr="00FD5D37">
              <w:rPr>
                <w:noProof/>
              </w:rPr>
              <w:t>, encoded as shown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w:t>
            </w:r>
            <w:r w:rsidRPr="00FD5D37">
              <w:rPr>
                <w:noProof/>
              </w:rPr>
              <w:t xml:space="preserve">: </w:t>
            </w:r>
            <w:r w:rsidRPr="00FD5D37">
              <w:rPr>
                <w:rFonts w:eastAsia="MS Mincho"/>
                <w:noProof/>
              </w:rPr>
              <w:tab/>
            </w:r>
            <w:r w:rsidRPr="00FD5D37">
              <w:rPr>
                <w:noProof/>
              </w:rPr>
              <w:t>0x01</w:t>
            </w:r>
          </w:p>
        </w:tc>
      </w:tr>
    </w:tbl>
    <w:p w:rsidR="00FB6003" w:rsidRPr="00FD5D37" w:rsidRDefault="00FB6003" w:rsidP="008618F5">
      <w:pPr>
        <w:numPr>
          <w:ilvl w:val="0"/>
          <w:numId w:val="59"/>
        </w:numPr>
        <w:rPr>
          <w:rFonts w:eastAsia="MS Mincho"/>
          <w:noProof/>
        </w:rPr>
      </w:pPr>
      <w:r w:rsidRPr="00FD5D37">
        <w:rPr>
          <w:rFonts w:eastAsia="MS Mincho"/>
          <w:noProof/>
        </w:rPr>
        <w:t xml:space="preserve">When the </w:t>
      </w:r>
      <w:r w:rsidRPr="00FD5D37">
        <w:rPr>
          <w:rFonts w:eastAsia="MS Mincho"/>
          <w:i/>
          <w:noProof/>
        </w:rPr>
        <w:t>Alarm Status Control</w:t>
      </w:r>
      <w:r w:rsidRPr="00FD5D37">
        <w:rPr>
          <w:rFonts w:eastAsia="MS Mincho"/>
          <w:noProof/>
        </w:rPr>
        <w:t xml:space="preserve"> TLV (0xD7/0x03-03) is carried in the </w:t>
      </w:r>
      <w:r w:rsidRPr="00FD5D37">
        <w:rPr>
          <w:rFonts w:eastAsia="MS Mincho"/>
          <w:i/>
          <w:noProof/>
        </w:rPr>
        <w:t>eOAM_Get_Response</w:t>
      </w:r>
      <w:r w:rsidRPr="00FD5D37">
        <w:rPr>
          <w:rFonts w:eastAsia="MS Mincho"/>
          <w:noProof/>
        </w:rPr>
        <w:t xml:space="preserve"> eOAMPDU, it contains all defined alarm codes, i.e., </w:t>
      </w:r>
      <w:r w:rsidRPr="00FD5D37">
        <w:rPr>
          <w:rFonts w:eastAsia="MS Mincho"/>
          <w:i/>
          <w:noProof/>
        </w:rPr>
        <w:t>N</w:t>
      </w:r>
      <w:r w:rsidRPr="00FD5D37">
        <w:rPr>
          <w:rFonts w:eastAsia="MS Mincho"/>
          <w:noProof/>
        </w:rPr>
        <w:t xml:space="preserve"> = 7.</w:t>
      </w:r>
    </w:p>
    <w:p w:rsidR="00FB6003" w:rsidRPr="00FD5D37" w:rsidRDefault="00FB6003" w:rsidP="00FB6003">
      <w:pPr>
        <w:pStyle w:val="Heading4"/>
        <w:rPr>
          <w:rFonts w:eastAsia="MS Mincho"/>
          <w:noProof/>
        </w:rPr>
      </w:pPr>
      <w:bookmarkStart w:id="1276" w:name="_Toc309726221"/>
      <w:bookmarkStart w:id="1277" w:name="_Toc344312984"/>
      <w:bookmarkStart w:id="1278" w:name="_Toc351404478"/>
      <w:bookmarkStart w:id="1279" w:name="_Toc359764435"/>
      <w:bookmarkStart w:id="1280" w:name="_Toc365454952"/>
      <w:r w:rsidRPr="00FD5D37">
        <w:rPr>
          <w:rFonts w:eastAsia="MS Mincho"/>
          <w:noProof/>
        </w:rPr>
        <w:t>Encryption</w:t>
      </w:r>
      <w:bookmarkEnd w:id="1276"/>
      <w:bookmarkEnd w:id="1277"/>
      <w:bookmarkEnd w:id="1278"/>
      <w:bookmarkEnd w:id="1279"/>
      <w:bookmarkEnd w:id="1280"/>
    </w:p>
    <w:p w:rsidR="00FB6003" w:rsidRPr="00FD5D37" w:rsidRDefault="00FB6003" w:rsidP="00FB6003">
      <w:pPr>
        <w:pStyle w:val="Heading5"/>
        <w:rPr>
          <w:rFonts w:eastAsia="MS Mincho"/>
          <w:noProof/>
        </w:rPr>
      </w:pPr>
      <w:bookmarkStart w:id="1281" w:name="_Ref309394769"/>
      <w:bookmarkStart w:id="1282" w:name="_Toc309726222"/>
      <w:bookmarkStart w:id="1283" w:name="_Toc330353694"/>
      <w:bookmarkStart w:id="1284" w:name="_Toc344312985"/>
      <w:bookmarkStart w:id="1285" w:name="_Toc351404479"/>
      <w:bookmarkStart w:id="1286" w:name="_Toc359764436"/>
      <w:bookmarkStart w:id="1287" w:name="_Toc365454953"/>
      <w:r w:rsidRPr="00FD5D37">
        <w:rPr>
          <w:noProof/>
        </w:rPr>
        <w:t xml:space="preserve">Attribute </w:t>
      </w:r>
      <w:r w:rsidRPr="00FD5D37">
        <w:rPr>
          <w:i/>
          <w:noProof/>
        </w:rPr>
        <w:t>aEncryptionKeyExpiration</w:t>
      </w:r>
      <w:r w:rsidRPr="00FD5D37">
        <w:rPr>
          <w:rFonts w:eastAsia="MS Mincho"/>
          <w:noProof/>
        </w:rPr>
        <w:t xml:space="preserve"> (0xD7/0x04-01)</w:t>
      </w:r>
      <w:bookmarkEnd w:id="1281"/>
      <w:bookmarkEnd w:id="1282"/>
      <w:bookmarkEnd w:id="1283"/>
      <w:bookmarkEnd w:id="1284"/>
      <w:bookmarkEnd w:id="1285"/>
      <w:bookmarkEnd w:id="1286"/>
      <w:bookmarkEnd w:id="1287"/>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value of the timeout for encryption keys used by the given L-ONU.</w:t>
      </w:r>
    </w:p>
    <w:p w:rsidR="00FB6003" w:rsidRPr="00FD5D37" w:rsidRDefault="00FB6003" w:rsidP="008618F5">
      <w:pPr>
        <w:numPr>
          <w:ilvl w:val="0"/>
          <w:numId w:val="67"/>
        </w:numPr>
        <w:rPr>
          <w:noProof/>
        </w:rPr>
      </w:pPr>
      <w:r w:rsidRPr="00FD5D37">
        <w:rPr>
          <w:noProof/>
        </w:rPr>
        <w:t xml:space="preserve">Attribute </w:t>
      </w:r>
      <w:r w:rsidRPr="00FD5D37">
        <w:rPr>
          <w:i/>
          <w:noProof/>
        </w:rPr>
        <w:t>aEncryptionKeyExpiration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the duration of validity for the current encryption key used by the ONU.</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aEncryptionKeyExpiration</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aEncryptionKeyExpiration</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_Ref309318956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88" w:name="_Ref30931895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217</w:t>
      </w:r>
      <w:r w:rsidR="00B35ED0" w:rsidRPr="00FD5D37">
        <w:rPr>
          <w:noProof/>
        </w:rPr>
        <w:fldChar w:fldCharType="end"/>
      </w:r>
      <w:bookmarkEnd w:id="1288"/>
      <w:r w:rsidRPr="00FD5D37">
        <w:rPr>
          <w:noProof/>
        </w:rPr>
        <w:t>—</w:t>
      </w:r>
      <w:r w:rsidRPr="00FD5D37">
        <w:rPr>
          <w:i/>
          <w:noProof/>
        </w:rPr>
        <w:t xml:space="preserve">Encryption Key Expiry Time </w:t>
      </w:r>
      <w:r w:rsidRPr="00FD5D37">
        <w:rPr>
          <w:rFonts w:eastAsia="MS Mincho"/>
          <w:noProof/>
        </w:rPr>
        <w:t>TLV (</w:t>
      </w:r>
      <w:r w:rsidRPr="00FD5D37">
        <w:rPr>
          <w:noProof/>
        </w:rPr>
        <w:t>0xD7/0x04-01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0x04-01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EncryptionKeyExpiration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aEncryptionKeyExpiration</w:t>
            </w:r>
            <w:r w:rsidRPr="00FD5D37">
              <w:rPr>
                <w:noProof/>
              </w:rPr>
              <w:t xml:space="preserve"> attribute</w:t>
            </w:r>
          </w:p>
        </w:tc>
      </w:tr>
    </w:tbl>
    <w:p w:rsidR="00FB6003" w:rsidRPr="00FD5D37" w:rsidRDefault="00FB6003" w:rsidP="00FB6003">
      <w:pPr>
        <w:pStyle w:val="Heading5"/>
        <w:rPr>
          <w:rFonts w:eastAsia="MS Mincho"/>
          <w:noProof/>
        </w:rPr>
      </w:pPr>
      <w:bookmarkStart w:id="1289" w:name="_Ref309394772"/>
      <w:bookmarkStart w:id="1290" w:name="_Toc309726223"/>
      <w:bookmarkStart w:id="1291" w:name="_Toc330353695"/>
      <w:bookmarkStart w:id="1292" w:name="_Toc344312986"/>
      <w:bookmarkStart w:id="1293" w:name="_Toc351404480"/>
      <w:bookmarkStart w:id="1294" w:name="_Toc359764437"/>
      <w:bookmarkStart w:id="1295" w:name="_Toc365454954"/>
      <w:r w:rsidRPr="00FD5D37">
        <w:rPr>
          <w:noProof/>
        </w:rPr>
        <w:t xml:space="preserve">Attribute </w:t>
      </w:r>
      <w:r w:rsidRPr="00FD5D37">
        <w:rPr>
          <w:i/>
          <w:noProof/>
        </w:rPr>
        <w:t>aEncryptionMode</w:t>
      </w:r>
      <w:r w:rsidRPr="00FD5D37">
        <w:rPr>
          <w:rFonts w:eastAsia="MS Mincho"/>
          <w:noProof/>
        </w:rPr>
        <w:t xml:space="preserve"> (0xD7/0x04-02)</w:t>
      </w:r>
      <w:bookmarkEnd w:id="1289"/>
      <w:bookmarkEnd w:id="1290"/>
      <w:bookmarkEnd w:id="1291"/>
      <w:bookmarkEnd w:id="1292"/>
      <w:bookmarkEnd w:id="1293"/>
      <w:bookmarkEnd w:id="1294"/>
      <w:bookmarkEnd w:id="129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encryption mode configured on the given L-ONU. Individual encryption modes are defined in DPoE-SP-SEC.</w:t>
      </w:r>
    </w:p>
    <w:p w:rsidR="00FB6003" w:rsidRPr="00FD5D37" w:rsidRDefault="00FB6003" w:rsidP="008618F5">
      <w:pPr>
        <w:numPr>
          <w:ilvl w:val="0"/>
          <w:numId w:val="67"/>
        </w:numPr>
        <w:rPr>
          <w:noProof/>
        </w:rPr>
      </w:pPr>
      <w:r w:rsidRPr="00FD5D37">
        <w:rPr>
          <w:noProof/>
        </w:rPr>
        <w:t xml:space="preserve">Attribute </w:t>
      </w:r>
      <w:r w:rsidRPr="00FD5D37">
        <w:rPr>
          <w:i/>
          <w:noProof/>
        </w:rPr>
        <w:t>aEncryptionMode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none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the current encryption mode configured on the given L-ONU. The following values are defined: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none</w:t>
      </w:r>
      <w:r w:rsidRPr="00FD5D37">
        <w:rPr>
          <w:noProof/>
        </w:rPr>
        <w:t xml:space="preserve">: </w:t>
      </w:r>
      <w:r w:rsidRPr="00FD5D37">
        <w:rPr>
          <w:noProof/>
        </w:rPr>
        <w:tab/>
        <w:t>encryption is disabled.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1GD</w:t>
      </w:r>
      <w:r w:rsidRPr="00FD5D37">
        <w:rPr>
          <w:noProof/>
        </w:rPr>
        <w:t xml:space="preserve">: </w:t>
      </w:r>
      <w:r w:rsidRPr="00FD5D37">
        <w:rPr>
          <w:noProof/>
        </w:rPr>
        <w:tab/>
        <w:t>encryption is enabled; 1G-EPON downstream encryption is used.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10GD</w:t>
      </w:r>
      <w:r w:rsidRPr="00FD5D37">
        <w:rPr>
          <w:noProof/>
        </w:rPr>
        <w:t xml:space="preserve">: </w:t>
      </w:r>
      <w:r w:rsidRPr="00FD5D37">
        <w:rPr>
          <w:noProof/>
        </w:rPr>
        <w:tab/>
        <w:t>encryption is enabled; 10G-EPON downstream encryption is used.</w:t>
      </w:r>
    </w:p>
    <w:p w:rsidR="00FB6003" w:rsidRPr="00FD5D37" w:rsidRDefault="00FB6003" w:rsidP="008618F5">
      <w:pPr>
        <w:pStyle w:val="enumlist"/>
        <w:numPr>
          <w:ilvl w:val="0"/>
          <w:numId w:val="67"/>
        </w:numPr>
        <w:tabs>
          <w:tab w:val="clear" w:pos="3780"/>
          <w:tab w:val="left" w:pos="3261"/>
        </w:tabs>
        <w:ind w:left="3402" w:hanging="992"/>
        <w:rPr>
          <w:noProof/>
        </w:rPr>
      </w:pPr>
      <w:r w:rsidRPr="00FD5D37">
        <w:rPr>
          <w:rFonts w:ascii="Courier New" w:hAnsi="Courier New" w:cs="Courier New"/>
          <w:noProof/>
        </w:rPr>
        <w:t>10GB</w:t>
      </w:r>
      <w:r w:rsidRPr="00FD5D37">
        <w:rPr>
          <w:noProof/>
        </w:rPr>
        <w:t xml:space="preserve">: </w:t>
      </w:r>
      <w:r w:rsidRPr="00FD5D37">
        <w:rPr>
          <w:noProof/>
        </w:rPr>
        <w:tab/>
        <w:t>encryption is enabled; 10G-EPON bidirectional encryption is used.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aEncryptionMode</w:t>
      </w:r>
      <w:r w:rsidRPr="00FD5D37">
        <w:rPr>
          <w:rFonts w:eastAsia="MS Mincho"/>
          <w:noProof/>
        </w:rPr>
        <w:t xml:space="preserve"> attribute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aEncryptionMode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_Ref309645522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296" w:name="_Ref30964552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218</w:t>
      </w:r>
      <w:r w:rsidR="00B35ED0" w:rsidRPr="00FD5D37">
        <w:rPr>
          <w:noProof/>
        </w:rPr>
        <w:fldChar w:fldCharType="end"/>
      </w:r>
      <w:bookmarkEnd w:id="1296"/>
      <w:r w:rsidRPr="00FD5D37">
        <w:rPr>
          <w:noProof/>
        </w:rPr>
        <w:t>—</w:t>
      </w:r>
      <w:r w:rsidRPr="00FD5D37">
        <w:rPr>
          <w:i/>
          <w:noProof/>
        </w:rPr>
        <w:t>Encryption Mode</w:t>
      </w:r>
      <w:r w:rsidRPr="00FD5D37">
        <w:rPr>
          <w:noProof/>
        </w:rPr>
        <w:t xml:space="preserve"> </w:t>
      </w:r>
      <w:r w:rsidRPr="00FD5D37">
        <w:rPr>
          <w:rFonts w:eastAsia="MS Mincho"/>
          <w:noProof/>
        </w:rPr>
        <w:t>TLV (</w:t>
      </w:r>
      <w:r w:rsidRPr="00FD5D37">
        <w:rPr>
          <w:noProof/>
        </w:rPr>
        <w:t>0xD7/0x04-02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0x04-02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EncryptionMode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aEncryptionMode</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none</w:t>
            </w:r>
            <w:r w:rsidRPr="00FD5D37">
              <w:rPr>
                <w:noProof/>
              </w:rPr>
              <w:t xml:space="preserve">: </w:t>
            </w:r>
            <w:r w:rsidRPr="00FD5D37">
              <w:rPr>
                <w:rFonts w:eastAsia="MS Mincho"/>
                <w:noProof/>
              </w:rPr>
              <w:tab/>
            </w:r>
            <w:r w:rsidRPr="00FD5D37">
              <w:rPr>
                <w:noProof/>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1GD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10GD</w:t>
            </w:r>
            <w:r w:rsidRPr="00FD5D37">
              <w:rPr>
                <w:rFonts w:eastAsia="MS Mincho"/>
                <w:noProof/>
              </w:rPr>
              <w:t xml:space="preserve">: </w:t>
            </w:r>
            <w:r w:rsidRPr="00FD5D37">
              <w:rPr>
                <w:rFonts w:eastAsia="MS Mincho"/>
                <w:noProof/>
              </w:rPr>
              <w:tab/>
              <w:t>0x02</w:t>
            </w:r>
            <w:r w:rsidRPr="00FD5D37">
              <w:rPr>
                <w:rFonts w:eastAsia="MS Mincho"/>
                <w:noProof/>
              </w:rPr>
              <w:br/>
            </w:r>
            <w:r w:rsidRPr="00FD5D37">
              <w:rPr>
                <w:rFonts w:ascii="Courier New" w:eastAsia="MS Mincho" w:hAnsi="Courier New" w:cs="Courier New"/>
                <w:noProof/>
              </w:rPr>
              <w:t xml:space="preserve"> 10GB</w:t>
            </w:r>
            <w:r w:rsidRPr="00FD5D37">
              <w:rPr>
                <w:rFonts w:eastAsia="MS Mincho"/>
                <w:noProof/>
              </w:rPr>
              <w:t xml:space="preserve">: </w:t>
            </w:r>
            <w:r w:rsidRPr="00FD5D37">
              <w:rPr>
                <w:rFonts w:eastAsia="MS Mincho"/>
                <w:noProof/>
              </w:rPr>
              <w:tab/>
              <w:t>0x03</w:t>
            </w:r>
          </w:p>
        </w:tc>
      </w:tr>
    </w:tbl>
    <w:p w:rsidR="00FB6003" w:rsidRPr="00FD5D37" w:rsidRDefault="00FB6003" w:rsidP="00FB6003">
      <w:pPr>
        <w:pStyle w:val="Heading4"/>
        <w:rPr>
          <w:rFonts w:eastAsia="MS Mincho"/>
          <w:noProof/>
        </w:rPr>
      </w:pPr>
      <w:bookmarkStart w:id="1297" w:name="_Toc309726224"/>
      <w:bookmarkStart w:id="1298" w:name="_Toc330353696"/>
      <w:bookmarkStart w:id="1299" w:name="_Toc344312987"/>
      <w:bookmarkStart w:id="1300" w:name="_Ref345051938"/>
      <w:bookmarkStart w:id="1301" w:name="_Toc351404481"/>
      <w:bookmarkStart w:id="1302" w:name="_Toc359764438"/>
      <w:bookmarkStart w:id="1303" w:name="_Toc365454955"/>
      <w:r w:rsidRPr="00FD5D37">
        <w:rPr>
          <w:rFonts w:eastAsia="MS Mincho"/>
          <w:noProof/>
        </w:rPr>
        <w:t xml:space="preserve">Frame </w:t>
      </w:r>
      <w:r w:rsidR="00E36E1A">
        <w:rPr>
          <w:rFonts w:eastAsia="MS Mincho"/>
          <w:noProof/>
        </w:rPr>
        <w:t>p</w:t>
      </w:r>
      <w:r w:rsidRPr="00FD5D37">
        <w:rPr>
          <w:rFonts w:eastAsia="MS Mincho"/>
          <w:noProof/>
        </w:rPr>
        <w:t>rocessing</w:t>
      </w:r>
      <w:bookmarkEnd w:id="1297"/>
      <w:bookmarkEnd w:id="1298"/>
      <w:bookmarkEnd w:id="1299"/>
      <w:bookmarkEnd w:id="1300"/>
      <w:bookmarkEnd w:id="1301"/>
      <w:bookmarkEnd w:id="1302"/>
      <w:bookmarkEnd w:id="1303"/>
    </w:p>
    <w:p w:rsidR="00FB6003" w:rsidRPr="00FD5D37" w:rsidRDefault="00FB6003" w:rsidP="00FB6003">
      <w:pPr>
        <w:pStyle w:val="Heading5"/>
        <w:rPr>
          <w:rFonts w:eastAsia="MS Mincho"/>
          <w:noProof/>
        </w:rPr>
      </w:pPr>
      <w:bookmarkStart w:id="1304" w:name="_Ref343626901"/>
      <w:bookmarkStart w:id="1305" w:name="_Toc344312988"/>
      <w:bookmarkStart w:id="1306" w:name="_Toc351404482"/>
      <w:bookmarkStart w:id="1307" w:name="_Toc359764439"/>
      <w:bookmarkStart w:id="1308" w:name="_Toc365454956"/>
      <w:r w:rsidRPr="00FD5D37">
        <w:rPr>
          <w:noProof/>
        </w:rPr>
        <w:t xml:space="preserve">Attribute </w:t>
      </w:r>
      <w:r w:rsidRPr="00FD5D37">
        <w:rPr>
          <w:i/>
          <w:noProof/>
        </w:rPr>
        <w:t>aRuleSetConfig</w:t>
      </w:r>
      <w:r w:rsidRPr="00FD5D37">
        <w:rPr>
          <w:noProof/>
        </w:rPr>
        <w:t xml:space="preserve"> </w:t>
      </w:r>
      <w:r w:rsidRPr="00FD5D37">
        <w:rPr>
          <w:rFonts w:eastAsia="MS Mincho"/>
          <w:noProof/>
        </w:rPr>
        <w:t>(0xD7/0x05-01)</w:t>
      </w:r>
      <w:bookmarkEnd w:id="1304"/>
      <w:bookmarkEnd w:id="1305"/>
      <w:bookmarkEnd w:id="1306"/>
      <w:bookmarkEnd w:id="1307"/>
      <w:bookmarkEnd w:id="130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rule set associated with the given element (as identified by the </w:t>
      </w:r>
      <w:r w:rsidRPr="00FD5D37">
        <w:rPr>
          <w:i/>
          <w:noProof/>
        </w:rPr>
        <w:t>Object Context</w:t>
      </w:r>
      <w:r w:rsidRPr="00FD5D37">
        <w:rPr>
          <w:noProof/>
        </w:rPr>
        <w:t xml:space="preserve"> TLV).</w:t>
      </w:r>
    </w:p>
    <w:p w:rsidR="00FB6003" w:rsidRPr="00FD5D37" w:rsidRDefault="00FB6003" w:rsidP="008618F5">
      <w:pPr>
        <w:numPr>
          <w:ilvl w:val="0"/>
          <w:numId w:val="67"/>
        </w:numPr>
        <w:rPr>
          <w:noProof/>
          <w:sz w:val="18"/>
          <w:szCs w:val="18"/>
        </w:rPr>
      </w:pPr>
      <w:r w:rsidRPr="00FD5D37">
        <w:rPr>
          <w:noProof/>
          <w:sz w:val="18"/>
          <w:szCs w:val="18"/>
        </w:rPr>
        <w:t xml:space="preserve">NOTE—The Classifier rule model used by this profile differs from the model described in </w:t>
      </w:r>
      <w:r w:rsidRPr="00FD5D37">
        <w:rPr>
          <w:noProof/>
          <w:sz w:val="18"/>
          <w:szCs w:val="18"/>
          <w:highlight w:val="green"/>
        </w:rPr>
        <w:fldChar w:fldCharType="begin" w:fldLock="1"/>
      </w:r>
      <w:r w:rsidRPr="00FD5D37">
        <w:rPr>
          <w:noProof/>
          <w:sz w:val="18"/>
          <w:szCs w:val="18"/>
        </w:rPr>
        <w:instrText xml:space="preserve"> REF _Ref345054758 \w \h </w:instrText>
      </w:r>
      <w:r w:rsidRPr="00FD5D37">
        <w:rPr>
          <w:noProof/>
          <w:sz w:val="18"/>
          <w:szCs w:val="18"/>
          <w:highlight w:val="green"/>
        </w:rPr>
      </w:r>
      <w:r w:rsidRPr="00FD5D37">
        <w:rPr>
          <w:noProof/>
          <w:sz w:val="18"/>
          <w:szCs w:val="18"/>
          <w:highlight w:val="green"/>
        </w:rPr>
        <w:fldChar w:fldCharType="separate"/>
      </w:r>
      <w:r w:rsidR="00515044">
        <w:rPr>
          <w:noProof/>
          <w:sz w:val="18"/>
          <w:szCs w:val="18"/>
        </w:rPr>
        <w:t>6.5.2.1</w:t>
      </w:r>
      <w:r w:rsidRPr="00FD5D37">
        <w:rPr>
          <w:noProof/>
          <w:sz w:val="18"/>
          <w:szCs w:val="18"/>
          <w:highlight w:val="green"/>
        </w:rPr>
        <w:fldChar w:fldCharType="end"/>
      </w:r>
      <w:r w:rsidRPr="00FD5D37">
        <w:rPr>
          <w:noProof/>
          <w:sz w:val="18"/>
          <w:szCs w:val="18"/>
        </w:rPr>
        <w:t xml:space="preserve"> in the following aspects:</w:t>
      </w:r>
    </w:p>
    <w:p w:rsidR="00FB6003" w:rsidRPr="00FD5D37" w:rsidRDefault="00FB6003" w:rsidP="004C47F8">
      <w:pPr>
        <w:numPr>
          <w:ilvl w:val="2"/>
          <w:numId w:val="67"/>
        </w:numPr>
        <w:spacing w:before="120"/>
        <w:ind w:hanging="360"/>
        <w:rPr>
          <w:noProof/>
          <w:sz w:val="18"/>
          <w:szCs w:val="18"/>
        </w:rPr>
      </w:pPr>
      <w:r w:rsidRPr="00FD5D37">
        <w:rPr>
          <w:noProof/>
          <w:sz w:val="18"/>
          <w:szCs w:val="18"/>
        </w:rPr>
        <w:t xml:space="preserve">All rules configured on the ONU are verified for each frame, where any frame may match multiple rules. The frame processing does not stop on the first matched rule, as described in </w:t>
      </w:r>
      <w:r w:rsidRPr="00FD5D37">
        <w:rPr>
          <w:noProof/>
          <w:sz w:val="18"/>
          <w:szCs w:val="18"/>
          <w:highlight w:val="green"/>
        </w:rPr>
        <w:fldChar w:fldCharType="begin" w:fldLock="1"/>
      </w:r>
      <w:r w:rsidRPr="00FD5D37">
        <w:rPr>
          <w:noProof/>
          <w:sz w:val="18"/>
          <w:szCs w:val="18"/>
        </w:rPr>
        <w:instrText xml:space="preserve"> REF _Ref345054771 \w \h </w:instrText>
      </w:r>
      <w:r w:rsidRPr="00FD5D37">
        <w:rPr>
          <w:noProof/>
          <w:sz w:val="18"/>
          <w:szCs w:val="18"/>
          <w:highlight w:val="green"/>
        </w:rPr>
      </w:r>
      <w:r w:rsidRPr="00FD5D37">
        <w:rPr>
          <w:noProof/>
          <w:sz w:val="18"/>
          <w:szCs w:val="18"/>
          <w:highlight w:val="green"/>
        </w:rPr>
        <w:fldChar w:fldCharType="separate"/>
      </w:r>
      <w:r w:rsidR="00515044">
        <w:rPr>
          <w:noProof/>
          <w:sz w:val="18"/>
          <w:szCs w:val="18"/>
        </w:rPr>
        <w:t>6.5.2.1</w:t>
      </w:r>
      <w:r w:rsidRPr="00FD5D37">
        <w:rPr>
          <w:noProof/>
          <w:sz w:val="18"/>
          <w:szCs w:val="18"/>
          <w:highlight w:val="green"/>
        </w:rPr>
        <w:fldChar w:fldCharType="end"/>
      </w:r>
      <w:r w:rsidRPr="00FD5D37">
        <w:rPr>
          <w:noProof/>
          <w:sz w:val="18"/>
          <w:szCs w:val="18"/>
        </w:rPr>
        <w:t>.</w:t>
      </w:r>
    </w:p>
    <w:p w:rsidR="00FB6003" w:rsidRPr="00FD5D37" w:rsidRDefault="00FB6003" w:rsidP="004C47F8">
      <w:pPr>
        <w:numPr>
          <w:ilvl w:val="2"/>
          <w:numId w:val="67"/>
        </w:numPr>
        <w:spacing w:before="60"/>
        <w:ind w:hanging="360"/>
        <w:rPr>
          <w:noProof/>
          <w:sz w:val="18"/>
          <w:szCs w:val="18"/>
        </w:rPr>
      </w:pPr>
      <w:r w:rsidRPr="00FD5D37">
        <w:rPr>
          <w:noProof/>
          <w:sz w:val="18"/>
          <w:szCs w:val="18"/>
        </w:rPr>
        <w:t xml:space="preserve">Results of multiple rules configured on the ONU and verified to match the given frame are applied to the given frame in order of precedence. </w:t>
      </w:r>
      <w:r w:rsidR="004C47F8">
        <w:rPr>
          <w:noProof/>
          <w:sz w:val="18"/>
          <w:szCs w:val="18"/>
        </w:rPr>
        <w:t>Consequently,</w:t>
      </w:r>
      <w:r w:rsidRPr="00FD5D37">
        <w:rPr>
          <w:noProof/>
          <w:sz w:val="18"/>
          <w:szCs w:val="18"/>
        </w:rPr>
        <w:t xml:space="preserve"> results associated with higher-priority rules can override partially or completely results associated with lower-priority rules.</w:t>
      </w:r>
    </w:p>
    <w:p w:rsidR="00FB6003" w:rsidRPr="00FD5D37" w:rsidRDefault="00FB6003" w:rsidP="008618F5">
      <w:pPr>
        <w:numPr>
          <w:ilvl w:val="0"/>
          <w:numId w:val="67"/>
        </w:numPr>
        <w:rPr>
          <w:noProof/>
        </w:rPr>
      </w:pPr>
      <w:r w:rsidRPr="00FD5D37">
        <w:rPr>
          <w:noProof/>
        </w:rPr>
        <w:t>This attribute consists of the following sub-attributes:</w:t>
      </w:r>
      <w:r w:rsidRPr="00FD5D37">
        <w:rPr>
          <w:i/>
          <w:noProof/>
        </w:rPr>
        <w:t xml:space="preserve"> sPrecedence</w:t>
      </w:r>
      <w:r w:rsidRPr="00FD5D37">
        <w:rPr>
          <w:noProof/>
        </w:rPr>
        <w:t xml:space="preserve">, </w:t>
      </w:r>
      <w:r w:rsidRPr="00FD5D37">
        <w:rPr>
          <w:i/>
          <w:noProof/>
        </w:rPr>
        <w:t>sClauseCount</w:t>
      </w:r>
      <w:r w:rsidRPr="00FD5D37">
        <w:rPr>
          <w:noProof/>
        </w:rPr>
        <w:t xml:space="preserve">, at least one instance of </w:t>
      </w:r>
      <w:r w:rsidRPr="00FD5D37">
        <w:rPr>
          <w:i/>
          <w:noProof/>
        </w:rPr>
        <w:t>sClause</w:t>
      </w:r>
      <w:r w:rsidRPr="00FD5D37">
        <w:rPr>
          <w:noProof/>
        </w:rPr>
        <w:t xml:space="preserve">, </w:t>
      </w:r>
      <w:r w:rsidRPr="00FD5D37">
        <w:rPr>
          <w:i/>
          <w:noProof/>
        </w:rPr>
        <w:t>sResultCount</w:t>
      </w:r>
      <w:r w:rsidRPr="00FD5D37">
        <w:rPr>
          <w:noProof/>
        </w:rPr>
        <w:t xml:space="preserve">, and at least one instance of </w:t>
      </w:r>
      <w:r w:rsidRPr="00FD5D37">
        <w:rPr>
          <w:i/>
          <w:noProof/>
        </w:rPr>
        <w:t>sResult</w:t>
      </w:r>
      <w:r w:rsidRPr="00FD5D37">
        <w:rPr>
          <w:noProof/>
        </w:rPr>
        <w:t>. These sub-attributes are defined below</w:t>
      </w:r>
      <w:r w:rsidR="005766E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aRuleSetConfig.sPrecedence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precedence of the given classification rule. The lower value indicates the higher precedence.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59"/>
        </w:numPr>
        <w:tabs>
          <w:tab w:val="left" w:pos="720"/>
        </w:tabs>
        <w:spacing w:before="0"/>
        <w:ind w:left="2160" w:hanging="2160"/>
        <w:rPr>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total number of clauses configured for the given rule.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aRuleSetConfig.sClause[sClauseCount]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Structure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59"/>
        </w:numPr>
        <w:tabs>
          <w:tab w:val="left" w:pos="720"/>
        </w:tabs>
        <w:spacing w:before="0"/>
        <w:ind w:left="2160" w:hanging="2160"/>
        <w:rPr>
          <w:noProof/>
        </w:rPr>
      </w:pPr>
      <w:r w:rsidRPr="00FD5D37">
        <w:rPr>
          <w:rFonts w:eastAsia="MS Mincho"/>
          <w:b/>
          <w:noProof/>
        </w:rPr>
        <w:tab/>
        <w:t>Description:</w:t>
      </w:r>
      <w:r w:rsidRPr="00FD5D37">
        <w:rPr>
          <w:rFonts w:eastAsia="MS Mincho"/>
          <w:noProof/>
        </w:rPr>
        <w:tab/>
        <w:t>This sub-attribute represents a single clause</w:t>
      </w:r>
      <w:r w:rsidRPr="00FD5D37">
        <w:rPr>
          <w:noProof/>
        </w:rPr>
        <w:t xml:space="preserve"> configured for the given rule. The </w:t>
      </w:r>
      <w:r w:rsidRPr="00FD5D37">
        <w:rPr>
          <w:i/>
          <w:noProof/>
        </w:rPr>
        <w:t>sClause</w:t>
      </w:r>
      <w:r w:rsidRPr="00FD5D37">
        <w:rPr>
          <w:noProof/>
        </w:rPr>
        <w:t xml:space="preserve"> sub-attribute is itself a compound sub-attribute that consists of multiple sub-attributes. It is further defined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59"/>
        </w:numPr>
        <w:tabs>
          <w:tab w:val="left" w:pos="720"/>
        </w:tabs>
        <w:spacing w:before="0"/>
        <w:ind w:left="2160" w:hanging="2160"/>
        <w:rPr>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total number of results configured for the given rule.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aRuleSetConfig.sResult[sResultCount]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Structure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Description:</w:t>
      </w:r>
      <w:r w:rsidRPr="00FD5D37">
        <w:rPr>
          <w:rFonts w:eastAsia="MS Mincho"/>
          <w:noProof/>
        </w:rPr>
        <w:tab/>
        <w:t>This sub-attribute represents a single result (i.e., an action to be performed on a frame)</w:t>
      </w:r>
      <w:r w:rsidRPr="00FD5D37">
        <w:rPr>
          <w:noProof/>
        </w:rPr>
        <w:t xml:space="preserve"> configured for the given rule. The </w:t>
      </w:r>
      <w:r w:rsidRPr="00FD5D37">
        <w:rPr>
          <w:i/>
          <w:noProof/>
        </w:rPr>
        <w:t>sResult</w:t>
      </w:r>
      <w:r w:rsidRPr="00FD5D37">
        <w:rPr>
          <w:noProof/>
        </w:rPr>
        <w:t xml:space="preserve"> sub-attribute is itself a compound sub-attribute that consists of multiple sub-attributes. It is further defined in </w:t>
      </w:r>
      <w:r w:rsidRPr="00FD5D37">
        <w:rPr>
          <w:noProof/>
        </w:rPr>
        <w:fldChar w:fldCharType="begin" w:fldLock="1"/>
      </w:r>
      <w:r w:rsidRPr="00FD5D37">
        <w:rPr>
          <w:noProof/>
        </w:rPr>
        <w:instrText xml:space="preserve"> REF _Ref344313201 \r \h </w:instrText>
      </w:r>
      <w:r w:rsidRPr="00FD5D37">
        <w:rPr>
          <w:noProof/>
        </w:rPr>
      </w:r>
      <w:r w:rsidRPr="00FD5D37">
        <w:rPr>
          <w:noProof/>
        </w:rPr>
        <w:fldChar w:fldCharType="separate"/>
      </w:r>
      <w:r w:rsidR="00515044">
        <w:rPr>
          <w:noProof/>
        </w:rPr>
        <w:t>14.4.3.6.1.2</w:t>
      </w:r>
      <w:r w:rsidRPr="00FD5D37">
        <w:rPr>
          <w:noProof/>
        </w:rPr>
        <w:fldChar w:fldCharType="end"/>
      </w:r>
      <w:r w:rsidRPr="00FD5D37">
        <w:rPr>
          <w:noProof/>
        </w:rPr>
        <w:t>.</w:t>
      </w:r>
    </w:p>
    <w:p w:rsidR="00FB6003" w:rsidRPr="00FD5D37" w:rsidRDefault="00FB6003" w:rsidP="00FB6003">
      <w:pPr>
        <w:pStyle w:val="Heading6"/>
        <w:rPr>
          <w:rFonts w:eastAsia="MS Mincho"/>
          <w:noProof/>
        </w:rPr>
      </w:pPr>
      <w:bookmarkStart w:id="1309" w:name="_Ref344313200"/>
      <w:bookmarkStart w:id="1310" w:name="_Toc351404483"/>
      <w:bookmarkStart w:id="1311" w:name="_Toc359764440"/>
      <w:bookmarkStart w:id="1312" w:name="_Toc365454957"/>
      <w:r w:rsidRPr="00FD5D37">
        <w:rPr>
          <w:i/>
          <w:noProof/>
        </w:rPr>
        <w:t>aRuleSetConfig.sClause</w:t>
      </w:r>
      <w:r w:rsidRPr="00FD5D37">
        <w:rPr>
          <w:noProof/>
        </w:rPr>
        <w:t xml:space="preserve"> sub-attribut</w:t>
      </w:r>
      <w:r w:rsidRPr="00FD5D37">
        <w:rPr>
          <w:rFonts w:eastAsia="MS Mincho"/>
          <w:noProof/>
        </w:rPr>
        <w:t>e</w:t>
      </w:r>
      <w:bookmarkEnd w:id="1309"/>
      <w:bookmarkEnd w:id="1310"/>
      <w:bookmarkEnd w:id="1311"/>
      <w:bookmarkEnd w:id="1312"/>
    </w:p>
    <w:p w:rsidR="00FB6003" w:rsidRPr="00FD5D37" w:rsidRDefault="00FB6003" w:rsidP="008618F5">
      <w:pPr>
        <w:numPr>
          <w:ilvl w:val="0"/>
          <w:numId w:val="67"/>
        </w:numPr>
        <w:rPr>
          <w:noProof/>
        </w:rPr>
      </w:pPr>
      <w:r w:rsidRPr="00FD5D37">
        <w:rPr>
          <w:noProof/>
        </w:rPr>
        <w:t>This sub-attribute represents one of the clauses used to construct a fully functional frame processing rule. A frame</w:t>
      </w:r>
      <w:r w:rsidR="004C47F8">
        <w:rPr>
          <w:noProof/>
        </w:rPr>
        <w:t xml:space="preserve"> </w:t>
      </w:r>
      <w:r w:rsidRPr="00FD5D37">
        <w:rPr>
          <w:noProof/>
        </w:rPr>
        <w:t xml:space="preserve">processing rule shall contain at least one </w:t>
      </w:r>
      <w:r w:rsidRPr="00FD5D37">
        <w:rPr>
          <w:i/>
          <w:noProof/>
        </w:rPr>
        <w:t>sClause</w:t>
      </w:r>
      <w:r w:rsidRPr="00FD5D37">
        <w:rPr>
          <w:noProof/>
        </w:rPr>
        <w:t xml:space="preserve"> sub-attribute. All </w:t>
      </w:r>
      <w:r w:rsidRPr="00FD5D37">
        <w:rPr>
          <w:i/>
          <w:noProof/>
        </w:rPr>
        <w:t>sClause</w:t>
      </w:r>
      <w:r w:rsidRPr="00FD5D37">
        <w:rPr>
          <w:noProof/>
        </w:rPr>
        <w:t xml:space="preserve"> sub-attributes for the given frame</w:t>
      </w:r>
      <w:r w:rsidR="004C47F8">
        <w:rPr>
          <w:noProof/>
        </w:rPr>
        <w:t xml:space="preserve"> </w:t>
      </w:r>
      <w:r w:rsidRPr="00FD5D37">
        <w:rPr>
          <w:noProof/>
        </w:rPr>
        <w:t>processing rule are evaluated</w:t>
      </w:r>
      <w:r w:rsidR="00AF6BD6">
        <w:rPr>
          <w:noProof/>
        </w:rPr>
        <w:t>,</w:t>
      </w:r>
      <w:r w:rsidRPr="00FD5D37">
        <w:rPr>
          <w:noProof/>
        </w:rPr>
        <w:t xml:space="preserve"> and the individual logical results are ANDed to determine the match condition.</w:t>
      </w:r>
    </w:p>
    <w:p w:rsidR="00FB6003" w:rsidRPr="00FD5D37" w:rsidRDefault="00FB6003" w:rsidP="008618F5">
      <w:pPr>
        <w:numPr>
          <w:ilvl w:val="0"/>
          <w:numId w:val="67"/>
        </w:numPr>
        <w:rPr>
          <w:noProof/>
        </w:rPr>
      </w:pPr>
      <w:r w:rsidRPr="00FD5D37">
        <w:rPr>
          <w:noProof/>
        </w:rPr>
        <w:t xml:space="preserve">This sub-attribute comprises the following, </w:t>
      </w:r>
      <w:r w:rsidR="007A2204">
        <w:rPr>
          <w:noProof/>
        </w:rPr>
        <w:t>second-</w:t>
      </w:r>
      <w:r w:rsidRPr="00FD5D37">
        <w:rPr>
          <w:noProof/>
        </w:rPr>
        <w:t xml:space="preserve">level sub-attributes: </w:t>
      </w:r>
      <w:r w:rsidRPr="00FD5D37">
        <w:rPr>
          <w:i/>
          <w:noProof/>
        </w:rPr>
        <w:t>sFieldCode</w:t>
      </w:r>
      <w:r w:rsidRPr="00FD5D37">
        <w:rPr>
          <w:noProof/>
        </w:rPr>
        <w:t xml:space="preserve">, </w:t>
      </w:r>
      <w:r w:rsidRPr="00FD5D37">
        <w:rPr>
          <w:i/>
          <w:noProof/>
        </w:rPr>
        <w:t>sFieldInstance</w:t>
      </w:r>
      <w:r w:rsidRPr="00FD5D37">
        <w:rPr>
          <w:noProof/>
        </w:rPr>
        <w:t xml:space="preserve">, </w:t>
      </w:r>
      <w:r w:rsidRPr="00FD5D37">
        <w:rPr>
          <w:i/>
          <w:noProof/>
        </w:rPr>
        <w:t>sMaskMsb</w:t>
      </w:r>
      <w:r w:rsidRPr="00FD5D37">
        <w:rPr>
          <w:noProof/>
        </w:rPr>
        <w:t xml:space="preserve">, </w:t>
      </w:r>
      <w:r w:rsidRPr="00FD5D37">
        <w:rPr>
          <w:i/>
          <w:noProof/>
        </w:rPr>
        <w:t>sMaskLsb</w:t>
      </w:r>
      <w:r w:rsidRPr="00FD5D37">
        <w:rPr>
          <w:noProof/>
        </w:rPr>
        <w:t xml:space="preserve">, </w:t>
      </w:r>
      <w:r w:rsidRPr="00FD5D37">
        <w:rPr>
          <w:i/>
          <w:noProof/>
        </w:rPr>
        <w:t>sOperator</w:t>
      </w:r>
      <w:r w:rsidRPr="00FD5D37">
        <w:rPr>
          <w:noProof/>
        </w:rPr>
        <w:t xml:space="preserve">, and </w:t>
      </w:r>
      <w:r w:rsidRPr="00FD5D37">
        <w:rPr>
          <w:i/>
          <w:noProof/>
        </w:rPr>
        <w:t>sMatchVal</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field of the frame header used for matching by this instance of </w:t>
      </w:r>
      <w:r w:rsidRPr="00FD5D37">
        <w:rPr>
          <w:i/>
          <w:noProof/>
        </w:rPr>
        <w:t>sClause</w:t>
      </w:r>
      <w:r w:rsidRPr="00FD5D37">
        <w:rPr>
          <w:noProof/>
        </w:rPr>
        <w:t xml:space="preserve"> sub-attribute. The following values are defined:</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LINK_INDEX</w:t>
      </w:r>
      <w:r w:rsidRPr="00FD5D37">
        <w:rPr>
          <w:rFonts w:eastAsia="MS Mincho"/>
          <w:noProof/>
        </w:rPr>
        <w:t>:</w:t>
      </w:r>
      <w:r w:rsidRPr="00FD5D37">
        <w:rPr>
          <w:rFonts w:eastAsia="MS Mincho"/>
          <w:noProof/>
        </w:rPr>
        <w:tab/>
      </w:r>
      <w:r w:rsidR="004105F5">
        <w:rPr>
          <w:rFonts w:eastAsia="MS Mincho"/>
          <w:noProof/>
        </w:rPr>
        <w:t>l</w:t>
      </w:r>
      <w:r w:rsidRPr="00FD5D37">
        <w:rPr>
          <w:rFonts w:eastAsia="MS Mincho"/>
          <w:noProof/>
        </w:rPr>
        <w:t xml:space="preserve">ocal logical link index </w:t>
      </w:r>
      <w:r w:rsidRPr="00FD5D37">
        <w:rPr>
          <w:rFonts w:eastAsia="MS Mincho"/>
          <w:noProof/>
          <w:vertAlign w:val="superscript"/>
        </w:rPr>
        <w:t>a</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DA</w:t>
      </w:r>
      <w:r w:rsidRPr="00FD5D37">
        <w:rPr>
          <w:rFonts w:eastAsia="MS Mincho"/>
          <w:noProof/>
        </w:rPr>
        <w:t>:</w:t>
      </w:r>
      <w:r w:rsidRPr="00FD5D37">
        <w:rPr>
          <w:rFonts w:eastAsia="MS Mincho"/>
          <w:noProof/>
        </w:rPr>
        <w:tab/>
      </w:r>
      <w:r w:rsidRPr="00FD5D37">
        <w:rPr>
          <w:rFonts w:eastAsia="MS Mincho"/>
          <w:i/>
          <w:noProof/>
        </w:rPr>
        <w:t>Outermost MAC Destination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SA</w:t>
      </w:r>
      <w:r w:rsidRPr="00FD5D37">
        <w:rPr>
          <w:rFonts w:eastAsia="MS Mincho"/>
          <w:noProof/>
        </w:rPr>
        <w:t>:</w:t>
      </w:r>
      <w:r w:rsidRPr="00FD5D37">
        <w:rPr>
          <w:rFonts w:eastAsia="MS Mincho"/>
          <w:noProof/>
        </w:rPr>
        <w:tab/>
      </w:r>
      <w:r w:rsidRPr="00FD5D37">
        <w:rPr>
          <w:rFonts w:eastAsia="MS Mincho"/>
          <w:i/>
          <w:noProof/>
        </w:rPr>
        <w:t>Outermost MAC Source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ETYPE_LEN</w:t>
      </w:r>
      <w:r w:rsidRPr="00FD5D37">
        <w:rPr>
          <w:rFonts w:eastAsia="MS Mincho"/>
          <w:noProof/>
        </w:rPr>
        <w:t>:</w:t>
      </w:r>
      <w:r w:rsidRPr="00FD5D37">
        <w:rPr>
          <w:rFonts w:eastAsia="MS Mincho"/>
          <w:noProof/>
        </w:rPr>
        <w:tab/>
      </w:r>
      <w:r w:rsidRPr="00FD5D37">
        <w:rPr>
          <w:rFonts w:eastAsia="MS Mincho"/>
          <w:i/>
          <w:noProof/>
        </w:rPr>
        <w:t>Ethernet Type/Length</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B_DA</w:t>
      </w:r>
      <w:r w:rsidRPr="00FD5D37">
        <w:rPr>
          <w:rFonts w:eastAsia="MS Mincho"/>
          <w:noProof/>
        </w:rPr>
        <w:t>:</w:t>
      </w:r>
      <w:r w:rsidRPr="00FD5D37">
        <w:rPr>
          <w:rFonts w:eastAsia="MS Mincho"/>
          <w:noProof/>
        </w:rPr>
        <w:tab/>
      </w:r>
      <w:r w:rsidRPr="00FD5D37">
        <w:rPr>
          <w:rFonts w:eastAsia="MS Mincho"/>
          <w:i/>
          <w:noProof/>
        </w:rPr>
        <w:t>Backbone MAC Destination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B_SA</w:t>
      </w:r>
      <w:r w:rsidRPr="00FD5D37">
        <w:rPr>
          <w:rFonts w:eastAsia="MS Mincho"/>
          <w:noProof/>
        </w:rPr>
        <w:t>:</w:t>
      </w:r>
      <w:r w:rsidRPr="00FD5D37">
        <w:rPr>
          <w:rFonts w:eastAsia="MS Mincho"/>
          <w:noProof/>
        </w:rPr>
        <w:tab/>
      </w:r>
      <w:r w:rsidRPr="00FD5D37">
        <w:rPr>
          <w:rFonts w:eastAsia="MS Mincho"/>
          <w:i/>
          <w:noProof/>
        </w:rPr>
        <w:t>Backbone MAC Source Address</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I_TAG</w:t>
      </w:r>
      <w:r w:rsidRPr="00FD5D37">
        <w:rPr>
          <w:rFonts w:eastAsia="MS Mincho"/>
          <w:noProof/>
        </w:rPr>
        <w:t>:</w:t>
      </w:r>
      <w:r w:rsidRPr="00FD5D37">
        <w:rPr>
          <w:rFonts w:eastAsia="MS Mincho"/>
          <w:noProof/>
        </w:rPr>
        <w:tab/>
      </w:r>
      <w:r w:rsidRPr="00FD5D37">
        <w:rPr>
          <w:rFonts w:eastAsia="MS Mincho"/>
          <w:i/>
          <w:noProof/>
        </w:rPr>
        <w:t>Backbone Service Instance Tag</w:t>
      </w:r>
      <w:r w:rsidRPr="00FD5D37">
        <w:rPr>
          <w:rFonts w:eastAsia="MS Mincho"/>
          <w:noProof/>
        </w:rPr>
        <w:t xml:space="preserve"> 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S_TAG</w:t>
      </w:r>
      <w:r w:rsidRPr="00FD5D37">
        <w:rPr>
          <w:rFonts w:eastAsia="MS Mincho"/>
          <w:noProof/>
        </w:rPr>
        <w:t>:</w:t>
      </w:r>
      <w:r w:rsidRPr="00FD5D37">
        <w:rPr>
          <w:rFonts w:eastAsia="MS Mincho"/>
          <w:noProof/>
        </w:rPr>
        <w:tab/>
      </w:r>
      <w:r w:rsidRPr="00FD5D37">
        <w:rPr>
          <w:rFonts w:eastAsia="MS Mincho"/>
          <w:i/>
          <w:noProof/>
        </w:rPr>
        <w:t>Service VLAN Tag</w:t>
      </w:r>
      <w:r w:rsidRPr="00FD5D37">
        <w:rPr>
          <w:rFonts w:eastAsia="MS Mincho"/>
          <w:noProof/>
        </w:rPr>
        <w:t xml:space="preserve"> field</w:t>
      </w:r>
      <w:r w:rsidRPr="00FD5D37">
        <w:rPr>
          <w:rFonts w:eastAsia="MS Mincho"/>
          <w:noProof/>
          <w:vertAlign w:val="superscript"/>
        </w:rPr>
        <w:t xml:space="preserve"> b,e</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C_TAG</w:t>
      </w:r>
      <w:r w:rsidRPr="00FD5D37">
        <w:rPr>
          <w:rFonts w:eastAsia="MS Mincho"/>
          <w:noProof/>
        </w:rPr>
        <w:t>:</w:t>
      </w:r>
      <w:r w:rsidRPr="00FD5D37">
        <w:rPr>
          <w:rFonts w:eastAsia="MS Mincho"/>
          <w:noProof/>
        </w:rPr>
        <w:tab/>
      </w:r>
      <w:r w:rsidRPr="00FD5D37">
        <w:rPr>
          <w:rFonts w:eastAsia="MS Mincho"/>
          <w:i/>
          <w:noProof/>
        </w:rPr>
        <w:t>Customer VLAN Tag</w:t>
      </w:r>
      <w:r w:rsidRPr="00FD5D37">
        <w:rPr>
          <w:rFonts w:eastAsia="MS Mincho"/>
          <w:noProof/>
        </w:rPr>
        <w:t xml:space="preserve"> field</w:t>
      </w:r>
      <w:r w:rsidRPr="00FD5D37">
        <w:rPr>
          <w:rFonts w:eastAsia="MS Mincho"/>
          <w:noProof/>
          <w:vertAlign w:val="superscript"/>
        </w:rPr>
        <w:t xml:space="preserve"> b,e</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MPLS_LSE</w:t>
      </w:r>
      <w:r w:rsidRPr="00FD5D37">
        <w:rPr>
          <w:rFonts w:eastAsia="MS Mincho"/>
          <w:noProof/>
        </w:rPr>
        <w:t xml:space="preserve"> :</w:t>
      </w:r>
      <w:r w:rsidRPr="00FD5D37">
        <w:rPr>
          <w:rFonts w:eastAsia="MS Mincho"/>
          <w:noProof/>
        </w:rPr>
        <w:tab/>
        <w:t xml:space="preserve">MPLS </w:t>
      </w:r>
      <w:r w:rsidR="00AF6BD6">
        <w:rPr>
          <w:rFonts w:eastAsia="MS Mincho"/>
          <w:noProof/>
        </w:rPr>
        <w:t>h</w:t>
      </w:r>
      <w:r w:rsidRPr="00FD5D37">
        <w:rPr>
          <w:rFonts w:eastAsia="MS Mincho"/>
          <w:noProof/>
        </w:rPr>
        <w:t>eader</w:t>
      </w:r>
      <w:r w:rsidRPr="00FD5D37">
        <w:rPr>
          <w:rFonts w:eastAsia="MS Mincho"/>
          <w:noProof/>
          <w:vertAlign w:val="superscript"/>
        </w:rPr>
        <w:t xml:space="preserve"> e</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IP_TOS_TC</w:t>
      </w:r>
      <w:r w:rsidRPr="00FD5D37">
        <w:rPr>
          <w:rFonts w:eastAsia="MS Mincho"/>
          <w:noProof/>
        </w:rPr>
        <w:t>:</w:t>
      </w:r>
      <w:r w:rsidRPr="00FD5D37">
        <w:rPr>
          <w:rFonts w:eastAsia="MS Mincho"/>
          <w:noProof/>
        </w:rPr>
        <w:tab/>
      </w:r>
      <w:r w:rsidR="004105F5">
        <w:rPr>
          <w:rFonts w:eastAsia="MS Mincho"/>
          <w:noProof/>
        </w:rPr>
        <w:t>d</w:t>
      </w:r>
      <w:r w:rsidRPr="00FD5D37">
        <w:rPr>
          <w:rFonts w:eastAsia="MS Mincho"/>
          <w:noProof/>
        </w:rPr>
        <w:t xml:space="preserve">epending on the version of IP header present in the frame, either </w:t>
      </w:r>
      <w:r w:rsidRPr="00FD5D37">
        <w:rPr>
          <w:rFonts w:eastAsia="MS Mincho"/>
          <w:i/>
          <w:noProof/>
        </w:rPr>
        <w:t>IPv4 Type of Service</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(IPv4_TOS) field or </w:t>
      </w:r>
      <w:r w:rsidRPr="00FD5D37">
        <w:rPr>
          <w:rFonts w:eastAsia="MS Mincho"/>
          <w:i/>
          <w:noProof/>
        </w:rPr>
        <w:t>IPv6 Traffic Class</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(IPv6_TC) field</w:t>
      </w:r>
      <w:r w:rsidRPr="00FD5D37">
        <w:rPr>
          <w:rFonts w:eastAsia="MS Mincho"/>
          <w:noProof/>
          <w:vertAlign w:val="superscript"/>
        </w:rPr>
        <w:t xml:space="preserve"> g</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IP_TTL_HL</w:t>
      </w:r>
      <w:r w:rsidRPr="00FD5D37">
        <w:rPr>
          <w:rFonts w:eastAsia="MS Mincho"/>
          <w:noProof/>
        </w:rPr>
        <w:t>:</w:t>
      </w:r>
      <w:r w:rsidRPr="00FD5D37">
        <w:rPr>
          <w:rFonts w:eastAsia="MS Mincho"/>
          <w:noProof/>
        </w:rPr>
        <w:tab/>
      </w:r>
      <w:r w:rsidR="004105F5">
        <w:rPr>
          <w:rFonts w:eastAsia="MS Mincho"/>
          <w:noProof/>
        </w:rPr>
        <w:t>d</w:t>
      </w:r>
      <w:r w:rsidRPr="00FD5D37">
        <w:rPr>
          <w:rFonts w:eastAsia="MS Mincho"/>
          <w:noProof/>
        </w:rPr>
        <w:t xml:space="preserve">epending on the version of IP header present in the frame, either </w:t>
      </w:r>
      <w:r w:rsidRPr="00FD5D37">
        <w:rPr>
          <w:rFonts w:eastAsia="MS Mincho"/>
          <w:i/>
          <w:noProof/>
        </w:rPr>
        <w:t>IPv4 Time-to-Live</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(IPv4_TTL) field or </w:t>
      </w:r>
      <w:r w:rsidRPr="00FD5D37">
        <w:rPr>
          <w:rFonts w:eastAsia="MS Mincho"/>
          <w:i/>
          <w:noProof/>
        </w:rPr>
        <w:t>IPv6 Hop Limit</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(IPv6_HL) field</w:t>
      </w:r>
      <w:r w:rsidRPr="00FD5D37">
        <w:rPr>
          <w:rFonts w:eastAsia="MS Mincho"/>
          <w:noProof/>
          <w:vertAlign w:val="superscript"/>
        </w:rPr>
        <w:t xml:space="preserve"> g</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IP_PT</w:t>
      </w:r>
      <w:r w:rsidRPr="00FD5D37">
        <w:rPr>
          <w:rFonts w:eastAsia="MS Mincho"/>
          <w:noProof/>
        </w:rPr>
        <w:t>:</w:t>
      </w:r>
      <w:r w:rsidRPr="00FD5D37">
        <w:rPr>
          <w:rFonts w:eastAsia="MS Mincho"/>
          <w:noProof/>
        </w:rPr>
        <w:tab/>
      </w:r>
      <w:r w:rsidR="004105F5">
        <w:rPr>
          <w:rFonts w:eastAsia="MS Mincho"/>
          <w:noProof/>
        </w:rPr>
        <w:t>d</w:t>
      </w:r>
      <w:r w:rsidRPr="00FD5D37">
        <w:rPr>
          <w:rFonts w:eastAsia="MS Mincho"/>
          <w:noProof/>
        </w:rPr>
        <w:t xml:space="preserve">epending on the version of IP header present in the frame, either </w:t>
      </w:r>
      <w:r w:rsidRPr="00FD5D37">
        <w:rPr>
          <w:rFonts w:eastAsia="MS Mincho"/>
          <w:i/>
          <w:noProof/>
        </w:rPr>
        <w:t>IPv4 Protocol Type</w:t>
      </w:r>
      <w:r w:rsidRPr="00FD5D37">
        <w:rPr>
          <w:rFonts w:eastAsia="MS Mincho"/>
          <w:noProof/>
        </w:rPr>
        <w:t xml:space="preserve"> </w:t>
      </w:r>
      <w:r w:rsidRPr="00FD5D37">
        <w:rPr>
          <w:rFonts w:eastAsia="MS Mincho"/>
          <w:noProof/>
          <w:vertAlign w:val="superscript"/>
        </w:rPr>
        <w:t>c</w:t>
      </w:r>
      <w:r w:rsidRPr="00FD5D37">
        <w:rPr>
          <w:rFonts w:eastAsia="MS Mincho"/>
          <w:noProof/>
        </w:rPr>
        <w:t xml:space="preserve"> (IPv4_PROTOCOL) field or </w:t>
      </w:r>
      <w:r w:rsidRPr="00FD5D37">
        <w:rPr>
          <w:noProof/>
        </w:rPr>
        <w:t>the last Next Header field in the chain of Next Header fields present in the IPv6 extension headers</w:t>
      </w:r>
      <w:r w:rsidRPr="00FD5D37">
        <w:rPr>
          <w:rFonts w:eastAsia="MS Mincho"/>
          <w:noProof/>
          <w:vertAlign w:val="superscript"/>
        </w:rPr>
        <w:t xml:space="preserve"> g</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IPv4_DA</w:t>
      </w:r>
      <w:r w:rsidRPr="00FD5D37">
        <w:rPr>
          <w:rFonts w:eastAsia="MS Mincho"/>
          <w:noProof/>
        </w:rPr>
        <w:t>:</w:t>
      </w:r>
      <w:r w:rsidRPr="00FD5D37">
        <w:rPr>
          <w:rFonts w:eastAsia="MS Mincho"/>
          <w:noProof/>
        </w:rPr>
        <w:tab/>
      </w:r>
      <w:r w:rsidRPr="00FD5D37">
        <w:rPr>
          <w:rFonts w:eastAsia="MS Mincho"/>
          <w:i/>
          <w:noProof/>
        </w:rPr>
        <w:t>IPv4 Destination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IPv6_DA</w:t>
      </w:r>
      <w:r w:rsidRPr="00FD5D37">
        <w:rPr>
          <w:rFonts w:eastAsia="MS Mincho"/>
          <w:noProof/>
        </w:rPr>
        <w:t>:</w:t>
      </w:r>
      <w:r w:rsidRPr="00FD5D37">
        <w:rPr>
          <w:rFonts w:eastAsia="MS Mincho"/>
          <w:noProof/>
        </w:rPr>
        <w:tab/>
      </w:r>
      <w:r w:rsidRPr="00FD5D37">
        <w:rPr>
          <w:rFonts w:eastAsia="MS Mincho"/>
          <w:i/>
          <w:noProof/>
        </w:rPr>
        <w:t>IPv6 Destination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IPv4_SA</w:t>
      </w:r>
      <w:r w:rsidRPr="00FD5D37">
        <w:rPr>
          <w:rFonts w:eastAsia="MS Mincho"/>
          <w:noProof/>
        </w:rPr>
        <w:t>:</w:t>
      </w:r>
      <w:r w:rsidRPr="00FD5D37">
        <w:rPr>
          <w:rFonts w:eastAsia="MS Mincho"/>
          <w:noProof/>
        </w:rPr>
        <w:tab/>
      </w:r>
      <w:r w:rsidRPr="00FD5D37">
        <w:rPr>
          <w:rFonts w:eastAsia="MS Mincho"/>
          <w:i/>
          <w:noProof/>
        </w:rPr>
        <w:t>IPv4 Source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IPv6_SA</w:t>
      </w:r>
      <w:r w:rsidRPr="00FD5D37">
        <w:rPr>
          <w:rFonts w:eastAsia="MS Mincho"/>
          <w:noProof/>
        </w:rPr>
        <w:t>:</w:t>
      </w:r>
      <w:r w:rsidRPr="00FD5D37">
        <w:rPr>
          <w:rFonts w:eastAsia="MS Mincho"/>
          <w:noProof/>
        </w:rPr>
        <w:tab/>
      </w:r>
      <w:r w:rsidRPr="00FD5D37">
        <w:rPr>
          <w:rFonts w:eastAsia="MS Mincho"/>
          <w:i/>
          <w:noProof/>
        </w:rPr>
        <w:t>IPv6 Source Address</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IPv6_NEXT_HEADER</w:t>
      </w:r>
      <w:r w:rsidRPr="00FD5D37">
        <w:rPr>
          <w:rFonts w:eastAsia="MS Mincho"/>
          <w:noProof/>
        </w:rPr>
        <w:t>:</w:t>
      </w:r>
      <w:r w:rsidRPr="00FD5D37">
        <w:rPr>
          <w:rFonts w:eastAsia="MS Mincho"/>
          <w:noProof/>
        </w:rPr>
        <w:tab/>
      </w:r>
      <w:r w:rsidRPr="00FD5D37">
        <w:rPr>
          <w:rFonts w:eastAsia="MS Mincho"/>
          <w:i/>
          <w:noProof/>
        </w:rPr>
        <w:t>IPv6 Next Header</w:t>
      </w:r>
      <w:r w:rsidRPr="00FD5D37">
        <w:rPr>
          <w:rFonts w:eastAsia="MS Mincho"/>
          <w:noProof/>
        </w:rPr>
        <w:t xml:space="preserve"> field</w:t>
      </w:r>
      <w:r w:rsidRPr="00FD5D37">
        <w:rPr>
          <w:rFonts w:eastAsia="MS Mincho"/>
          <w:noProof/>
          <w:vertAlign w:val="superscript"/>
        </w:rPr>
        <w:t xml:space="preserve"> c,f</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IPv6_FLOWLABEL</w:t>
      </w:r>
      <w:r w:rsidRPr="00FD5D37">
        <w:rPr>
          <w:rFonts w:eastAsia="MS Mincho"/>
          <w:noProof/>
        </w:rPr>
        <w:t>:</w:t>
      </w:r>
      <w:r w:rsidRPr="00FD5D37">
        <w:rPr>
          <w:rFonts w:eastAsia="MS Mincho"/>
          <w:noProof/>
        </w:rPr>
        <w:tab/>
      </w:r>
      <w:r w:rsidRPr="00FD5D37">
        <w:rPr>
          <w:rFonts w:eastAsia="MS Mincho"/>
          <w:i/>
          <w:noProof/>
        </w:rPr>
        <w:t>IPv6 Flow Label</w:t>
      </w:r>
      <w:r w:rsidRPr="00FD5D37">
        <w:rPr>
          <w:rFonts w:eastAsia="MS Mincho"/>
          <w:noProof/>
        </w:rPr>
        <w:t xml:space="preserve"> field</w:t>
      </w:r>
      <w:r w:rsidRPr="00FD5D37">
        <w:rPr>
          <w:rFonts w:eastAsia="MS Mincho"/>
          <w:noProof/>
          <w:vertAlign w:val="superscript"/>
        </w:rPr>
        <w:t xml:space="preserve"> c</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TCP_UDP_SP</w:t>
      </w:r>
      <w:r w:rsidRPr="00FD5D37">
        <w:rPr>
          <w:rFonts w:eastAsia="MS Mincho"/>
          <w:noProof/>
        </w:rPr>
        <w:t>:</w:t>
      </w:r>
      <w:r w:rsidRPr="00FD5D37">
        <w:rPr>
          <w:rFonts w:eastAsia="MS Mincho"/>
          <w:noProof/>
        </w:rPr>
        <w:tab/>
      </w:r>
      <w:r w:rsidRPr="00FD5D37">
        <w:rPr>
          <w:rFonts w:eastAsia="MS Mincho"/>
          <w:i/>
          <w:noProof/>
        </w:rPr>
        <w:t>TCP/UDP Source Port</w:t>
      </w:r>
      <w:r w:rsidRPr="00FD5D37">
        <w:rPr>
          <w:rFonts w:eastAsia="MS Mincho"/>
          <w:noProof/>
        </w:rPr>
        <w:t xml:space="preserve"> field</w:t>
      </w:r>
      <w:r w:rsidRPr="00FD5D37">
        <w:rPr>
          <w:rFonts w:eastAsia="MS Mincho"/>
          <w:noProof/>
          <w:vertAlign w:val="superscript"/>
        </w:rPr>
        <w:t xml:space="preserve"> d</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TCP_UDP_DP</w:t>
      </w:r>
      <w:r w:rsidRPr="00FD5D37">
        <w:rPr>
          <w:rFonts w:eastAsia="MS Mincho"/>
          <w:noProof/>
        </w:rPr>
        <w:t>:</w:t>
      </w:r>
      <w:r w:rsidRPr="00FD5D37">
        <w:rPr>
          <w:rFonts w:eastAsia="MS Mincho"/>
          <w:noProof/>
        </w:rPr>
        <w:tab/>
      </w:r>
      <w:r w:rsidRPr="00FD5D37">
        <w:rPr>
          <w:rFonts w:eastAsia="MS Mincho"/>
          <w:i/>
          <w:noProof/>
        </w:rPr>
        <w:t>TCP/UDP Destination Port</w:t>
      </w:r>
      <w:r w:rsidRPr="00FD5D37">
        <w:rPr>
          <w:rFonts w:eastAsia="MS Mincho"/>
          <w:noProof/>
        </w:rPr>
        <w:t xml:space="preserve"> field</w:t>
      </w:r>
      <w:r w:rsidRPr="00FD5D37">
        <w:rPr>
          <w:rFonts w:eastAsia="MS Mincho"/>
          <w:noProof/>
          <w:vertAlign w:val="superscript"/>
        </w:rPr>
        <w:t xml:space="preserve"> d</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B_TAG</w:t>
      </w:r>
      <w:r w:rsidRPr="00FD5D37">
        <w:rPr>
          <w:rFonts w:eastAsia="MS Mincho"/>
          <w:noProof/>
        </w:rPr>
        <w:t>:</w:t>
      </w:r>
      <w:r w:rsidRPr="00FD5D37">
        <w:rPr>
          <w:rFonts w:eastAsia="MS Mincho"/>
          <w:noProof/>
        </w:rPr>
        <w:tab/>
      </w:r>
      <w:r w:rsidRPr="00FD5D37">
        <w:rPr>
          <w:rFonts w:eastAsia="MS Mincho"/>
          <w:i/>
          <w:noProof/>
        </w:rPr>
        <w:t xml:space="preserve">B-Tag </w:t>
      </w:r>
      <w:r w:rsidRPr="00FD5D37">
        <w:rPr>
          <w:rFonts w:eastAsia="MS Mincho"/>
          <w:noProof/>
        </w:rPr>
        <w:t>field</w:t>
      </w:r>
      <w:r w:rsidRPr="00FD5D37">
        <w:rPr>
          <w:rFonts w:eastAsia="MS Mincho"/>
          <w:noProof/>
          <w:vertAlign w:val="superscript"/>
        </w:rPr>
        <w:t xml:space="preserve"> b</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CUST_0</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0</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CUST_1</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1</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CUST_2</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2</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CUST_3</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3</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CUST_4</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4</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CUST_5</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5</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CUST_6</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6</w:t>
      </w:r>
    </w:p>
    <w:p w:rsidR="00FB6003" w:rsidRPr="00FD5D37" w:rsidRDefault="00FB6003" w:rsidP="00FB6003">
      <w:pPr>
        <w:tabs>
          <w:tab w:val="left" w:pos="4140"/>
        </w:tabs>
        <w:spacing w:before="0"/>
        <w:ind w:left="4140" w:hanging="1980"/>
        <w:jc w:val="left"/>
        <w:rPr>
          <w:rFonts w:eastAsia="MS Mincho"/>
          <w:noProof/>
        </w:rPr>
      </w:pPr>
      <w:r w:rsidRPr="00FD5D37">
        <w:rPr>
          <w:rFonts w:ascii="Courier New" w:eastAsia="MS Mincho" w:hAnsi="Courier New" w:cs="Courier New"/>
          <w:noProof/>
        </w:rPr>
        <w:t>CUST_7</w:t>
      </w:r>
      <w:r w:rsidRPr="00FD5D37">
        <w:rPr>
          <w:rFonts w:eastAsia="MS Mincho"/>
          <w:noProof/>
        </w:rPr>
        <w:t>:</w:t>
      </w:r>
      <w:r w:rsidRPr="00FD5D37">
        <w:rPr>
          <w:rFonts w:eastAsia="MS Mincho"/>
          <w:noProof/>
        </w:rPr>
        <w:tab/>
      </w:r>
      <w:r w:rsidR="004105F5">
        <w:rPr>
          <w:rFonts w:eastAsia="MS Mincho"/>
          <w:noProof/>
        </w:rPr>
        <w:t>c</w:t>
      </w:r>
      <w:r w:rsidRPr="00FD5D37">
        <w:rPr>
          <w:rFonts w:eastAsia="MS Mincho"/>
          <w:noProof/>
        </w:rPr>
        <w:t>ustom field 7</w:t>
      </w:r>
    </w:p>
    <w:p w:rsidR="00FB6003" w:rsidRPr="00FD5D37" w:rsidRDefault="00FB6003" w:rsidP="00FB6003">
      <w:pPr>
        <w:tabs>
          <w:tab w:val="left" w:pos="2340"/>
        </w:tabs>
        <w:ind w:left="2340" w:hanging="180"/>
        <w:jc w:val="left"/>
        <w:rPr>
          <w:rFonts w:eastAsia="MS Mincho"/>
          <w:noProof/>
        </w:rPr>
      </w:pPr>
      <w:r w:rsidRPr="00FD5D37">
        <w:rPr>
          <w:rFonts w:eastAsia="MS Mincho"/>
          <w:noProof/>
          <w:vertAlign w:val="superscript"/>
        </w:rPr>
        <w:t>a</w:t>
      </w:r>
      <w:r w:rsidRPr="00FD5D37">
        <w:rPr>
          <w:rFonts w:eastAsia="MS Mincho"/>
          <w:noProof/>
        </w:rPr>
        <w:t xml:space="preserve"> </w:t>
      </w:r>
      <w:r w:rsidRPr="00FD5D37">
        <w:rPr>
          <w:rFonts w:eastAsia="MS Mincho"/>
          <w:noProof/>
        </w:rPr>
        <w:tab/>
        <w:t>The local logical link index represents the local index of the logical link instantiated on the C-ONU. For example, for a C-ONU supporting 8 L-ONUs, the value of local logical link index ranges from 0 to 7. In this way, the local logical link index has only local, C-ONU</w:t>
      </w:r>
      <w:r w:rsidR="00BD3CAF">
        <w:rPr>
          <w:rFonts w:eastAsia="MS Mincho"/>
          <w:noProof/>
        </w:rPr>
        <w:t>–</w:t>
      </w:r>
      <w:r w:rsidRPr="00FD5D37">
        <w:rPr>
          <w:rFonts w:eastAsia="MS Mincho"/>
          <w:noProof/>
        </w:rPr>
        <w:t>specific meaning. The local logical link index represents the order of registration of the L-ONU. The L-ONUs are registered in the order of increasing numerical value of their MAC addresses.</w:t>
      </w:r>
    </w:p>
    <w:p w:rsidR="00FB6003" w:rsidRPr="00FD5D37" w:rsidRDefault="00FB6003" w:rsidP="00FB6003">
      <w:pPr>
        <w:tabs>
          <w:tab w:val="left" w:pos="2340"/>
          <w:tab w:val="left" w:pos="4320"/>
        </w:tabs>
        <w:spacing w:before="120"/>
        <w:ind w:left="2340" w:hanging="180"/>
        <w:jc w:val="left"/>
        <w:rPr>
          <w:rFonts w:eastAsia="MS Mincho"/>
          <w:noProof/>
        </w:rPr>
      </w:pPr>
      <w:r w:rsidRPr="00FD5D37">
        <w:rPr>
          <w:rFonts w:eastAsia="MS Mincho"/>
          <w:noProof/>
          <w:vertAlign w:val="superscript"/>
        </w:rPr>
        <w:t>b</w:t>
      </w:r>
      <w:r w:rsidRPr="00FD5D37">
        <w:rPr>
          <w:rFonts w:eastAsia="MS Mincho"/>
          <w:noProof/>
        </w:rPr>
        <w:t xml:space="preserve"> </w:t>
      </w:r>
      <w:r w:rsidRPr="00FD5D37">
        <w:rPr>
          <w:rFonts w:eastAsia="MS Mincho"/>
          <w:noProof/>
        </w:rPr>
        <w:tab/>
        <w:t xml:space="preserve">This field is as defined in </w:t>
      </w:r>
      <w:r w:rsidRPr="00FD5D37">
        <w:rPr>
          <w:rFonts w:eastAsia="MS Mincho"/>
          <w:noProof/>
          <w:highlight w:val="green"/>
        </w:rPr>
        <w:fldChar w:fldCharType="begin" w:fldLock="1"/>
      </w:r>
      <w:r w:rsidRPr="00FD5D37">
        <w:rPr>
          <w:rFonts w:eastAsia="MS Mincho"/>
          <w:noProof/>
        </w:rPr>
        <w:instrText xml:space="preserve"> REF _Ref302460774 \h </w:instrText>
      </w:r>
      <w:r w:rsidRPr="00FD5D37">
        <w:rPr>
          <w:rFonts w:eastAsia="MS Mincho"/>
          <w:noProof/>
          <w:highlight w:val="green"/>
        </w:rPr>
      </w:r>
      <w:r w:rsidRPr="00FD5D37">
        <w:rPr>
          <w:rFonts w:eastAsia="MS Mincho"/>
          <w:noProof/>
          <w:highlight w:val="green"/>
        </w:rPr>
        <w:fldChar w:fldCharType="separate"/>
      </w:r>
      <w:r w:rsidR="00515044" w:rsidRPr="00FD5D37">
        <w:rPr>
          <w:noProof/>
        </w:rPr>
        <w:t xml:space="preserve">Table </w:t>
      </w:r>
      <w:r w:rsidR="00515044">
        <w:rPr>
          <w:noProof/>
        </w:rPr>
        <w:t>6</w:t>
      </w:r>
      <w:r w:rsidR="00515044" w:rsidRPr="00FD5D37">
        <w:rPr>
          <w:noProof/>
        </w:rPr>
        <w:noBreakHyphen/>
      </w:r>
      <w:r w:rsidR="00515044">
        <w:rPr>
          <w:noProof/>
        </w:rPr>
        <w:t>1</w:t>
      </w:r>
      <w:r w:rsidRPr="00FD5D37">
        <w:rPr>
          <w:rFonts w:eastAsia="MS Mincho"/>
          <w:noProof/>
          <w:highlight w:val="green"/>
        </w:rPr>
        <w:fldChar w:fldCharType="end"/>
      </w:r>
      <w:r w:rsidR="00A02734">
        <w:rPr>
          <w:rFonts w:eastAsia="MS Mincho"/>
          <w:noProof/>
        </w:rPr>
        <w:t>.</w:t>
      </w:r>
    </w:p>
    <w:p w:rsidR="00FB6003" w:rsidRPr="00FD5D37" w:rsidRDefault="00FB6003" w:rsidP="00FB6003">
      <w:pPr>
        <w:tabs>
          <w:tab w:val="left" w:pos="2340"/>
          <w:tab w:val="left" w:pos="4320"/>
        </w:tabs>
        <w:spacing w:before="120"/>
        <w:ind w:left="2340" w:hanging="180"/>
        <w:jc w:val="left"/>
        <w:rPr>
          <w:rFonts w:eastAsia="MS Mincho"/>
          <w:noProof/>
        </w:rPr>
      </w:pPr>
      <w:r w:rsidRPr="00FD5D37">
        <w:rPr>
          <w:rFonts w:eastAsia="MS Mincho"/>
          <w:noProof/>
          <w:vertAlign w:val="superscript"/>
        </w:rPr>
        <w:t>c</w:t>
      </w:r>
      <w:r w:rsidRPr="00FD5D37">
        <w:rPr>
          <w:rFonts w:eastAsia="MS Mincho"/>
          <w:noProof/>
        </w:rPr>
        <w:t xml:space="preserve"> </w:t>
      </w:r>
      <w:r w:rsidRPr="00FD5D37">
        <w:rPr>
          <w:rFonts w:eastAsia="MS Mincho"/>
          <w:noProof/>
        </w:rPr>
        <w:tab/>
        <w:t xml:space="preserve">This field is as defined in </w:t>
      </w:r>
      <w:r w:rsidRPr="00FD5D37">
        <w:rPr>
          <w:rFonts w:eastAsia="MS Mincho"/>
          <w:noProof/>
          <w:highlight w:val="green"/>
        </w:rPr>
        <w:fldChar w:fldCharType="begin" w:fldLock="1"/>
      </w:r>
      <w:r w:rsidRPr="00FD5D37">
        <w:rPr>
          <w:rFonts w:eastAsia="MS Mincho"/>
          <w:noProof/>
        </w:rPr>
        <w:instrText xml:space="preserve"> REF _Ref302460807 \h </w:instrText>
      </w:r>
      <w:r w:rsidRPr="00FD5D37">
        <w:rPr>
          <w:rFonts w:eastAsia="MS Mincho"/>
          <w:noProof/>
          <w:highlight w:val="green"/>
        </w:rPr>
      </w:r>
      <w:r w:rsidRPr="00FD5D37">
        <w:rPr>
          <w:rFonts w:eastAsia="MS Mincho"/>
          <w:noProof/>
          <w:highlight w:val="green"/>
        </w:rPr>
        <w:fldChar w:fldCharType="separate"/>
      </w:r>
      <w:r w:rsidR="00515044" w:rsidRPr="00FD5D37">
        <w:rPr>
          <w:noProof/>
        </w:rPr>
        <w:t xml:space="preserve">Table </w:t>
      </w:r>
      <w:r w:rsidR="00515044">
        <w:rPr>
          <w:noProof/>
        </w:rPr>
        <w:t>6</w:t>
      </w:r>
      <w:r w:rsidR="00515044" w:rsidRPr="00FD5D37">
        <w:rPr>
          <w:noProof/>
        </w:rPr>
        <w:noBreakHyphen/>
      </w:r>
      <w:r w:rsidR="00515044">
        <w:rPr>
          <w:noProof/>
        </w:rPr>
        <w:t>2</w:t>
      </w:r>
      <w:r w:rsidRPr="00FD5D37">
        <w:rPr>
          <w:rFonts w:eastAsia="MS Mincho"/>
          <w:noProof/>
          <w:highlight w:val="green"/>
        </w:rPr>
        <w:fldChar w:fldCharType="end"/>
      </w:r>
      <w:r w:rsidR="00A02734">
        <w:rPr>
          <w:rFonts w:eastAsia="MS Mincho"/>
          <w:noProof/>
        </w:rPr>
        <w:t>.</w:t>
      </w:r>
    </w:p>
    <w:p w:rsidR="00FB6003" w:rsidRPr="00A02734" w:rsidRDefault="00FB6003" w:rsidP="00A02734">
      <w:pPr>
        <w:tabs>
          <w:tab w:val="left" w:pos="2340"/>
          <w:tab w:val="left" w:pos="4320"/>
        </w:tabs>
        <w:spacing w:before="120"/>
        <w:ind w:left="2340" w:hanging="180"/>
        <w:jc w:val="left"/>
        <w:rPr>
          <w:rFonts w:eastAsia="MS Mincho"/>
          <w:noProof/>
        </w:rPr>
      </w:pPr>
      <w:r w:rsidRPr="00FD5D37">
        <w:rPr>
          <w:rFonts w:eastAsia="MS Mincho"/>
          <w:noProof/>
          <w:vertAlign w:val="superscript"/>
        </w:rPr>
        <w:t>d</w:t>
      </w:r>
      <w:r w:rsidRPr="00A02734">
        <w:rPr>
          <w:rFonts w:eastAsia="MS Mincho"/>
          <w:noProof/>
          <w:vertAlign w:val="superscript"/>
        </w:rPr>
        <w:t xml:space="preserve"> </w:t>
      </w:r>
      <w:r w:rsidRPr="00A02734">
        <w:rPr>
          <w:rFonts w:eastAsia="MS Mincho"/>
          <w:noProof/>
          <w:vertAlign w:val="superscript"/>
        </w:rPr>
        <w:tab/>
      </w:r>
      <w:r w:rsidRPr="00A02734">
        <w:rPr>
          <w:rFonts w:eastAsia="MS Mincho"/>
          <w:noProof/>
        </w:rPr>
        <w:t xml:space="preserve">This field is as defined in </w:t>
      </w:r>
      <w:r w:rsidR="00A02734" w:rsidRPr="00A02734">
        <w:rPr>
          <w:rFonts w:eastAsia="MS Mincho"/>
          <w:noProof/>
        </w:rPr>
        <w:fldChar w:fldCharType="begin" w:fldLock="1"/>
      </w:r>
      <w:r w:rsidR="00A02734" w:rsidRPr="00A02734">
        <w:rPr>
          <w:rFonts w:eastAsia="MS Mincho"/>
          <w:noProof/>
        </w:rPr>
        <w:instrText xml:space="preserve"> REF _Ref350279701 \h  \* MERGEFORMAT </w:instrText>
      </w:r>
      <w:r w:rsidR="00A02734" w:rsidRPr="00A02734">
        <w:rPr>
          <w:rFonts w:eastAsia="MS Mincho"/>
          <w:noProof/>
        </w:rPr>
      </w:r>
      <w:r w:rsidR="00A02734" w:rsidRPr="00A02734">
        <w:rPr>
          <w:rFonts w:eastAsia="MS Mincho"/>
          <w:noProof/>
        </w:rPr>
        <w:fldChar w:fldCharType="separate"/>
      </w:r>
      <w:r w:rsidR="00515044" w:rsidRPr="00515044">
        <w:rPr>
          <w:rFonts w:eastAsia="MS Mincho"/>
          <w:noProof/>
        </w:rPr>
        <w:t>Table 6</w:t>
      </w:r>
      <w:r w:rsidR="00515044" w:rsidRPr="00515044">
        <w:rPr>
          <w:rFonts w:eastAsia="MS Mincho"/>
          <w:noProof/>
        </w:rPr>
        <w:noBreakHyphen/>
        <w:t>3</w:t>
      </w:r>
      <w:r w:rsidR="00A02734" w:rsidRPr="00A02734">
        <w:rPr>
          <w:rFonts w:eastAsia="MS Mincho"/>
          <w:noProof/>
        </w:rPr>
        <w:fldChar w:fldCharType="end"/>
      </w:r>
      <w:r w:rsidR="00A02734">
        <w:rPr>
          <w:rFonts w:eastAsia="MS Mincho"/>
          <w:noProof/>
        </w:rPr>
        <w:t>.</w:t>
      </w:r>
    </w:p>
    <w:p w:rsidR="00FB6003" w:rsidRPr="00FD5D37" w:rsidRDefault="00FB6003" w:rsidP="00FB6003">
      <w:pPr>
        <w:tabs>
          <w:tab w:val="left" w:pos="2340"/>
          <w:tab w:val="left" w:pos="4320"/>
        </w:tabs>
        <w:spacing w:before="120"/>
        <w:ind w:left="2340" w:hanging="180"/>
        <w:jc w:val="left"/>
        <w:rPr>
          <w:rFonts w:eastAsia="MS Mincho"/>
          <w:noProof/>
        </w:rPr>
      </w:pPr>
      <w:r w:rsidRPr="00FD5D37">
        <w:rPr>
          <w:rFonts w:eastAsia="MS Mincho"/>
          <w:noProof/>
          <w:vertAlign w:val="superscript"/>
        </w:rPr>
        <w:t>e</w:t>
      </w:r>
      <w:r w:rsidRPr="00FD5D37">
        <w:rPr>
          <w:rFonts w:eastAsia="MS Mincho"/>
          <w:noProof/>
        </w:rPr>
        <w:t xml:space="preserve"> </w:t>
      </w:r>
      <w:r w:rsidRPr="00FD5D37">
        <w:rPr>
          <w:rFonts w:eastAsia="MS Mincho"/>
          <w:noProof/>
        </w:rPr>
        <w:tab/>
        <w:t>A frame may contain multiple instances of this field.</w:t>
      </w:r>
    </w:p>
    <w:p w:rsidR="00FB6003" w:rsidRPr="00FD5D37" w:rsidRDefault="00FB6003" w:rsidP="00FB6003">
      <w:pPr>
        <w:tabs>
          <w:tab w:val="left" w:pos="2340"/>
        </w:tabs>
        <w:spacing w:before="120"/>
        <w:ind w:left="2340" w:hanging="180"/>
        <w:jc w:val="left"/>
        <w:rPr>
          <w:rFonts w:eastAsia="MS Mincho"/>
          <w:noProof/>
        </w:rPr>
      </w:pPr>
      <w:r w:rsidRPr="00FD5D37">
        <w:rPr>
          <w:rFonts w:eastAsia="MS Mincho"/>
          <w:noProof/>
          <w:vertAlign w:val="superscript"/>
        </w:rPr>
        <w:t>f</w:t>
      </w:r>
      <w:r w:rsidRPr="00FD5D37">
        <w:rPr>
          <w:rFonts w:eastAsia="MS Mincho"/>
          <w:noProof/>
        </w:rPr>
        <w:t xml:space="preserve"> </w:t>
      </w:r>
      <w:r w:rsidRPr="00FD5D37">
        <w:rPr>
          <w:rFonts w:eastAsia="MS Mincho"/>
          <w:noProof/>
        </w:rPr>
        <w:tab/>
        <w:t xml:space="preserve">There can be multiple instances of the IPv6 extension headers in a single frame. However, they are not ordered in an IPv6 frame </w:t>
      </w:r>
      <w:r w:rsidR="00BD3CAF">
        <w:rPr>
          <w:rFonts w:eastAsia="MS Mincho"/>
          <w:noProof/>
        </w:rPr>
        <w:t>as are ordered</w:t>
      </w:r>
      <w:r w:rsidRPr="00FD5D37">
        <w:rPr>
          <w:rFonts w:eastAsia="MS Mincho"/>
          <w:noProof/>
        </w:rPr>
        <w:t>, e.g., multiple VLAN tags. The instance number for this field is not the usual 0..N−1</w:t>
      </w:r>
      <w:r w:rsidRPr="00FD5D37">
        <w:rPr>
          <w:rFonts w:eastAsia="MS Mincho"/>
          <w:noProof/>
          <w:vertAlign w:val="superscript"/>
        </w:rPr>
        <w:t>th</w:t>
      </w:r>
      <w:r w:rsidRPr="00FD5D37">
        <w:rPr>
          <w:rFonts w:eastAsia="MS Mincho"/>
          <w:noProof/>
        </w:rPr>
        <w:t xml:space="preserve"> instance of an instanced field, but is instead the Next Header value for that header type assigned by the </w:t>
      </w:r>
      <w:r w:rsidR="007F240E">
        <w:t>Internet Assigned Numbers Authority</w:t>
      </w:r>
      <w:r w:rsidRPr="00FD5D37">
        <w:rPr>
          <w:rFonts w:eastAsia="MS Mincho"/>
          <w:noProof/>
        </w:rPr>
        <w:t>.</w:t>
      </w:r>
    </w:p>
    <w:p w:rsidR="00FB6003" w:rsidRPr="00FD5D37" w:rsidRDefault="00FB6003" w:rsidP="00FB6003">
      <w:pPr>
        <w:tabs>
          <w:tab w:val="left" w:pos="2340"/>
        </w:tabs>
        <w:spacing w:before="120"/>
        <w:ind w:left="2340" w:hanging="180"/>
        <w:jc w:val="left"/>
        <w:rPr>
          <w:rFonts w:eastAsia="MS Mincho"/>
          <w:noProof/>
        </w:rPr>
      </w:pPr>
      <w:r w:rsidRPr="00FD5D37">
        <w:rPr>
          <w:rFonts w:eastAsia="MS Mincho"/>
          <w:noProof/>
          <w:vertAlign w:val="superscript"/>
        </w:rPr>
        <w:t>g</w:t>
      </w:r>
      <w:r w:rsidRPr="00FD5D37">
        <w:rPr>
          <w:rFonts w:eastAsia="MS Mincho"/>
          <w:noProof/>
        </w:rPr>
        <w:t xml:space="preserve"> </w:t>
      </w:r>
      <w:r w:rsidRPr="00FD5D37">
        <w:rPr>
          <w:rFonts w:eastAsia="MS Mincho"/>
          <w:noProof/>
        </w:rPr>
        <w:tab/>
        <w:t xml:space="preserve">Since IPv4 and IPv6 headers have similar semantics and </w:t>
      </w:r>
      <w:r w:rsidR="00AB5478">
        <w:rPr>
          <w:rFonts w:eastAsia="MS Mincho"/>
          <w:noProof/>
        </w:rPr>
        <w:t xml:space="preserve">since </w:t>
      </w:r>
      <w:r w:rsidRPr="00FD5D37">
        <w:rPr>
          <w:rFonts w:eastAsia="MS Mincho"/>
          <w:noProof/>
        </w:rPr>
        <w:t xml:space="preserve">a single frame can be of </w:t>
      </w:r>
      <w:r w:rsidR="005B4AFE" w:rsidRPr="00FD5D37">
        <w:rPr>
          <w:rFonts w:eastAsia="MS Mincho"/>
          <w:noProof/>
        </w:rPr>
        <w:t xml:space="preserve">only </w:t>
      </w:r>
      <w:r w:rsidRPr="00FD5D37">
        <w:rPr>
          <w:rFonts w:eastAsia="MS Mincho"/>
          <w:noProof/>
        </w:rPr>
        <w:t xml:space="preserve">IPv4 or IPv6 type but not both, for these frame types, some field codes are reused for the IP equivalents, </w:t>
      </w:r>
      <w:r w:rsidR="00AB5478">
        <w:rPr>
          <w:rFonts w:eastAsia="MS Mincho"/>
          <w:noProof/>
        </w:rPr>
        <w:t>e.g.,</w:t>
      </w:r>
      <w:r w:rsidR="00AB5478" w:rsidRPr="00FD5D37">
        <w:rPr>
          <w:rFonts w:eastAsia="MS Mincho"/>
          <w:noProof/>
        </w:rPr>
        <w:t xml:space="preserve"> </w:t>
      </w:r>
      <w:r w:rsidRPr="00FD5D37">
        <w:rPr>
          <w:rFonts w:eastAsia="MS Mincho"/>
          <w:noProof/>
        </w:rPr>
        <w:t xml:space="preserve">protocol types or priority fields. Rule sets that need to treat the same field differently based on IP version are expected to use the </w:t>
      </w:r>
      <w:r w:rsidRPr="00FD5D37">
        <w:rPr>
          <w:rFonts w:ascii="Courier New" w:eastAsia="MS Mincho" w:hAnsi="Courier New" w:cs="Courier New"/>
          <w:noProof/>
        </w:rPr>
        <w:t>ETYPE_LEN</w:t>
      </w:r>
      <w:r w:rsidRPr="00FD5D37">
        <w:rPr>
          <w:rFonts w:eastAsia="MS Mincho"/>
          <w:noProof/>
        </w:rPr>
        <w:t xml:space="preserve"> field to distinguish IPv4 from IPv6.</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aRuleSetConfig.sClause.sFieldInstance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instance of the given field within the frame header that is used for matching by this instance of </w:t>
      </w:r>
      <w:r w:rsidRPr="00FD5D37">
        <w:rPr>
          <w:i/>
          <w:noProof/>
        </w:rPr>
        <w:t>sClause</w:t>
      </w:r>
      <w:r w:rsidRPr="00FD5D37">
        <w:rPr>
          <w:noProof/>
        </w:rPr>
        <w:t xml:space="preserve"> sub-attribute. Some fields, such as VLAN tags, may occur in multiple instances in some frames. To distinguish two such fields, the </w:t>
      </w:r>
      <w:r w:rsidRPr="00FD5D37">
        <w:rPr>
          <w:i/>
          <w:noProof/>
        </w:rPr>
        <w:t>sFieldInstance</w:t>
      </w:r>
      <w:r w:rsidRPr="00FD5D37">
        <w:rPr>
          <w:noProof/>
        </w:rPr>
        <w:t xml:space="preserve"> sub-attribute is used in conjunction with the </w:t>
      </w:r>
      <w:r w:rsidRPr="00FD5D37">
        <w:rPr>
          <w:i/>
          <w:noProof/>
        </w:rPr>
        <w:t>sFieldCode</w:t>
      </w:r>
      <w:r w:rsidRPr="00FD5D37">
        <w:rPr>
          <w:noProof/>
        </w:rPr>
        <w:t xml:space="preserve"> sub-attribute. Instances of such fields are numbered starting from 0 in the order in which they are transmitted in the frame. </w:t>
      </w:r>
      <w:r w:rsidR="00AB5478">
        <w:rPr>
          <w:noProof/>
        </w:rPr>
        <w:t>Therefore</w:t>
      </w:r>
      <w:r w:rsidRPr="00FD5D37">
        <w:rPr>
          <w:noProof/>
        </w:rPr>
        <w:t xml:space="preserve">, for example, C-VLAN tag 0 would be the outermost tag in a frame, immediately after the MAC addresses. In </w:t>
      </w:r>
      <w:r w:rsidR="005352A5">
        <w:rPr>
          <w:noProof/>
        </w:rPr>
        <w:t xml:space="preserve">the </w:t>
      </w:r>
      <w:r w:rsidRPr="00FD5D37">
        <w:rPr>
          <w:noProof/>
        </w:rPr>
        <w:t>case of a frame with two C-VLAN tags, C-VLAN tag 1 is the inner tag, closer to the payload of the frame.</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aRuleSetConfig.sClause.sMaskMsb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most significant side of the frame field identified by the </w:t>
      </w:r>
      <w:r w:rsidRPr="00FD5D37">
        <w:rPr>
          <w:i/>
          <w:noProof/>
        </w:rPr>
        <w:t>sFieldCode</w:t>
      </w:r>
      <w:r w:rsidRPr="00FD5D37">
        <w:rPr>
          <w:noProof/>
        </w:rPr>
        <w:t xml:space="preserve"> sub-attribute. The most-significant-</w:t>
      </w:r>
      <w:r w:rsidR="00FD324A">
        <w:rPr>
          <w:noProof/>
        </w:rPr>
        <w:t>bit</w:t>
      </w:r>
      <w:r w:rsidRPr="00FD5D37">
        <w:rPr>
          <w:noProof/>
        </w:rPr>
        <w:t xml:space="preserve"> and least-significant-bit masks (</w:t>
      </w:r>
      <w:r w:rsidRPr="00FD5D37">
        <w:rPr>
          <w:i/>
          <w:noProof/>
        </w:rPr>
        <w:t>sMaskMsb</w:t>
      </w:r>
      <w:r w:rsidRPr="00FD5D37">
        <w:rPr>
          <w:noProof/>
        </w:rPr>
        <w:t xml:space="preserve"> and </w:t>
      </w:r>
      <w:r w:rsidRPr="00FD5D37">
        <w:rPr>
          <w:i/>
          <w:noProof/>
        </w:rPr>
        <w:t>sMaskLsb</w:t>
      </w:r>
      <w:r w:rsidRPr="00FD5D37">
        <w:rPr>
          <w:noProof/>
        </w:rPr>
        <w:t>) are used to reduce the number of field codes and provide flexibility for frame processing rules. A VLAN tag, for instance, is coded as one field (</w:t>
      </w:r>
      <w:r w:rsidRPr="00FD5D37">
        <w:rPr>
          <w:i/>
          <w:noProof/>
        </w:rPr>
        <w:t>sFieldCode</w:t>
      </w:r>
      <w:r w:rsidRPr="00FD5D37">
        <w:rPr>
          <w:noProof/>
        </w:rPr>
        <w:t>). Typically, the processing rules might be using just one of the subfields, e.g.</w:t>
      </w:r>
      <w:r w:rsidRPr="00FD5D37">
        <w:rPr>
          <w:rFonts w:eastAsia="MS Mincho"/>
          <w:noProof/>
        </w:rPr>
        <w:t>,</w:t>
      </w:r>
      <w:r w:rsidRPr="00FD5D37">
        <w:rPr>
          <w:noProof/>
        </w:rPr>
        <w:t xml:space="preserve"> a TPID, CoS, or VID portion of this field. A rule can compare these subfields by using the MSB and LSB masks to isolate the subfield of interest within a larger field.</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aRuleSetConfig.sClause.sMaskLsb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least significant side of the frame field identified by the </w:t>
      </w:r>
      <w:r w:rsidRPr="00FD5D37">
        <w:rPr>
          <w:i/>
          <w:noProof/>
        </w:rPr>
        <w:t>sFieldCode</w:t>
      </w:r>
      <w:r w:rsidRPr="00FD5D37">
        <w:rPr>
          <w:noProof/>
        </w:rPr>
        <w:t xml:space="preserve"> sub-attribute. See additional explanation in the description of the s</w:t>
      </w:r>
      <w:r w:rsidRPr="00FD5D37">
        <w:rPr>
          <w:i/>
          <w:noProof/>
        </w:rPr>
        <w:t>MaskMsb</w:t>
      </w:r>
      <w:r w:rsidRPr="00FD5D37">
        <w:rPr>
          <w:noProof/>
        </w:rPr>
        <w:t xml:space="preserve"> sub-attribute.</w:t>
      </w:r>
    </w:p>
    <w:p w:rsidR="00FB6003" w:rsidRPr="00FD5D37" w:rsidRDefault="00FB6003" w:rsidP="001A6538">
      <w:pPr>
        <w:keepNext/>
        <w:numPr>
          <w:ilvl w:val="0"/>
          <w:numId w:val="67"/>
        </w:numPr>
        <w:rPr>
          <w:noProof/>
        </w:rPr>
      </w:pPr>
      <w:r w:rsidRPr="00FD5D37">
        <w:rPr>
          <w:noProof/>
        </w:rPr>
        <w:t xml:space="preserve">Sub-attribute </w:t>
      </w:r>
      <w:r w:rsidRPr="00FD5D37">
        <w:rPr>
          <w:i/>
          <w:noProof/>
        </w:rPr>
        <w:t>aRuleSetConfig.sClause.sOperator</w:t>
      </w:r>
      <w:r w:rsidRPr="00FD5D37">
        <w:rPr>
          <w:noProof/>
        </w:rPr>
        <w:t>:</w:t>
      </w:r>
    </w:p>
    <w:p w:rsidR="00FB6003" w:rsidRPr="00FD5D37" w:rsidRDefault="00FB6003" w:rsidP="001A6538">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1A6538">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binary operator for this instance of </w:t>
      </w:r>
      <w:r w:rsidRPr="00FD5D37">
        <w:rPr>
          <w:i/>
          <w:noProof/>
        </w:rPr>
        <w:t>aRuleSetConfig.sClause</w:t>
      </w:r>
      <w:r w:rsidRPr="00FD5D37">
        <w:rPr>
          <w:noProof/>
        </w:rPr>
        <w:t xml:space="preserve"> sub-attribute. The following values are defined:</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NEVER</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never matches</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EQUAL</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DIFFERENT</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not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LESS_EQUAL</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less than or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MORE_EQUAL</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is greater than or equal to value</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EXISTS</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exists (field value is ignored)</w:t>
      </w:r>
      <w:r w:rsidR="005352A5">
        <w:rPr>
          <w:rFonts w:eastAsia="MS Mincho"/>
          <w:noProof/>
        </w:rPr>
        <w:t>.</w:t>
      </w:r>
    </w:p>
    <w:p w:rsidR="00FB6003" w:rsidRPr="00FD5D37" w:rsidRDefault="00FB6003" w:rsidP="008618F5">
      <w:pPr>
        <w:pStyle w:val="ListParagraph"/>
        <w:numPr>
          <w:ilvl w:val="0"/>
          <w:numId w:val="67"/>
        </w:numPr>
        <w:tabs>
          <w:tab w:val="left" w:pos="720"/>
        </w:tabs>
        <w:ind w:left="3510" w:hanging="1350"/>
        <w:jc w:val="left"/>
        <w:rPr>
          <w:rFonts w:eastAsia="MS Mincho"/>
          <w:noProof/>
        </w:rPr>
      </w:pPr>
      <w:r w:rsidRPr="00FD5D37">
        <w:rPr>
          <w:rFonts w:ascii="Courier New" w:eastAsia="MS Mincho" w:hAnsi="Courier New" w:cs="Courier New"/>
          <w:noProof/>
        </w:rPr>
        <w:t>NOT_EXISTS</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matches if the field does not exist</w:t>
      </w:r>
      <w:r w:rsidR="005352A5">
        <w:rPr>
          <w:rFonts w:eastAsia="MS Mincho"/>
          <w:noProof/>
        </w:rPr>
        <w:t>.</w:t>
      </w:r>
    </w:p>
    <w:p w:rsidR="00FB6003" w:rsidRPr="00FD5D37" w:rsidRDefault="00FB6003" w:rsidP="008618F5">
      <w:pPr>
        <w:pStyle w:val="ListParagraph"/>
        <w:numPr>
          <w:ilvl w:val="0"/>
          <w:numId w:val="67"/>
        </w:numPr>
        <w:tabs>
          <w:tab w:val="left" w:pos="720"/>
        </w:tabs>
        <w:spacing w:after="0"/>
        <w:ind w:left="3510" w:hanging="1350"/>
        <w:jc w:val="left"/>
        <w:rPr>
          <w:rFonts w:eastAsia="MS Mincho"/>
          <w:noProof/>
        </w:rPr>
      </w:pPr>
      <w:r w:rsidRPr="00FD5D37">
        <w:rPr>
          <w:rFonts w:ascii="Courier New" w:eastAsia="MS Mincho" w:hAnsi="Courier New" w:cs="Courier New"/>
          <w:noProof/>
        </w:rPr>
        <w:t>ALWAYS</w:t>
      </w:r>
      <w:r w:rsidRPr="00FD5D37">
        <w:rPr>
          <w:rFonts w:eastAsia="MS Mincho"/>
          <w:noProof/>
        </w:rPr>
        <w:t>:</w:t>
      </w:r>
      <w:r w:rsidRPr="00FD5D37">
        <w:rPr>
          <w:rFonts w:eastAsia="MS Mincho"/>
          <w:noProof/>
        </w:rPr>
        <w:tab/>
      </w:r>
      <w:r w:rsidR="005352A5">
        <w:rPr>
          <w:rFonts w:eastAsia="MS Mincho"/>
          <w:noProof/>
        </w:rPr>
        <w:t>c</w:t>
      </w:r>
      <w:r w:rsidRPr="00FD5D37">
        <w:rPr>
          <w:rFonts w:eastAsia="MS Mincho"/>
          <w:noProof/>
        </w:rPr>
        <w:t>ondition always matches</w:t>
      </w:r>
      <w:r w:rsidR="007F240E">
        <w:rPr>
          <w:rFonts w:eastAsia="MS Mincho"/>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aRuleSetConfig.sClause.sMatchVal</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120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FB6003">
      <w:pPr>
        <w:pStyle w:val="IEEEStdsParagraph"/>
        <w:tabs>
          <w:tab w:val="left" w:pos="720"/>
        </w:tabs>
        <w:ind w:left="2160" w:hanging="2160"/>
        <w:rPr>
          <w:rFonts w:eastAsia="MS Mincho"/>
          <w:noProof/>
        </w:rPr>
      </w:pPr>
      <w:r w:rsidRPr="00FD5D37">
        <w:rPr>
          <w:rFonts w:eastAsia="MS Mincho"/>
          <w:b/>
          <w:noProof/>
        </w:rPr>
        <w:tab/>
        <w:t>Description:</w:t>
      </w:r>
      <w:r w:rsidRPr="00FD5D37">
        <w:rPr>
          <w:rFonts w:eastAsia="MS Mincho"/>
          <w:noProof/>
        </w:rPr>
        <w:tab/>
        <w:t xml:space="preserve">This sub-attribute represents the numeric value being matched by this instance of </w:t>
      </w:r>
      <w:r w:rsidRPr="00FD5D37">
        <w:rPr>
          <w:rFonts w:eastAsia="MS Mincho"/>
          <w:i/>
          <w:noProof/>
        </w:rPr>
        <w:t>sClause</w:t>
      </w:r>
      <w:r w:rsidRPr="00FD5D37">
        <w:rPr>
          <w:rFonts w:eastAsia="MS Mincho"/>
          <w:noProof/>
        </w:rPr>
        <w:t xml:space="preserve"> </w:t>
      </w:r>
      <w:r w:rsidRPr="00FD5D37">
        <w:rPr>
          <w:noProof/>
        </w:rPr>
        <w:t>sub-attribute.</w:t>
      </w:r>
    </w:p>
    <w:p w:rsidR="00FB6003" w:rsidRPr="00FD5D37" w:rsidRDefault="00FB6003" w:rsidP="00FB6003">
      <w:pPr>
        <w:pStyle w:val="Heading6"/>
        <w:rPr>
          <w:rFonts w:eastAsia="MS Mincho"/>
          <w:noProof/>
        </w:rPr>
      </w:pPr>
      <w:bookmarkStart w:id="1313" w:name="_Ref344313201"/>
      <w:bookmarkStart w:id="1314" w:name="_Toc351404484"/>
      <w:bookmarkStart w:id="1315" w:name="_Toc359764441"/>
      <w:bookmarkStart w:id="1316" w:name="_Toc365454958"/>
      <w:r w:rsidRPr="00FD5D37">
        <w:rPr>
          <w:i/>
          <w:noProof/>
        </w:rPr>
        <w:t>aRuleSetConfig.sResult</w:t>
      </w:r>
      <w:r w:rsidRPr="00FD5D37">
        <w:rPr>
          <w:noProof/>
        </w:rPr>
        <w:t xml:space="preserve"> sub-attribut</w:t>
      </w:r>
      <w:r w:rsidRPr="00FD5D37">
        <w:rPr>
          <w:rFonts w:eastAsia="MS Mincho"/>
          <w:noProof/>
        </w:rPr>
        <w:t>e</w:t>
      </w:r>
      <w:bookmarkEnd w:id="1313"/>
      <w:bookmarkEnd w:id="1314"/>
      <w:bookmarkEnd w:id="1315"/>
      <w:bookmarkEnd w:id="1316"/>
    </w:p>
    <w:p w:rsidR="00FB6003" w:rsidRPr="00FD5D37" w:rsidRDefault="00FB6003" w:rsidP="008618F5">
      <w:pPr>
        <w:numPr>
          <w:ilvl w:val="0"/>
          <w:numId w:val="67"/>
        </w:numPr>
        <w:rPr>
          <w:noProof/>
        </w:rPr>
      </w:pPr>
      <w:r w:rsidRPr="00FD5D37">
        <w:rPr>
          <w:noProof/>
        </w:rPr>
        <w:t>This sub-attribute represents one of the results of the given frame</w:t>
      </w:r>
      <w:r w:rsidR="004C47F8">
        <w:rPr>
          <w:noProof/>
        </w:rPr>
        <w:t xml:space="preserve"> </w:t>
      </w:r>
      <w:r w:rsidRPr="00FD5D37">
        <w:rPr>
          <w:noProof/>
        </w:rPr>
        <w:t>processing rule, when the given frame matches the combined rule condition. The results of all rules matching a given frame are applied to the frame after all rules have been processed. Multiple results may be applied to each frame. Higher-priority results may overwrite or cancel results of lower-priority rules.</w:t>
      </w:r>
    </w:p>
    <w:p w:rsidR="00FB6003" w:rsidRPr="00FD5D37" w:rsidRDefault="00FB6003" w:rsidP="008618F5">
      <w:pPr>
        <w:numPr>
          <w:ilvl w:val="0"/>
          <w:numId w:val="67"/>
        </w:numPr>
        <w:rPr>
          <w:noProof/>
        </w:rPr>
      </w:pPr>
      <w:r w:rsidRPr="00FD5D37">
        <w:rPr>
          <w:noProof/>
        </w:rPr>
        <w:t xml:space="preserve">This sub-attribute comprises the following, </w:t>
      </w:r>
      <w:r w:rsidR="007A2204">
        <w:rPr>
          <w:noProof/>
        </w:rPr>
        <w:t>second-</w:t>
      </w:r>
      <w:r w:rsidRPr="00FD5D37">
        <w:rPr>
          <w:noProof/>
        </w:rPr>
        <w:t xml:space="preserve">level sub-attributes: </w:t>
      </w:r>
      <w:r w:rsidRPr="00FD5D37">
        <w:rPr>
          <w:i/>
          <w:noProof/>
        </w:rPr>
        <w:t>sFrameAction</w:t>
      </w:r>
      <w:r w:rsidRPr="00FD5D37">
        <w:rPr>
          <w:noProof/>
        </w:rPr>
        <w:t xml:space="preserve">, </w:t>
      </w:r>
      <w:r w:rsidRPr="00FD5D37">
        <w:rPr>
          <w:i/>
          <w:noProof/>
        </w:rPr>
        <w:t xml:space="preserve">sQueueId, sFieldCode, </w:t>
      </w:r>
      <w:r w:rsidR="00FF56B6">
        <w:rPr>
          <w:i/>
          <w:noProof/>
        </w:rPr>
        <w:t>s</w:t>
      </w:r>
      <w:r w:rsidRPr="00FD5D37">
        <w:rPr>
          <w:i/>
          <w:noProof/>
        </w:rPr>
        <w:t xml:space="preserve">FieldInstance, sMaskMsb, sMaskLsb, sFieldvalue, </w:t>
      </w:r>
      <w:r w:rsidRPr="00FD5D37">
        <w:rPr>
          <w:noProof/>
        </w:rPr>
        <w:t>and</w:t>
      </w:r>
      <w:r w:rsidRPr="00FD5D37">
        <w:rPr>
          <w:i/>
          <w:noProof/>
        </w:rPr>
        <w:t xml:space="preserve"> sCounterIndex</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aRuleSetConfig.sResult.sFrameAction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noProof/>
        </w:rPr>
      </w:pPr>
      <w:r w:rsidRPr="00FD5D37">
        <w:rPr>
          <w:rFonts w:eastAsia="MS Mincho"/>
          <w:b/>
          <w:noProof/>
        </w:rPr>
        <w:tab/>
        <w:t>Description:</w:t>
      </w:r>
      <w:r w:rsidRPr="00FD5D37">
        <w:rPr>
          <w:rFonts w:eastAsia="MS Mincho"/>
          <w:noProof/>
        </w:rPr>
        <w:tab/>
        <w:t xml:space="preserve">This sub-attribute indicates </w:t>
      </w:r>
      <w:r w:rsidRPr="00FD5D37">
        <w:rPr>
          <w:noProof/>
        </w:rPr>
        <w:t>the type of result (action on a frame) described by this instance of the</w:t>
      </w:r>
      <w:r w:rsidRPr="00FD5D37">
        <w:rPr>
          <w:i/>
          <w:noProof/>
        </w:rPr>
        <w:t xml:space="preserve"> sResult</w:t>
      </w:r>
      <w:r w:rsidRPr="00FD5D37">
        <w:rPr>
          <w:noProof/>
        </w:rPr>
        <w:t xml:space="preserve"> sub-attribute. Individual values are defined below:</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NOP</w:t>
      </w:r>
      <w:r w:rsidRPr="00FD5D37">
        <w:rPr>
          <w:noProof/>
        </w:rPr>
        <w:t>:</w:t>
      </w:r>
      <w:r w:rsidRPr="00FD5D37">
        <w:rPr>
          <w:noProof/>
        </w:rPr>
        <w:tab/>
      </w:r>
      <w:r w:rsidR="004105F5">
        <w:rPr>
          <w:noProof/>
        </w:rPr>
        <w:t>t</w:t>
      </w:r>
      <w:r w:rsidRPr="00FD5D37">
        <w:rPr>
          <w:noProof/>
        </w:rPr>
        <w:t>his result has no net effect and does not affect the state of the frame. It may be used as a placeholder result.</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DISCARD</w:t>
      </w:r>
      <w:r w:rsidRPr="00FD5D37">
        <w:rPr>
          <w:noProof/>
        </w:rPr>
        <w:t>:</w:t>
      </w:r>
      <w:r w:rsidRPr="00FD5D37">
        <w:rPr>
          <w:noProof/>
        </w:rPr>
        <w:tab/>
      </w:r>
      <w:r w:rsidR="004105F5">
        <w:rPr>
          <w:noProof/>
        </w:rPr>
        <w:t>i</w:t>
      </w:r>
      <w:r w:rsidRPr="00FD5D37">
        <w:rPr>
          <w:noProof/>
        </w:rPr>
        <w:t xml:space="preserve">ndicates that all frames matching this rule are to be discarded upon completion of the frame processing operation. This is equivalent to setting the </w:t>
      </w:r>
      <w:r w:rsidRPr="00FD5D37">
        <w:rPr>
          <w:rFonts w:ascii="Courier New" w:hAnsi="Courier New" w:cs="Courier New"/>
          <w:noProof/>
        </w:rPr>
        <w:t>discard</w:t>
      </w:r>
      <w:r w:rsidRPr="00FD5D37">
        <w:rPr>
          <w:noProof/>
        </w:rPr>
        <w:t xml:space="preserve"> flag in the frame to </w:t>
      </w:r>
      <w:r w:rsidRPr="00FD5D37">
        <w:rPr>
          <w:rFonts w:ascii="Courier New" w:hAnsi="Courier New" w:cs="Courier New"/>
          <w:noProof/>
        </w:rPr>
        <w:t>true</w:t>
      </w:r>
      <w:r w:rsidRPr="00FD5D37">
        <w:rPr>
          <w:noProof/>
        </w:rPr>
        <w:t>.</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FORWARD</w:t>
      </w:r>
      <w:r w:rsidRPr="00FD5D37">
        <w:rPr>
          <w:noProof/>
        </w:rPr>
        <w:t>:</w:t>
      </w:r>
      <w:r w:rsidRPr="00FD5D37">
        <w:rPr>
          <w:noProof/>
        </w:rPr>
        <w:tab/>
      </w:r>
      <w:r w:rsidR="004105F5">
        <w:rPr>
          <w:noProof/>
        </w:rPr>
        <w:t>i</w:t>
      </w:r>
      <w:r w:rsidRPr="00FD5D37">
        <w:rPr>
          <w:noProof/>
        </w:rPr>
        <w:t xml:space="preserve">ndicates that all frames matching this rule are to be forwarded (not discarded) upon completion of the frame processing operation. This result also sets the </w:t>
      </w:r>
      <w:r w:rsidRPr="00FD5D37">
        <w:rPr>
          <w:rFonts w:ascii="Courier New" w:hAnsi="Courier New" w:cs="Courier New"/>
          <w:noProof/>
        </w:rPr>
        <w:t>discard</w:t>
      </w:r>
      <w:r w:rsidRPr="00FD5D37">
        <w:rPr>
          <w:noProof/>
        </w:rPr>
        <w:t xml:space="preserve"> flag in the frame to </w:t>
      </w:r>
      <w:r w:rsidRPr="00FD5D37">
        <w:rPr>
          <w:rFonts w:ascii="Courier New" w:hAnsi="Courier New" w:cs="Courier New"/>
          <w:noProof/>
        </w:rPr>
        <w:t>false</w:t>
      </w:r>
      <w:r w:rsidRPr="00FD5D37">
        <w:rPr>
          <w:noProof/>
        </w:rPr>
        <w:t>.</w:t>
      </w:r>
    </w:p>
    <w:p w:rsidR="00FB6003" w:rsidRPr="00FD5D37" w:rsidRDefault="00FB6003" w:rsidP="009D6F66">
      <w:pPr>
        <w:pStyle w:val="ListParagraph"/>
        <w:numPr>
          <w:ilvl w:val="0"/>
          <w:numId w:val="67"/>
        </w:numPr>
        <w:tabs>
          <w:tab w:val="left" w:pos="3787"/>
        </w:tabs>
        <w:spacing w:before="120" w:after="0"/>
        <w:ind w:left="3787" w:hanging="1627"/>
        <w:rPr>
          <w:noProof/>
        </w:rPr>
      </w:pPr>
      <w:r w:rsidRPr="00FD5D37">
        <w:rPr>
          <w:rFonts w:ascii="Courier New" w:hAnsi="Courier New" w:cs="Courier New"/>
          <w:noProof/>
        </w:rPr>
        <w:t>QUEUE</w:t>
      </w:r>
      <w:r w:rsidRPr="00FD5D37">
        <w:rPr>
          <w:noProof/>
        </w:rPr>
        <w:t>:</w:t>
      </w:r>
      <w:r w:rsidR="009D6F66">
        <w:rPr>
          <w:noProof/>
        </w:rPr>
        <w:tab/>
      </w:r>
      <w:r w:rsidR="004105F5">
        <w:rPr>
          <w:noProof/>
        </w:rPr>
        <w:t>i</w:t>
      </w:r>
      <w:r w:rsidRPr="00FD5D37">
        <w:rPr>
          <w:noProof/>
        </w:rPr>
        <w:t>ndicates the destination queue for frames matching this rule.</w:t>
      </w:r>
      <w:r w:rsidR="009D6F66">
        <w:rPr>
          <w:noProof/>
        </w:rPr>
        <w:t> </w:t>
      </w:r>
      <w:r w:rsidRPr="00FD5D37">
        <w:rPr>
          <w:rFonts w:eastAsia="SimSun"/>
          <w:noProof/>
          <w:lang w:eastAsia="en-US"/>
        </w:rPr>
        <w:t xml:space="preserve">The destination queue is identified by </w:t>
      </w:r>
      <w:r w:rsidRPr="00FD5D37">
        <w:rPr>
          <w:i/>
          <w:noProof/>
        </w:rPr>
        <w:t>sQueueId</w:t>
      </w:r>
      <w:r w:rsidRPr="00FD5D37">
        <w:rPr>
          <w:noProof/>
        </w:rPr>
        <w:t xml:space="preserve"> sub-attribute.</w:t>
      </w:r>
    </w:p>
    <w:p w:rsidR="00FB6003" w:rsidRPr="00FD5D37" w:rsidRDefault="00FB6003" w:rsidP="001A6538">
      <w:pPr>
        <w:pStyle w:val="ListParagraph"/>
        <w:keepNext/>
        <w:keepLines/>
        <w:numPr>
          <w:ilvl w:val="0"/>
          <w:numId w:val="67"/>
        </w:numPr>
        <w:spacing w:before="120" w:after="0"/>
        <w:ind w:left="3787" w:hanging="1627"/>
        <w:rPr>
          <w:noProof/>
        </w:rPr>
      </w:pPr>
      <w:r w:rsidRPr="00FD5D37">
        <w:rPr>
          <w:rFonts w:ascii="Courier New" w:hAnsi="Courier New" w:cs="Courier New"/>
          <w:noProof/>
        </w:rPr>
        <w:t>SET</w:t>
      </w:r>
      <w:r w:rsidRPr="00FD5D37">
        <w:rPr>
          <w:noProof/>
        </w:rPr>
        <w:t>:</w:t>
      </w:r>
      <w:r w:rsidRPr="00FD5D37">
        <w:rPr>
          <w:noProof/>
        </w:rPr>
        <w:tab/>
      </w:r>
      <w:r w:rsidR="004105F5">
        <w:rPr>
          <w:noProof/>
        </w:rPr>
        <w:t>i</w:t>
      </w:r>
      <w:r w:rsidRPr="00FD5D37">
        <w:rPr>
          <w:noProof/>
        </w:rPr>
        <w:t xml:space="preserve">ndicates that a specific value is to be written into the selected field in all frames matching this rule. The Field Code, Field Instance, MSB Mask, LSB Mask, and new Field Value are provided in the </w:t>
      </w:r>
      <w:r w:rsidRPr="00FD5D37">
        <w:rPr>
          <w:i/>
          <w:noProof/>
        </w:rPr>
        <w:t>sFieldCode</w:t>
      </w:r>
      <w:r w:rsidRPr="00FD5D37">
        <w:rPr>
          <w:noProof/>
        </w:rPr>
        <w:t xml:space="preserve">, </w:t>
      </w:r>
      <w:r w:rsidRPr="00FD5D37">
        <w:rPr>
          <w:i/>
          <w:noProof/>
        </w:rPr>
        <w:t xml:space="preserve">sFieldInstance, sMaskMsb, SMaskLsb, </w:t>
      </w:r>
      <w:r w:rsidRPr="00FD5D37">
        <w:rPr>
          <w:noProof/>
        </w:rPr>
        <w:t xml:space="preserve">and </w:t>
      </w:r>
      <w:r w:rsidRPr="00FD5D37">
        <w:rPr>
          <w:i/>
          <w:noProof/>
        </w:rPr>
        <w:t>sFieldValue</w:t>
      </w:r>
      <w:r w:rsidRPr="00FD5D37">
        <w:rPr>
          <w:noProof/>
        </w:rPr>
        <w:t xml:space="preserve"> sub-attributes</w:t>
      </w:r>
      <w:r w:rsidR="00382FBD" w:rsidRPr="00FD5D37">
        <w:rPr>
          <w:rFonts w:eastAsia="MS Mincho"/>
          <w:noProof/>
        </w:rPr>
        <w:t>, respectively</w:t>
      </w:r>
      <w:r w:rsidRPr="00FD5D37">
        <w:rPr>
          <w:noProof/>
        </w:rPr>
        <w:t>. This action does not insert a new field into the frame.</w:t>
      </w:r>
    </w:p>
    <w:p w:rsidR="00FB6003" w:rsidRPr="00FD5D37" w:rsidRDefault="00FB6003" w:rsidP="009D6F66">
      <w:pPr>
        <w:pStyle w:val="ListParagraph"/>
        <w:ind w:left="3787" w:hanging="1627"/>
        <w:rPr>
          <w:noProof/>
        </w:rPr>
      </w:pPr>
      <w:r w:rsidRPr="00FD5D37">
        <w:rPr>
          <w:rFonts w:ascii="Courier New" w:hAnsi="Courier New" w:cs="Courier New"/>
          <w:noProof/>
        </w:rPr>
        <w:t>COPY</w:t>
      </w:r>
      <w:r w:rsidRPr="00FD5D37">
        <w:rPr>
          <w:noProof/>
        </w:rPr>
        <w:t>:</w:t>
      </w:r>
      <w:r w:rsidRPr="00FD5D37">
        <w:rPr>
          <w:noProof/>
        </w:rPr>
        <w:tab/>
      </w:r>
      <w:r w:rsidR="004105F5">
        <w:rPr>
          <w:noProof/>
        </w:rPr>
        <w:t>i</w:t>
      </w:r>
      <w:r w:rsidRPr="00FD5D37">
        <w:rPr>
          <w:noProof/>
        </w:rPr>
        <w:t xml:space="preserve">ndicates that the value of a selected field (source field) is to be copied into another field (target field). </w:t>
      </w:r>
      <w:r w:rsidRPr="00FD5D37">
        <w:rPr>
          <w:rFonts w:eastAsia="SimSun"/>
          <w:noProof/>
          <w:lang w:eastAsia="en-US"/>
        </w:rPr>
        <w:t xml:space="preserve">The source field is the field used in the last clause of the rule condition. The target field is identified by </w:t>
      </w:r>
      <w:r w:rsidRPr="00FD5D37">
        <w:rPr>
          <w:i/>
          <w:noProof/>
        </w:rPr>
        <w:t>sFieldCode</w:t>
      </w:r>
      <w:r w:rsidRPr="00FD5D37">
        <w:rPr>
          <w:noProof/>
        </w:rPr>
        <w:t xml:space="preserve"> and </w:t>
      </w:r>
      <w:r w:rsidRPr="00FD5D37">
        <w:rPr>
          <w:i/>
          <w:noProof/>
        </w:rPr>
        <w:t xml:space="preserve">sFieldInstance </w:t>
      </w:r>
      <w:r w:rsidRPr="00FD5D37">
        <w:rPr>
          <w:noProof/>
        </w:rPr>
        <w:t>sub-attributes. Typically this result is used to copy priority fields, such as IP TOS to IEEE 802.1Q CoS bits, or to copy an inner VLAN tag to an outer one.</w:t>
      </w:r>
    </w:p>
    <w:p w:rsidR="00FB6003" w:rsidRPr="00FD5D37" w:rsidRDefault="00FB6003" w:rsidP="008618F5">
      <w:pPr>
        <w:pStyle w:val="ListParagraph"/>
        <w:numPr>
          <w:ilvl w:val="0"/>
          <w:numId w:val="67"/>
        </w:numPr>
        <w:spacing w:before="120" w:after="0"/>
        <w:ind w:left="3787" w:hanging="1627"/>
        <w:rPr>
          <w:noProof/>
        </w:rPr>
      </w:pPr>
      <w:r w:rsidRPr="00FD5D37">
        <w:rPr>
          <w:rFonts w:ascii="Courier New" w:hAnsi="Courier New" w:cs="Courier New"/>
          <w:noProof/>
        </w:rPr>
        <w:t>DELETE</w:t>
      </w:r>
      <w:r w:rsidRPr="00FD5D37">
        <w:rPr>
          <w:noProof/>
        </w:rPr>
        <w:t>:</w:t>
      </w:r>
      <w:r w:rsidRPr="00FD5D37">
        <w:rPr>
          <w:noProof/>
        </w:rPr>
        <w:tab/>
      </w:r>
      <w:r w:rsidR="004105F5">
        <w:rPr>
          <w:noProof/>
        </w:rPr>
        <w:t>i</w:t>
      </w:r>
      <w:r w:rsidRPr="00FD5D37">
        <w:rPr>
          <w:noProof/>
        </w:rPr>
        <w:t xml:space="preserve">ndicates that a field is to be deleted from the processed frame. The field is deleted only when all rules have been processed and no matching higher-priority rule had the </w:t>
      </w:r>
      <w:r w:rsidRPr="00FD5D37">
        <w:rPr>
          <w:rFonts w:ascii="Courier New" w:hAnsi="Courier New" w:cs="Courier New"/>
          <w:noProof/>
        </w:rPr>
        <w:t>CLEAR_DELETE</w:t>
      </w:r>
      <w:r w:rsidRPr="00FD5D37">
        <w:rPr>
          <w:noProof/>
        </w:rPr>
        <w:t xml:space="preserve"> result..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00382FBD" w:rsidRPr="00FD5D37">
        <w:rPr>
          <w:rFonts w:eastAsia="MS Mincho"/>
          <w:noProof/>
        </w:rPr>
        <w:t>, respectively</w:t>
      </w:r>
      <w:r w:rsidRPr="00FD5D37">
        <w:rPr>
          <w:noProof/>
        </w:rPr>
        <w:t>. This result is commonly used to remove VLAN tags or other encapsulation from a frame.</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INSERT</w:t>
      </w:r>
      <w:r w:rsidRPr="00FD5D37">
        <w:rPr>
          <w:noProof/>
        </w:rPr>
        <w:t>:</w:t>
      </w:r>
      <w:r w:rsidRPr="00FD5D37">
        <w:rPr>
          <w:noProof/>
        </w:rPr>
        <w:tab/>
      </w:r>
      <w:r w:rsidR="004105F5">
        <w:rPr>
          <w:noProof/>
        </w:rPr>
        <w:t>i</w:t>
      </w:r>
      <w:r w:rsidRPr="00FD5D37">
        <w:rPr>
          <w:noProof/>
        </w:rPr>
        <w:t xml:space="preserve">ndicates that a field is to be inserted into the processed frame. The field is inserted only when all rules have been processed and no matching higher-priority rule had the </w:t>
      </w:r>
      <w:r w:rsidRPr="00FD5D37">
        <w:rPr>
          <w:rFonts w:ascii="Courier New" w:hAnsi="Courier New" w:cs="Courier New"/>
          <w:noProof/>
        </w:rPr>
        <w:t>CLEAR_INSERT</w:t>
      </w:r>
      <w:r w:rsidRPr="00FD5D37">
        <w:rPr>
          <w:noProof/>
        </w:rPr>
        <w:t xml:space="preserve"> result. The new field is filled with zeros by default. To set this field to a specific value, an additional </w:t>
      </w:r>
      <w:r w:rsidRPr="00FD5D37">
        <w:rPr>
          <w:rFonts w:ascii="Courier New" w:hAnsi="Courier New" w:cs="Courier New"/>
          <w:noProof/>
        </w:rPr>
        <w:t>SET</w:t>
      </w:r>
      <w:r w:rsidRPr="00FD5D37">
        <w:rPr>
          <w:noProof/>
        </w:rPr>
        <w:t xml:space="preserve"> result is provisioned.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00382FBD" w:rsidRPr="00FD5D37">
        <w:rPr>
          <w:rFonts w:eastAsia="MS Mincho"/>
          <w:noProof/>
        </w:rPr>
        <w:t>, respectively</w:t>
      </w:r>
      <w:r w:rsidRPr="00FD5D37">
        <w:rPr>
          <w:noProof/>
        </w:rPr>
        <w:t>. This result is commonly used to add VLAN tags or other encapsulation to a frame.</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REPLACE</w:t>
      </w:r>
      <w:r w:rsidRPr="00FD5D37">
        <w:rPr>
          <w:noProof/>
        </w:rPr>
        <w:t>:</w:t>
      </w:r>
      <w:r w:rsidRPr="00FD5D37">
        <w:rPr>
          <w:noProof/>
        </w:rPr>
        <w:tab/>
      </w:r>
      <w:r w:rsidR="004105F5">
        <w:rPr>
          <w:noProof/>
        </w:rPr>
        <w:t>r</w:t>
      </w:r>
      <w:r w:rsidRPr="00FD5D37">
        <w:rPr>
          <w:noProof/>
        </w:rPr>
        <w:t>epresents the combination of INSERT and DELETE results in a single operation. Effectively, the selected field in the frame i</w:t>
      </w:r>
      <w:r w:rsidR="00382FBD">
        <w:rPr>
          <w:noProof/>
        </w:rPr>
        <w:t>s</w:t>
      </w:r>
      <w:r w:rsidRPr="00FD5D37">
        <w:rPr>
          <w:noProof/>
        </w:rPr>
        <w:t xml:space="preserve"> replaced with another field.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00382FBD" w:rsidRPr="00FD5D37">
        <w:rPr>
          <w:rFonts w:eastAsia="MS Mincho"/>
          <w:noProof/>
        </w:rPr>
        <w:t>, respectively</w:t>
      </w:r>
      <w:r w:rsidRPr="00FD5D37">
        <w:rPr>
          <w:noProof/>
        </w:rPr>
        <w:t>. This result is commonly used to translate priority values or VLAN tag values.</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CLEAR_DELETE</w:t>
      </w:r>
      <w:r w:rsidRPr="00FD5D37">
        <w:rPr>
          <w:noProof/>
        </w:rPr>
        <w:t>:</w:t>
      </w:r>
      <w:r w:rsidRPr="00FD5D37">
        <w:rPr>
          <w:noProof/>
        </w:rPr>
        <w:tab/>
      </w:r>
      <w:r w:rsidR="004105F5">
        <w:rPr>
          <w:noProof/>
        </w:rPr>
        <w:t>r</w:t>
      </w:r>
      <w:r w:rsidRPr="00FD5D37">
        <w:rPr>
          <w:noProof/>
        </w:rPr>
        <w:t xml:space="preserve">everses the decision of a lower-precedence rule to delete the given field in the processed frame. The Field Code and Field Instance are provided in the </w:t>
      </w:r>
      <w:r w:rsidRPr="00FD5D37">
        <w:rPr>
          <w:i/>
          <w:noProof/>
        </w:rPr>
        <w:t>sFieldCode</w:t>
      </w:r>
      <w:r w:rsidRPr="00FD5D37">
        <w:rPr>
          <w:noProof/>
        </w:rPr>
        <w:t xml:space="preserve"> and </w:t>
      </w:r>
      <w:r w:rsidRPr="00FD5D37">
        <w:rPr>
          <w:i/>
          <w:noProof/>
        </w:rPr>
        <w:t>sFieldInstance</w:t>
      </w:r>
      <w:r w:rsidRPr="00FD5D37">
        <w:rPr>
          <w:noProof/>
        </w:rPr>
        <w:t xml:space="preserve"> sub-attributes</w:t>
      </w:r>
      <w:r w:rsidRPr="00FD5D37">
        <w:rPr>
          <w:rFonts w:eastAsia="MS Mincho"/>
          <w:noProof/>
        </w:rPr>
        <w:t>, respectively</w:t>
      </w:r>
      <w:r w:rsidRPr="00FD5D37">
        <w:rPr>
          <w:noProof/>
        </w:rPr>
        <w:t>.</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CLEAR_INSERT</w:t>
      </w:r>
      <w:r w:rsidRPr="00FD5D37">
        <w:rPr>
          <w:noProof/>
        </w:rPr>
        <w:t>:</w:t>
      </w:r>
      <w:r w:rsidRPr="00FD5D37">
        <w:rPr>
          <w:noProof/>
        </w:rPr>
        <w:tab/>
      </w:r>
      <w:r w:rsidR="004105F5">
        <w:rPr>
          <w:noProof/>
        </w:rPr>
        <w:t>r</w:t>
      </w:r>
      <w:r w:rsidRPr="00FD5D37">
        <w:rPr>
          <w:noProof/>
        </w:rPr>
        <w:t xml:space="preserve">everses the decision of a lower-precedence rule to insert the given field. The Field Code and Field Instance are provided in the </w:t>
      </w:r>
      <w:r w:rsidRPr="00FD5D37">
        <w:rPr>
          <w:i/>
          <w:noProof/>
        </w:rPr>
        <w:t>s</w:t>
      </w:r>
      <w:r w:rsidRPr="00FD5D37">
        <w:rPr>
          <w:rFonts w:eastAsia="MS Mincho"/>
          <w:i/>
          <w:noProof/>
        </w:rPr>
        <w:t>FieldCode</w:t>
      </w:r>
      <w:r w:rsidRPr="00FD5D37">
        <w:rPr>
          <w:rFonts w:eastAsia="MS Mincho"/>
          <w:noProof/>
        </w:rPr>
        <w:t xml:space="preserve"> and </w:t>
      </w:r>
      <w:r w:rsidRPr="00FD5D37">
        <w:rPr>
          <w:rFonts w:eastAsia="MS Mincho"/>
          <w:i/>
          <w:noProof/>
        </w:rPr>
        <w:t>sFieldInstance</w:t>
      </w:r>
      <w:r w:rsidRPr="00FD5D37">
        <w:rPr>
          <w:noProof/>
        </w:rPr>
        <w:t xml:space="preserve"> sub-attribute</w:t>
      </w:r>
      <w:r w:rsidRPr="00FD5D37">
        <w:rPr>
          <w:rFonts w:eastAsia="MS Mincho"/>
          <w:noProof/>
        </w:rPr>
        <w:t>s, respectively</w:t>
      </w:r>
      <w:r w:rsidRPr="00FD5D37">
        <w:rPr>
          <w:noProof/>
        </w:rPr>
        <w:t>.</w:t>
      </w:r>
    </w:p>
    <w:p w:rsidR="00FB6003" w:rsidRPr="00FD5D37" w:rsidRDefault="00FB6003" w:rsidP="008618F5">
      <w:pPr>
        <w:pStyle w:val="ListParagraph"/>
        <w:numPr>
          <w:ilvl w:val="0"/>
          <w:numId w:val="67"/>
        </w:numPr>
        <w:spacing w:before="240" w:after="0"/>
        <w:ind w:left="3787" w:hanging="1627"/>
        <w:rPr>
          <w:noProof/>
        </w:rPr>
      </w:pPr>
      <w:r w:rsidRPr="00FD5D37">
        <w:rPr>
          <w:rFonts w:ascii="Courier New" w:hAnsi="Courier New" w:cs="Courier New"/>
          <w:noProof/>
        </w:rPr>
        <w:t>INC_COUNTER</w:t>
      </w:r>
      <w:r w:rsidRPr="00FD5D37">
        <w:rPr>
          <w:noProof/>
        </w:rPr>
        <w:t>:</w:t>
      </w:r>
      <w:r w:rsidRPr="00FD5D37">
        <w:rPr>
          <w:noProof/>
        </w:rPr>
        <w:tab/>
      </w:r>
      <w:r w:rsidR="004105F5">
        <w:rPr>
          <w:noProof/>
        </w:rPr>
        <w:t>i</w:t>
      </w:r>
      <w:r w:rsidRPr="00FD5D37">
        <w:rPr>
          <w:noProof/>
        </w:rPr>
        <w:t xml:space="preserve">ncrements programmable counter for frames that match this rule and </w:t>
      </w:r>
      <w:r w:rsidR="00382FBD">
        <w:rPr>
          <w:noProof/>
        </w:rPr>
        <w:t xml:space="preserve">for </w:t>
      </w:r>
      <w:r w:rsidRPr="00FD5D37">
        <w:rPr>
          <w:noProof/>
        </w:rPr>
        <w:t>octets in those frames.</w:t>
      </w:r>
    </w:p>
    <w:p w:rsidR="00FB6003" w:rsidRPr="00FD5D37" w:rsidRDefault="00FB6003" w:rsidP="001A6538">
      <w:pPr>
        <w:keepNext/>
        <w:keepLines/>
        <w:numPr>
          <w:ilvl w:val="0"/>
          <w:numId w:val="67"/>
        </w:numPr>
        <w:rPr>
          <w:noProof/>
        </w:rPr>
      </w:pPr>
      <w:r w:rsidRPr="00FD5D37">
        <w:rPr>
          <w:noProof/>
        </w:rPr>
        <w:t xml:space="preserve">Sub-attribute </w:t>
      </w:r>
      <w:r w:rsidRPr="00FD5D37">
        <w:rPr>
          <w:i/>
          <w:noProof/>
        </w:rPr>
        <w:t>aRuleSetConfig.sResult.sQueueId</w:t>
      </w:r>
      <w:r w:rsidRPr="00FD5D37">
        <w:rPr>
          <w:noProof/>
        </w:rPr>
        <w:t>:</w:t>
      </w:r>
    </w:p>
    <w:p w:rsidR="00FB6003" w:rsidRPr="00FD5D37" w:rsidRDefault="00FB6003" w:rsidP="001A6538">
      <w:pPr>
        <w:pStyle w:val="ListParagraph"/>
        <w:keepNext/>
        <w:keepLines/>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r>
      <w:r w:rsidRPr="00FD5D37">
        <w:rPr>
          <w:noProof/>
        </w:rPr>
        <w:t xml:space="preserve">{object type, object instance, queue number} tuple as defined in </w:t>
      </w:r>
      <w:r w:rsidRPr="00FD5D37">
        <w:rPr>
          <w:noProof/>
        </w:rPr>
        <w:fldChar w:fldCharType="begin" w:fldLock="1"/>
      </w:r>
      <w:r w:rsidRPr="00FD5D37">
        <w:rPr>
          <w:noProof/>
        </w:rPr>
        <w:instrText xml:space="preserve"> REF _Ref309645547 \w \h  \* MERGEFORMAT </w:instrText>
      </w:r>
      <w:r w:rsidRPr="00FD5D37">
        <w:rPr>
          <w:noProof/>
        </w:rPr>
      </w:r>
      <w:r w:rsidRPr="00FD5D37">
        <w:rPr>
          <w:noProof/>
        </w:rPr>
        <w:fldChar w:fldCharType="separate"/>
      </w:r>
      <w:r w:rsidR="00515044">
        <w:rPr>
          <w:noProof/>
        </w:rPr>
        <w:t>14.4.1.1.2.5</w:t>
      </w:r>
      <w:r w:rsidRPr="00FD5D37">
        <w:rPr>
          <w:noProof/>
        </w:rPr>
        <w:fldChar w:fldCharType="end"/>
      </w:r>
    </w:p>
    <w:p w:rsidR="00FB6003" w:rsidRPr="00FD5D37" w:rsidRDefault="00FB6003" w:rsidP="001A6538">
      <w:pPr>
        <w:keepNext/>
        <w:keepLines/>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1A6538">
      <w:pPr>
        <w:keepNext/>
        <w:keepLines/>
        <w:numPr>
          <w:ilvl w:val="0"/>
          <w:numId w:val="67"/>
        </w:numPr>
        <w:tabs>
          <w:tab w:val="left" w:pos="720"/>
        </w:tabs>
        <w:spacing w:before="0"/>
        <w:ind w:left="2160" w:hanging="2160"/>
        <w:contextualSpacing/>
        <w:jc w:val="left"/>
        <w:rPr>
          <w:rFonts w:eastAsia="MS Mincho"/>
          <w:noProof/>
        </w:rPr>
      </w:pPr>
      <w:r w:rsidRPr="00FD5D37">
        <w:rPr>
          <w:rFonts w:eastAsia="MS Mincho"/>
          <w:b/>
          <w:noProof/>
        </w:rPr>
        <w:tab/>
        <w:t>Description:</w:t>
      </w:r>
      <w:r w:rsidRPr="00FD5D37">
        <w:rPr>
          <w:rFonts w:eastAsia="MS Mincho"/>
          <w:noProof/>
        </w:rPr>
        <w:tab/>
        <w:t xml:space="preserve">Object type is equal 0x00-02 or 0x00-03 since only LLIDs and UNI ports have associated queues (see </w:t>
      </w:r>
      <w:r w:rsidRPr="00FD5D37">
        <w:rPr>
          <w:rFonts w:eastAsia="MS Mincho"/>
          <w:noProof/>
        </w:rPr>
        <w:fldChar w:fldCharType="begin" w:fldLock="1"/>
      </w:r>
      <w:r w:rsidRPr="00FD5D37">
        <w:rPr>
          <w:rFonts w:eastAsia="MS Mincho"/>
          <w:noProof/>
        </w:rPr>
        <w:instrText xml:space="preserve"> REF _Ref344125996 \r \h </w:instrText>
      </w:r>
      <w:r w:rsidRPr="00FD5D37">
        <w:rPr>
          <w:rFonts w:eastAsia="MS Mincho"/>
          <w:noProof/>
        </w:rPr>
      </w:r>
      <w:r w:rsidRPr="00FD5D37">
        <w:rPr>
          <w:rFonts w:eastAsia="MS Mincho"/>
          <w:noProof/>
        </w:rPr>
        <w:fldChar w:fldCharType="separate"/>
      </w:r>
      <w:r w:rsidR="00515044">
        <w:rPr>
          <w:rFonts w:eastAsia="MS Mincho"/>
          <w:noProof/>
        </w:rPr>
        <w:t>14.4.1.1.1</w:t>
      </w:r>
      <w:r w:rsidRPr="00FD5D37">
        <w:rPr>
          <w:rFonts w:eastAsia="MS Mincho"/>
          <w:noProof/>
        </w:rPr>
        <w:fldChar w:fldCharType="end"/>
      </w:r>
      <w:r w:rsidRPr="00FD5D37">
        <w:rPr>
          <w:rFonts w:eastAsia="MS Mincho"/>
          <w:noProof/>
        </w:rPr>
        <w:t>)</w:t>
      </w:r>
      <w:r w:rsidRPr="00FD5D37">
        <w:rPr>
          <w:noProof/>
        </w:rPr>
        <w:t xml:space="preserve">. </w:t>
      </w:r>
      <w:r w:rsidRPr="00FD5D37">
        <w:rPr>
          <w:rFonts w:eastAsia="MS Mincho"/>
          <w:noProof/>
        </w:rPr>
        <w:t xml:space="preserve">This sub-attribute is used only when </w:t>
      </w:r>
      <w:r w:rsidRPr="00FD5D37">
        <w:rPr>
          <w:rFonts w:eastAsia="MS Mincho"/>
          <w:i/>
          <w:noProof/>
        </w:rPr>
        <w:t>sFrameActio</w:t>
      </w:r>
      <w:r w:rsidRPr="00FD5D37">
        <w:rPr>
          <w:rFonts w:eastAsia="MS Mincho"/>
          <w:noProof/>
        </w:rPr>
        <w:t xml:space="preserve">n is set to the value </w:t>
      </w:r>
      <w:r w:rsidRPr="00FD5D37">
        <w:rPr>
          <w:rFonts w:ascii="Courier New" w:eastAsia="MS Mincho" w:hAnsi="Courier New" w:cs="Courier New"/>
          <w:noProof/>
        </w:rPr>
        <w:t>QUEUE</w:t>
      </w:r>
      <w:r w:rsidRPr="00FD5D37">
        <w:rPr>
          <w:noProof/>
        </w:rPr>
        <w:t>.</w:t>
      </w:r>
    </w:p>
    <w:p w:rsidR="00FB6003" w:rsidRPr="00FD5D37" w:rsidRDefault="00FB6003" w:rsidP="00FB6003">
      <w:pPr>
        <w:rPr>
          <w:noProof/>
        </w:rPr>
      </w:pPr>
      <w:r w:rsidRPr="00FD5D37">
        <w:rPr>
          <w:noProof/>
        </w:rPr>
        <w:t xml:space="preserve">Sub-attribute </w:t>
      </w:r>
      <w:r w:rsidRPr="00FD5D37">
        <w:rPr>
          <w:i/>
          <w:noProof/>
        </w:rPr>
        <w:t>aRuleSetConfig.sResult.sFieldCode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 xml:space="preserve">aRuleSetConfig.sClause.sFieldCode </w:t>
      </w:r>
      <w:r w:rsidRPr="00FD5D37">
        <w:rPr>
          <w:noProof/>
        </w:rPr>
        <w:t xml:space="preserve">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code of the field acted upon by the given rule result. This sub-attribute is used when </w:t>
      </w:r>
      <w:r w:rsidRPr="00FD5D37">
        <w:rPr>
          <w:rFonts w:eastAsia="MS Mincho"/>
          <w:i/>
          <w:noProof/>
        </w:rPr>
        <w:t>sFrameAction</w:t>
      </w:r>
      <w:r w:rsidRPr="00FD5D37">
        <w:rPr>
          <w:rFonts w:eastAsia="MS Mincho"/>
          <w:noProof/>
        </w:rPr>
        <w:t xml:space="preserve"> is set to one of the following values: </w:t>
      </w:r>
      <w:r w:rsidRPr="00FD5D37">
        <w:rPr>
          <w:rFonts w:ascii="Courier New" w:eastAsia="MS Mincho" w:hAnsi="Courier New" w:cs="Courier New"/>
          <w:noProof/>
        </w:rPr>
        <w:t>SET</w:t>
      </w:r>
      <w:r w:rsidRPr="00FD5D37">
        <w:rPr>
          <w:rFonts w:eastAsia="MS Mincho"/>
          <w:noProof/>
        </w:rPr>
        <w:t xml:space="preserve">, </w:t>
      </w:r>
      <w:r w:rsidRPr="00FD5D37">
        <w:rPr>
          <w:rFonts w:ascii="Courier New" w:eastAsia="MS Mincho" w:hAnsi="Courier New" w:cs="Courier New"/>
          <w:noProof/>
        </w:rPr>
        <w:t>COPY</w:t>
      </w:r>
      <w:r w:rsidRPr="00FD5D37">
        <w:rPr>
          <w:rFonts w:eastAsia="MS Mincho"/>
          <w:noProof/>
        </w:rPr>
        <w:t xml:space="preserve">, </w:t>
      </w:r>
      <w:r w:rsidRPr="00FD5D37">
        <w:rPr>
          <w:rFonts w:ascii="Courier New" w:eastAsia="MS Mincho" w:hAnsi="Courier New" w:cs="Courier New"/>
          <w:noProof/>
        </w:rPr>
        <w:t>DELETE</w:t>
      </w:r>
      <w:r w:rsidRPr="00FD5D37">
        <w:rPr>
          <w:rFonts w:eastAsia="MS Mincho"/>
          <w:noProof/>
        </w:rPr>
        <w:t xml:space="preserve">, </w:t>
      </w:r>
      <w:r w:rsidRPr="00FD5D37">
        <w:rPr>
          <w:rFonts w:ascii="Courier New" w:eastAsia="MS Mincho" w:hAnsi="Courier New" w:cs="Courier New"/>
          <w:noProof/>
        </w:rPr>
        <w:t>INSERT</w:t>
      </w:r>
      <w:r w:rsidRPr="00FD5D37">
        <w:rPr>
          <w:rFonts w:eastAsia="MS Mincho"/>
          <w:noProof/>
        </w:rPr>
        <w:t xml:space="preserve">, </w:t>
      </w:r>
      <w:r w:rsidRPr="00FD5D37">
        <w:rPr>
          <w:rFonts w:ascii="Courier New" w:eastAsia="MS Mincho" w:hAnsi="Courier New" w:cs="Courier New"/>
          <w:noProof/>
        </w:rPr>
        <w:t>REPLACE</w:t>
      </w:r>
      <w:r w:rsidRPr="00FD5D37">
        <w:rPr>
          <w:rFonts w:eastAsia="MS Mincho"/>
          <w:noProof/>
        </w:rPr>
        <w:t xml:space="preserve">, </w:t>
      </w:r>
      <w:r w:rsidRPr="00FD5D37">
        <w:rPr>
          <w:rFonts w:ascii="Courier New" w:eastAsia="MS Mincho" w:hAnsi="Courier New" w:cs="Courier New"/>
          <w:noProof/>
        </w:rPr>
        <w:t>CLEAR_DELETE</w:t>
      </w:r>
      <w:r w:rsidRPr="00FD5D37">
        <w:rPr>
          <w:rFonts w:eastAsia="MS Mincho"/>
          <w:noProof/>
        </w:rPr>
        <w:t xml:space="preserve">, </w:t>
      </w:r>
      <w:r w:rsidR="00382FBD">
        <w:rPr>
          <w:rFonts w:eastAsia="MS Mincho"/>
          <w:noProof/>
        </w:rPr>
        <w:t>or</w:t>
      </w:r>
      <w:r w:rsidR="00382FBD" w:rsidRPr="00FD5D37">
        <w:rPr>
          <w:rFonts w:eastAsia="MS Mincho"/>
          <w:noProof/>
        </w:rPr>
        <w:t xml:space="preserve"> </w:t>
      </w:r>
      <w:r w:rsidRPr="00FD5D37">
        <w:rPr>
          <w:rFonts w:ascii="Courier New" w:eastAsia="MS Mincho" w:hAnsi="Courier New" w:cs="Courier New"/>
          <w:noProof/>
        </w:rPr>
        <w:t>CLEAR_INSERT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aRuleSetConfig.sResult.sFieldInstance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 xml:space="preserve">aRuleSetConfig.sClause.sFieldInstance </w:t>
      </w:r>
      <w:r w:rsidRPr="00FD5D37">
        <w:rPr>
          <w:noProof/>
        </w:rPr>
        <w:t xml:space="preserve">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instance of the field acted upon by the given rule result. This sub-attribute is used when </w:t>
      </w:r>
      <w:r w:rsidRPr="00FD5D37">
        <w:rPr>
          <w:rFonts w:eastAsia="MS Mincho"/>
          <w:i/>
          <w:noProof/>
        </w:rPr>
        <w:t>sFrameAction</w:t>
      </w:r>
      <w:r w:rsidRPr="00FD5D37">
        <w:rPr>
          <w:rFonts w:eastAsia="MS Mincho"/>
          <w:noProof/>
        </w:rPr>
        <w:t xml:space="preserve"> is set to one of the following values: </w:t>
      </w:r>
      <w:r w:rsidRPr="00FD5D37">
        <w:rPr>
          <w:rFonts w:ascii="Courier New" w:eastAsia="MS Mincho" w:hAnsi="Courier New" w:cs="Courier New"/>
          <w:noProof/>
        </w:rPr>
        <w:t>SET</w:t>
      </w:r>
      <w:r w:rsidRPr="00FD5D37">
        <w:rPr>
          <w:rFonts w:eastAsia="MS Mincho"/>
          <w:noProof/>
        </w:rPr>
        <w:t xml:space="preserve">, </w:t>
      </w:r>
      <w:r w:rsidRPr="00FD5D37">
        <w:rPr>
          <w:rFonts w:ascii="Courier New" w:eastAsia="MS Mincho" w:hAnsi="Courier New" w:cs="Courier New"/>
          <w:noProof/>
        </w:rPr>
        <w:t>COPY</w:t>
      </w:r>
      <w:r w:rsidRPr="00FD5D37">
        <w:rPr>
          <w:rFonts w:eastAsia="MS Mincho"/>
          <w:noProof/>
        </w:rPr>
        <w:t xml:space="preserve">, </w:t>
      </w:r>
      <w:r w:rsidRPr="00FD5D37">
        <w:rPr>
          <w:rFonts w:ascii="Courier New" w:eastAsia="MS Mincho" w:hAnsi="Courier New" w:cs="Courier New"/>
          <w:noProof/>
        </w:rPr>
        <w:t>DELETE</w:t>
      </w:r>
      <w:r w:rsidRPr="00FD5D37">
        <w:rPr>
          <w:rFonts w:eastAsia="MS Mincho"/>
          <w:noProof/>
        </w:rPr>
        <w:t xml:space="preserve">, </w:t>
      </w:r>
      <w:r w:rsidRPr="00FD5D37">
        <w:rPr>
          <w:rFonts w:ascii="Courier New" w:eastAsia="MS Mincho" w:hAnsi="Courier New" w:cs="Courier New"/>
          <w:noProof/>
        </w:rPr>
        <w:t>INSERT</w:t>
      </w:r>
      <w:r w:rsidRPr="00FD5D37">
        <w:rPr>
          <w:rFonts w:eastAsia="MS Mincho"/>
          <w:noProof/>
        </w:rPr>
        <w:t xml:space="preserve">, </w:t>
      </w:r>
      <w:r w:rsidRPr="00FD5D37">
        <w:rPr>
          <w:rFonts w:ascii="Courier New" w:eastAsia="MS Mincho" w:hAnsi="Courier New" w:cs="Courier New"/>
          <w:noProof/>
        </w:rPr>
        <w:t>REPLACE</w:t>
      </w:r>
      <w:r w:rsidRPr="00FD5D37">
        <w:rPr>
          <w:rFonts w:eastAsia="MS Mincho"/>
          <w:noProof/>
        </w:rPr>
        <w:t xml:space="preserve">, </w:t>
      </w:r>
      <w:r w:rsidRPr="00FD5D37">
        <w:rPr>
          <w:rFonts w:ascii="Courier New" w:eastAsia="MS Mincho" w:hAnsi="Courier New" w:cs="Courier New"/>
          <w:noProof/>
        </w:rPr>
        <w:t>CLEAR_DELETE</w:t>
      </w:r>
      <w:r w:rsidRPr="00FD5D37">
        <w:rPr>
          <w:rFonts w:eastAsia="MS Mincho"/>
          <w:noProof/>
        </w:rPr>
        <w:t xml:space="preserve">, </w:t>
      </w:r>
      <w:r w:rsidR="00382FBD">
        <w:rPr>
          <w:rFonts w:eastAsia="MS Mincho"/>
          <w:noProof/>
        </w:rPr>
        <w:t>or</w:t>
      </w:r>
      <w:r w:rsidR="00382FBD" w:rsidRPr="00FD5D37">
        <w:rPr>
          <w:rFonts w:eastAsia="MS Mincho"/>
          <w:noProof/>
        </w:rPr>
        <w:t xml:space="preserve"> </w:t>
      </w:r>
      <w:r w:rsidRPr="00FD5D37">
        <w:rPr>
          <w:rFonts w:ascii="Courier New" w:eastAsia="MS Mincho" w:hAnsi="Courier New" w:cs="Courier New"/>
          <w:noProof/>
        </w:rPr>
        <w:t>CLEAR_INSERT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aRuleSetConfig.sResult.sMaskMsb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aRuleSetConfig.sClause.sMaskMsb</w:t>
      </w:r>
      <w:r w:rsidRPr="00FD5D37">
        <w:rPr>
          <w:noProof/>
        </w:rPr>
        <w:t xml:space="preserve"> 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w:t>
      </w:r>
      <w:r w:rsidRPr="00FD5D37">
        <w:rPr>
          <w:noProof/>
        </w:rPr>
        <w:t>number of most</w:t>
      </w:r>
      <w:r w:rsidR="00382FBD">
        <w:rPr>
          <w:noProof/>
        </w:rPr>
        <w:t xml:space="preserve"> </w:t>
      </w:r>
      <w:r w:rsidRPr="00FD5D37">
        <w:rPr>
          <w:noProof/>
        </w:rPr>
        <w:t xml:space="preserve">significant bits of the field </w:t>
      </w:r>
      <w:r w:rsidRPr="00FD5D37">
        <w:rPr>
          <w:rFonts w:eastAsia="MS Mincho"/>
          <w:noProof/>
        </w:rPr>
        <w:t xml:space="preserve">that are to be excluded from the action taken by this rule result. This sub-attribute is used only when </w:t>
      </w:r>
      <w:r w:rsidRPr="00FD5D37">
        <w:rPr>
          <w:rFonts w:eastAsia="MS Mincho"/>
          <w:i/>
          <w:noProof/>
        </w:rPr>
        <w:t>sFrameAction</w:t>
      </w:r>
      <w:r w:rsidRPr="00FD5D37">
        <w:rPr>
          <w:rFonts w:eastAsia="MS Mincho"/>
          <w:noProof/>
        </w:rPr>
        <w:t xml:space="preserve"> is set to the values </w:t>
      </w:r>
      <w:r w:rsidRPr="00FD5D37">
        <w:rPr>
          <w:rFonts w:ascii="Courier New" w:eastAsia="MS Mincho" w:hAnsi="Courier New" w:cs="Courier New"/>
          <w:noProof/>
        </w:rPr>
        <w:t>SET</w:t>
      </w:r>
      <w:r w:rsidRPr="00FD5D37">
        <w:rPr>
          <w:rFonts w:eastAsia="MS Mincho"/>
          <w:noProof/>
        </w:rPr>
        <w:t xml:space="preserve"> or </w:t>
      </w:r>
      <w:r w:rsidRPr="00FD5D37">
        <w:rPr>
          <w:rFonts w:ascii="Courier New" w:eastAsia="MS Mincho" w:hAnsi="Courier New" w:cs="Courier New"/>
          <w:noProof/>
        </w:rPr>
        <w:t>COPY</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aRuleSetConfig.sResult.sMaskLsb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t xml:space="preserve">See definition of </w:t>
      </w:r>
      <w:r w:rsidRPr="00FD5D37">
        <w:rPr>
          <w:i/>
          <w:noProof/>
        </w:rPr>
        <w:t>aRuleSetConfig.sClause.sMaskLsb</w:t>
      </w:r>
      <w:r w:rsidRPr="00FD5D37">
        <w:rPr>
          <w:noProof/>
        </w:rPr>
        <w:t xml:space="preserve"> sub-attribute in </w:t>
      </w:r>
      <w:r w:rsidRPr="00FD5D37">
        <w:rPr>
          <w:noProof/>
        </w:rPr>
        <w:fldChar w:fldCharType="begin" w:fldLock="1"/>
      </w:r>
      <w:r w:rsidRPr="00FD5D37">
        <w:rPr>
          <w:noProof/>
        </w:rPr>
        <w:instrText xml:space="preserve"> REF _Ref344313200 \r \h </w:instrText>
      </w:r>
      <w:r w:rsidRPr="00FD5D37">
        <w:rPr>
          <w:noProof/>
        </w:rPr>
      </w:r>
      <w:r w:rsidRPr="00FD5D37">
        <w:rPr>
          <w:noProof/>
        </w:rPr>
        <w:fldChar w:fldCharType="separate"/>
      </w:r>
      <w:r w:rsidR="00515044">
        <w:rPr>
          <w:noProof/>
        </w:rPr>
        <w:t>14.4.3.6.1.1</w:t>
      </w:r>
      <w:r w:rsidRPr="00FD5D37">
        <w:rPr>
          <w:noProof/>
        </w:rPr>
        <w:fldChar w:fldCharType="end"/>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represents the </w:t>
      </w:r>
      <w:r w:rsidRPr="00FD5D37">
        <w:rPr>
          <w:noProof/>
        </w:rPr>
        <w:t xml:space="preserve">number of least-significant bits of the field </w:t>
      </w:r>
      <w:r w:rsidRPr="00FD5D37">
        <w:rPr>
          <w:rFonts w:eastAsia="MS Mincho"/>
          <w:noProof/>
        </w:rPr>
        <w:t xml:space="preserve">that are to be excluded from the action taken by this rule result. This sub-attribute is used only when </w:t>
      </w:r>
      <w:r w:rsidRPr="00FD5D37">
        <w:rPr>
          <w:rFonts w:eastAsia="MS Mincho"/>
          <w:i/>
          <w:noProof/>
        </w:rPr>
        <w:t>sFrameAction</w:t>
      </w:r>
      <w:r w:rsidRPr="00FD5D37">
        <w:rPr>
          <w:rFonts w:eastAsia="MS Mincho"/>
          <w:noProof/>
        </w:rPr>
        <w:t xml:space="preserve"> is set to the values </w:t>
      </w:r>
      <w:r w:rsidRPr="00FD5D37">
        <w:rPr>
          <w:rFonts w:ascii="Courier New" w:eastAsia="MS Mincho" w:hAnsi="Courier New" w:cs="Courier New"/>
          <w:noProof/>
        </w:rPr>
        <w:t>SET</w:t>
      </w:r>
      <w:r w:rsidRPr="00FD5D37">
        <w:rPr>
          <w:rFonts w:eastAsia="MS Mincho"/>
          <w:noProof/>
        </w:rPr>
        <w:t xml:space="preserve"> or </w:t>
      </w:r>
      <w:r w:rsidRPr="00FD5D37">
        <w:rPr>
          <w:rFonts w:ascii="Courier New" w:eastAsia="MS Mincho" w:hAnsi="Courier New" w:cs="Courier New"/>
          <w:noProof/>
        </w:rPr>
        <w:t>COPY</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aRuleSetConfig.sResult.sFieldValue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118 (max)</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new value to be written into the field identified by the </w:t>
      </w:r>
      <w:r w:rsidRPr="00FD5D37">
        <w:rPr>
          <w:i/>
          <w:noProof/>
        </w:rPr>
        <w:t>sFieldCode</w:t>
      </w:r>
      <w:r w:rsidRPr="00FD5D37">
        <w:rPr>
          <w:noProof/>
        </w:rPr>
        <w:t xml:space="preserve"> and </w:t>
      </w:r>
      <w:r w:rsidRPr="00FD5D37">
        <w:rPr>
          <w:i/>
          <w:noProof/>
        </w:rPr>
        <w:t>sFieldInstance</w:t>
      </w:r>
      <w:r w:rsidRPr="00FD5D37">
        <w:rPr>
          <w:noProof/>
        </w:rPr>
        <w:t xml:space="preserve"> sub-attributes. </w:t>
      </w:r>
      <w:r w:rsidRPr="00FD5D37">
        <w:rPr>
          <w:rFonts w:eastAsia="MS Mincho"/>
          <w:noProof/>
        </w:rPr>
        <w:t xml:space="preserve">This sub-attribute is used only when </w:t>
      </w:r>
      <w:r w:rsidRPr="00FD5D37">
        <w:rPr>
          <w:rFonts w:eastAsia="MS Mincho"/>
          <w:i/>
          <w:noProof/>
        </w:rPr>
        <w:t>sFrameAction</w:t>
      </w:r>
      <w:r w:rsidRPr="00FD5D37">
        <w:rPr>
          <w:rFonts w:eastAsia="MS Mincho"/>
          <w:noProof/>
        </w:rPr>
        <w:t xml:space="preserve"> is set to the value </w:t>
      </w:r>
      <w:r w:rsidRPr="00FD5D37">
        <w:rPr>
          <w:rFonts w:ascii="Courier New" w:eastAsia="MS Mincho" w:hAnsi="Courier New" w:cs="Courier New"/>
          <w:noProof/>
        </w:rPr>
        <w:t>SET</w:t>
      </w:r>
      <w:r w:rsidRPr="00FD5D37">
        <w:rPr>
          <w:noProof/>
        </w:rPr>
        <w:t>. Values for fields that are not an integral multiple of eight-bit units are right</w:t>
      </w:r>
      <w:r w:rsidR="0088208F">
        <w:rPr>
          <w:noProof/>
        </w:rPr>
        <w:t xml:space="preserve"> </w:t>
      </w:r>
      <w:r w:rsidRPr="00FD5D37">
        <w:rPr>
          <w:noProof/>
        </w:rPr>
        <w:t>justified and are padded with zeros on the left (most significant) bits.</w:t>
      </w:r>
    </w:p>
    <w:p w:rsidR="00FB6003" w:rsidRPr="00FD5D37" w:rsidRDefault="00FB6003" w:rsidP="008618F5">
      <w:pPr>
        <w:numPr>
          <w:ilvl w:val="0"/>
          <w:numId w:val="67"/>
        </w:numPr>
        <w:rPr>
          <w:noProof/>
        </w:rPr>
      </w:pPr>
      <w:r w:rsidRPr="00FD5D37">
        <w:rPr>
          <w:noProof/>
        </w:rPr>
        <w:t xml:space="preserve">Sub-attribute </w:t>
      </w:r>
      <w:r w:rsidRPr="00FD5D37">
        <w:rPr>
          <w:i/>
          <w:noProof/>
        </w:rPr>
        <w:t>aRuleSetConfig.sResult.sCounterIndex</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0x00-00 to 0x7F-FF</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numPr>
          <w:ilvl w:val="0"/>
          <w:numId w:val="67"/>
        </w:numPr>
        <w:tabs>
          <w:tab w:val="left" w:pos="720"/>
        </w:tabs>
        <w:spacing w:before="0"/>
        <w:ind w:left="2160" w:hanging="2160"/>
        <w:contextualSpacing/>
        <w:jc w:val="left"/>
        <w:rPr>
          <w:rFonts w:eastAsia="MS Mincho"/>
          <w:noProof/>
        </w:rPr>
      </w:pPr>
      <w:r w:rsidRPr="00FD5D37">
        <w:rPr>
          <w:rFonts w:eastAsia="MS Mincho"/>
          <w:b/>
          <w:noProof/>
        </w:rPr>
        <w:tab/>
        <w:t>Description:</w:t>
      </w:r>
      <w:r w:rsidRPr="00FD5D37">
        <w:rPr>
          <w:rFonts w:eastAsia="MS Mincho"/>
          <w:noProof/>
        </w:rPr>
        <w:tab/>
        <w:t xml:space="preserve">This sub-attribute represents </w:t>
      </w:r>
      <w:r w:rsidRPr="00FD5D37">
        <w:rPr>
          <w:noProof/>
        </w:rPr>
        <w:t xml:space="preserve">the index of the programmable frame counter to be used in a given result. </w:t>
      </w:r>
      <w:r w:rsidRPr="00FD5D37">
        <w:rPr>
          <w:rFonts w:eastAsia="MS Mincho"/>
          <w:noProof/>
        </w:rPr>
        <w:t xml:space="preserve">This sub-attribute is used only when </w:t>
      </w:r>
      <w:r w:rsidRPr="00FD5D37">
        <w:rPr>
          <w:rFonts w:eastAsia="MS Mincho"/>
          <w:i/>
          <w:noProof/>
        </w:rPr>
        <w:t>sFrameAction</w:t>
      </w:r>
      <w:r w:rsidRPr="00FD5D37">
        <w:rPr>
          <w:rFonts w:eastAsia="MS Mincho"/>
          <w:noProof/>
        </w:rPr>
        <w:t xml:space="preserve"> is set to the value </w:t>
      </w:r>
      <w:r w:rsidRPr="00FD5D37">
        <w:rPr>
          <w:rFonts w:ascii="Courier New" w:eastAsia="MS Mincho" w:hAnsi="Courier New" w:cs="Courier New"/>
          <w:noProof/>
        </w:rPr>
        <w:t>INC_COUNTER</w:t>
      </w:r>
      <w:r w:rsidRPr="00FD5D37">
        <w:rPr>
          <w:noProof/>
        </w:rPr>
        <w:t xml:space="preserve">. The programmable counters are defined in </w:t>
      </w:r>
      <w:r w:rsidRPr="00FD5D37">
        <w:rPr>
          <w:noProof/>
        </w:rPr>
        <w:fldChar w:fldCharType="begin" w:fldLock="1"/>
      </w:r>
      <w:r w:rsidRPr="00FD5D37">
        <w:rPr>
          <w:noProof/>
        </w:rPr>
        <w:instrText xml:space="preserve"> REF _Ref344126028 \r \h </w:instrText>
      </w:r>
      <w:r w:rsidRPr="00FD5D37">
        <w:rPr>
          <w:noProof/>
        </w:rPr>
      </w:r>
      <w:r w:rsidRPr="00FD5D37">
        <w:rPr>
          <w:noProof/>
        </w:rPr>
        <w:fldChar w:fldCharType="separate"/>
      </w:r>
      <w:r w:rsidR="00515044">
        <w:rPr>
          <w:noProof/>
        </w:rPr>
        <w:t>14.4.6</w:t>
      </w:r>
      <w:r w:rsidRPr="00FD5D37">
        <w:rPr>
          <w:noProof/>
        </w:rPr>
        <w:fldChar w:fldCharType="end"/>
      </w:r>
      <w:r w:rsidRPr="00FD5D37">
        <w:rPr>
          <w:noProof/>
        </w:rPr>
        <w:t>.</w:t>
      </w:r>
    </w:p>
    <w:p w:rsidR="00FB6003" w:rsidRPr="00FD5D37" w:rsidRDefault="00FB6003" w:rsidP="00FB6003">
      <w:pPr>
        <w:pStyle w:val="Heading6"/>
        <w:rPr>
          <w:rFonts w:eastAsia="MS Mincho"/>
          <w:noProof/>
        </w:rPr>
      </w:pPr>
      <w:bookmarkStart w:id="1317" w:name="_Ref345051945"/>
      <w:bookmarkStart w:id="1318" w:name="_Ref345051948"/>
      <w:bookmarkStart w:id="1319" w:name="_Toc351404485"/>
      <w:bookmarkStart w:id="1320" w:name="_Toc359764442"/>
      <w:bookmarkStart w:id="1321" w:name="_Toc365454959"/>
      <w:r w:rsidRPr="00FD5D37">
        <w:rPr>
          <w:i/>
          <w:noProof/>
        </w:rPr>
        <w:t>Port Ingress Rule</w:t>
      </w:r>
      <w:r w:rsidRPr="00FD5D37">
        <w:rPr>
          <w:rFonts w:eastAsia="MS Mincho"/>
          <w:noProof/>
        </w:rPr>
        <w:t xml:space="preserve"> TLV</w:t>
      </w:r>
      <w:bookmarkEnd w:id="1317"/>
      <w:bookmarkEnd w:id="1318"/>
      <w:bookmarkEnd w:id="1319"/>
      <w:bookmarkEnd w:id="1320"/>
      <w:bookmarkEnd w:id="1321"/>
    </w:p>
    <w:p w:rsidR="00FB6003" w:rsidRPr="00FD5D37" w:rsidRDefault="00FB6003" w:rsidP="001A6538">
      <w:pPr>
        <w:keepNext/>
        <w:keepLines/>
        <w:numPr>
          <w:ilvl w:val="0"/>
          <w:numId w:val="59"/>
        </w:numPr>
        <w:rPr>
          <w:noProof/>
        </w:rPr>
      </w:pPr>
      <w:r w:rsidRPr="00FD5D37">
        <w:rPr>
          <w:noProof/>
        </w:rPr>
        <w:t xml:space="preserve">A single rule is represented in an eOAMPDU as a series of at least one </w:t>
      </w:r>
      <w:r w:rsidRPr="00FD5D37">
        <w:rPr>
          <w:i/>
          <w:noProof/>
        </w:rPr>
        <w:t xml:space="preserve">Port Ingress Rule </w:t>
      </w:r>
      <w:r w:rsidRPr="00FD5D37">
        <w:rPr>
          <w:noProof/>
        </w:rPr>
        <w:t>TLV. Each rule can be of an arbitrary complexity and can require more than 128 octets to be fully described, hence exceeding the capacity of a single Variable Container TLV.</w:t>
      </w:r>
    </w:p>
    <w:p w:rsidR="00FB6003" w:rsidRPr="00FD5D37" w:rsidRDefault="00FB6003" w:rsidP="001A6538">
      <w:pPr>
        <w:keepNext/>
        <w:keepLines/>
        <w:numPr>
          <w:ilvl w:val="0"/>
          <w:numId w:val="59"/>
        </w:numPr>
        <w:rPr>
          <w:noProof/>
        </w:rPr>
      </w:pPr>
      <w:r w:rsidRPr="00FD5D37">
        <w:rPr>
          <w:rFonts w:eastAsia="MS Mincho"/>
          <w:noProof/>
        </w:rPr>
        <w:t xml:space="preserve">The </w:t>
      </w:r>
      <w:r w:rsidRPr="00FD5D37">
        <w:rPr>
          <w:i/>
          <w:noProof/>
        </w:rPr>
        <w:t>aRuleSetConfig</w:t>
      </w:r>
      <w:r w:rsidRPr="00FD5D37">
        <w:rPr>
          <w:rFonts w:eastAsia="MS Mincho"/>
          <w:noProof/>
        </w:rPr>
        <w:t xml:space="preserve"> attribute is associated with the ONU, PON Port, LLID, UNI Port, or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aRuleSetConfig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_Ref341482340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219</w:t>
      </w:r>
      <w:r w:rsidRPr="00FD5D37">
        <w:rPr>
          <w:noProof/>
        </w:rPr>
        <w:fldChar w:fldCharType="end"/>
      </w:r>
      <w:r w:rsidRPr="00FD5D37">
        <w:rPr>
          <w:noProof/>
        </w:rPr>
        <w:t>.</w:t>
      </w:r>
    </w:p>
    <w:p w:rsidR="00FB6003" w:rsidRPr="00FD5D37" w:rsidRDefault="00FB6003" w:rsidP="001A6538">
      <w:pPr>
        <w:pStyle w:val="Caption"/>
        <w:keepNext/>
        <w:ind w:left="562" w:right="562"/>
        <w:rPr>
          <w:rFonts w:eastAsia="MS Mincho"/>
          <w:noProof/>
        </w:rPr>
      </w:pPr>
      <w:bookmarkStart w:id="1322" w:name="_Ref341482340"/>
      <w:bookmarkStart w:id="1323" w:name="_Ref34505194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219</w:t>
      </w:r>
      <w:r w:rsidR="00B35ED0" w:rsidRPr="00FD5D37">
        <w:rPr>
          <w:noProof/>
        </w:rPr>
        <w:fldChar w:fldCharType="end"/>
      </w:r>
      <w:bookmarkEnd w:id="1322"/>
      <w:r w:rsidRPr="00FD5D37">
        <w:rPr>
          <w:noProof/>
        </w:rPr>
        <w:t>—</w:t>
      </w:r>
      <w:r w:rsidRPr="00FD5D37">
        <w:rPr>
          <w:i/>
          <w:noProof/>
        </w:rPr>
        <w:t>Port Ingress Rule</w:t>
      </w:r>
      <w:r w:rsidRPr="00FD5D37">
        <w:rPr>
          <w:rFonts w:eastAsia="MS Mincho"/>
          <w:noProof/>
        </w:rPr>
        <w:t xml:space="preserve"> TLV (0xD7/0x05-01)</w:t>
      </w:r>
      <w:bookmarkEnd w:id="132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98076E">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b/>
                <w:noProof/>
                <w:szCs w:val="18"/>
              </w:rPr>
            </w:pPr>
            <w:r w:rsidRPr="00FD5D37">
              <w:rPr>
                <w:b/>
                <w:noProof/>
                <w:szCs w:val="18"/>
              </w:rPr>
              <w:t>Notes</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Branch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0x05-01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1A6538">
            <w:pPr>
              <w:keepNext/>
              <w:keepLines/>
              <w:numPr>
                <w:ilvl w:val="0"/>
                <w:numId w:val="67"/>
              </w:numPr>
              <w:spacing w:before="0"/>
              <w:rPr>
                <w:noProof/>
                <w:szCs w:val="18"/>
              </w:rPr>
            </w:pPr>
            <w:r w:rsidRPr="00FD5D37">
              <w:rPr>
                <w:noProof/>
                <w:szCs w:val="18"/>
              </w:rPr>
              <w:t>Leaf identifier</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1A6538">
            <w:pPr>
              <w:keepNext/>
              <w:keepLines/>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HeaderIndicator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Start-of-Rule indicator. For rules that require multiple TLVs, this field may not be present in a given rule TLV.</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Precedence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8208F">
            <w:pPr>
              <w:numPr>
                <w:ilvl w:val="0"/>
                <w:numId w:val="67"/>
              </w:numPr>
              <w:spacing w:before="0"/>
              <w:jc w:val="left"/>
              <w:rPr>
                <w:noProof/>
              </w:rPr>
            </w:pPr>
            <w:r w:rsidRPr="00FD5D37">
              <w:rPr>
                <w:noProof/>
              </w:rPr>
              <w:t xml:space="preserve">Value of </w:t>
            </w:r>
            <w:r w:rsidRPr="00FD5D37">
              <w:rPr>
                <w:i/>
                <w:noProof/>
              </w:rPr>
              <w:t>sPrecedence</w:t>
            </w:r>
            <w:r w:rsidRPr="00FD5D37">
              <w:rPr>
                <w:noProof/>
              </w:rPr>
              <w:t xml:space="preserve"> sub-attribute. This field is present </w:t>
            </w:r>
            <w:r w:rsidR="0088208F" w:rsidRPr="00FD5D37">
              <w:rPr>
                <w:noProof/>
              </w:rPr>
              <w:t xml:space="preserve">only </w:t>
            </w:r>
            <w:r w:rsidRPr="00FD5D37">
              <w:rPr>
                <w:noProof/>
              </w:rPr>
              <w:t xml:space="preserve">when the </w:t>
            </w:r>
            <w:r w:rsidRPr="00FD5D37">
              <w:rPr>
                <w:rFonts w:ascii="Courier New" w:hAnsi="Courier New" w:cs="Courier New"/>
                <w:noProof/>
              </w:rPr>
              <w:t>HeaderIndicator</w:t>
            </w:r>
            <w:r w:rsidRPr="00FD5D37">
              <w:rPr>
                <w:noProof/>
              </w:rPr>
              <w:t xml:space="preserve"> is present.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Clause[0]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sClause[0]</w:t>
            </w:r>
            <w:r w:rsidRPr="00FD5D37">
              <w:rPr>
                <w:noProof/>
              </w:rPr>
              <w:t xml:space="preserve"> sub-attribute (see </w:t>
            </w:r>
            <w:r w:rsidRPr="00FD5D37">
              <w:rPr>
                <w:noProof/>
                <w:highlight w:val="yellow"/>
              </w:rPr>
              <w:fldChar w:fldCharType="begin" w:fldLock="1"/>
            </w:r>
            <w:r w:rsidRPr="00FD5D37">
              <w:rPr>
                <w:noProof/>
              </w:rPr>
              <w:instrText xml:space="preserve"> REF _Ref341482368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Clause[N−1]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sClause[N−1]</w:t>
            </w:r>
            <w:r w:rsidRPr="00FD5D37">
              <w:rPr>
                <w:noProof/>
              </w:rPr>
              <w:t xml:space="preserve"> sub-attribute (see </w:t>
            </w:r>
            <w:r w:rsidRPr="00FD5D37">
              <w:rPr>
                <w:noProof/>
                <w:highlight w:val="yellow"/>
              </w:rPr>
              <w:fldChar w:fldCharType="begin" w:fldLock="1"/>
            </w:r>
            <w:r w:rsidRPr="00FD5D37">
              <w:rPr>
                <w:noProof/>
              </w:rPr>
              <w:instrText xml:space="preserve"> REF _Ref341482368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Result[0]</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sResult[0]</w:t>
            </w:r>
            <w:r w:rsidRPr="00FD5D37">
              <w:rPr>
                <w:noProof/>
              </w:rPr>
              <w:t xml:space="preserve"> sub-attribute (see </w:t>
            </w:r>
            <w:r w:rsidRPr="00FD5D37">
              <w:rPr>
                <w:noProof/>
                <w:highlight w:val="yellow"/>
              </w:rPr>
              <w:fldChar w:fldCharType="begin" w:fldLock="1"/>
            </w:r>
            <w:r w:rsidRPr="00FD5D37">
              <w:rPr>
                <w:noProof/>
              </w:rPr>
              <w:instrText xml:space="preserve"> REF _Ref341482387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221</w:t>
            </w:r>
            <w:r w:rsidRPr="00FD5D37">
              <w:rPr>
                <w:noProof/>
                <w:highlight w:val="yellow"/>
              </w:rPr>
              <w:fldChar w:fldCharType="end"/>
            </w:r>
            <w:r w:rsidRPr="00FD5D37">
              <w:rPr>
                <w:noProof/>
              </w:rPr>
              <w:t xml:space="preserve"> through </w:t>
            </w:r>
            <w:r w:rsidRPr="00FD5D37">
              <w:rPr>
                <w:noProof/>
                <w:highlight w:val="yellow"/>
              </w:rPr>
              <w:fldChar w:fldCharType="begin" w:fldLock="1"/>
            </w:r>
            <w:r w:rsidRPr="00FD5D37">
              <w:rPr>
                <w:noProof/>
              </w:rPr>
              <w:instrText xml:space="preserve"> REF _Ref341482401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226</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Result[M−1]</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sResult[M−1]</w:t>
            </w:r>
            <w:r w:rsidRPr="00FD5D37">
              <w:rPr>
                <w:noProof/>
              </w:rPr>
              <w:t xml:space="preserve"> sub-attribute (see </w:t>
            </w:r>
            <w:r w:rsidRPr="00FD5D37">
              <w:rPr>
                <w:noProof/>
                <w:highlight w:val="yellow"/>
              </w:rPr>
              <w:fldChar w:fldCharType="begin" w:fldLock="1"/>
            </w:r>
            <w:r w:rsidRPr="00FD5D37">
              <w:rPr>
                <w:noProof/>
              </w:rPr>
              <w:instrText xml:space="preserve"> REF _Ref341482387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221</w:t>
            </w:r>
            <w:r w:rsidRPr="00FD5D37">
              <w:rPr>
                <w:noProof/>
                <w:highlight w:val="yellow"/>
              </w:rPr>
              <w:fldChar w:fldCharType="end"/>
            </w:r>
            <w:r w:rsidRPr="00FD5D37">
              <w:rPr>
                <w:noProof/>
              </w:rPr>
              <w:t xml:space="preserve"> through </w:t>
            </w:r>
            <w:r w:rsidRPr="00FD5D37">
              <w:rPr>
                <w:noProof/>
                <w:highlight w:val="yellow"/>
              </w:rPr>
              <w:fldChar w:fldCharType="begin" w:fldLock="1"/>
            </w:r>
            <w:r w:rsidRPr="00FD5D37">
              <w:rPr>
                <w:noProof/>
              </w:rPr>
              <w:instrText xml:space="preserve"> REF _Ref341482401 \h </w:instrText>
            </w:r>
            <w:r w:rsidRPr="00FD5D37">
              <w:rPr>
                <w:noProof/>
                <w:highlight w:val="yellow"/>
              </w:rPr>
            </w:r>
            <w:r w:rsidRPr="00FD5D37">
              <w:rPr>
                <w:noProof/>
                <w:highlight w:val="yellow"/>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226</w:t>
            </w:r>
            <w:r w:rsidRPr="00FD5D37">
              <w:rPr>
                <w:noProof/>
                <w:highlight w:val="yellow"/>
              </w:rPr>
              <w:fldChar w:fldCharType="end"/>
            </w:r>
            <w:r w:rsidRPr="00FD5D37">
              <w:rPr>
                <w:noProof/>
              </w:rPr>
              <w:t>)</w:t>
            </w:r>
          </w:p>
        </w:tc>
      </w:tr>
      <w:tr w:rsidR="00FB6003" w:rsidRPr="00FD5D37" w:rsidTr="0098076E">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TerminatorIndicator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0x00</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End-of-Rule indicator. For rules that require multiple TLVs, this field may not be present in a given rule TLV.</w:t>
            </w:r>
          </w:p>
        </w:tc>
      </w:tr>
    </w:tbl>
    <w:p w:rsidR="00FB6003" w:rsidRPr="00FD5D37" w:rsidRDefault="00FB6003" w:rsidP="000A4514">
      <w:pPr>
        <w:keepNext/>
        <w:numPr>
          <w:ilvl w:val="0"/>
          <w:numId w:val="59"/>
        </w:numPr>
        <w:rPr>
          <w:noProof/>
        </w:rPr>
      </w:pPr>
      <w:r w:rsidRPr="00FD5D37">
        <w:rPr>
          <w:noProof/>
        </w:rPr>
        <w:t xml:space="preserve">When carried in a Variable Container TLV, the </w:t>
      </w:r>
      <w:r w:rsidRPr="00FD5D37">
        <w:rPr>
          <w:i/>
          <w:noProof/>
        </w:rPr>
        <w:t>sClause</w:t>
      </w:r>
      <w:r w:rsidRPr="00FD5D37">
        <w:rPr>
          <w:noProof/>
        </w:rPr>
        <w:t xml:space="preserve"> sub-attribute shall have the structure as defined in</w:t>
      </w:r>
      <w:r w:rsidRPr="00FD5D37">
        <w:rPr>
          <w:rFonts w:eastAsia="MS Mincho"/>
          <w:noProof/>
        </w:rPr>
        <w:t xml:space="preserve"> </w:t>
      </w:r>
      <w:r w:rsidRPr="00FD5D37">
        <w:rPr>
          <w:rFonts w:eastAsia="MS Mincho"/>
          <w:noProof/>
        </w:rPr>
        <w:fldChar w:fldCharType="begin" w:fldLock="1"/>
      </w:r>
      <w:r w:rsidRPr="00FD5D37">
        <w:rPr>
          <w:rFonts w:eastAsia="MS Mincho"/>
          <w:noProof/>
        </w:rPr>
        <w:instrText xml:space="preserve"> REF _Ref341482368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rFonts w:eastAsia="MS Mincho"/>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1324" w:name="_Ref34148236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220</w:t>
      </w:r>
      <w:r w:rsidR="00B35ED0" w:rsidRPr="00FD5D37">
        <w:rPr>
          <w:noProof/>
        </w:rPr>
        <w:fldChar w:fldCharType="end"/>
      </w:r>
      <w:bookmarkEnd w:id="1324"/>
      <w:r w:rsidRPr="00FD5D37">
        <w:rPr>
          <w:noProof/>
        </w:rPr>
        <w:t xml:space="preserve">—Field structure of </w:t>
      </w:r>
      <w:r w:rsidRPr="00FD5D37">
        <w:rPr>
          <w:i/>
          <w:noProof/>
        </w:rPr>
        <w:t>sClause</w:t>
      </w:r>
      <w:r w:rsidRPr="00FD5D37">
        <w:rPr>
          <w:noProof/>
        </w:rPr>
        <w:t xml:space="preserve"> sub-attribute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7"/>
        <w:gridCol w:w="3010"/>
        <w:gridCol w:w="950"/>
        <w:gridCol w:w="3888"/>
      </w:tblGrid>
      <w:tr w:rsidR="00FB6003" w:rsidRPr="00FD5D37" w:rsidTr="001A6538">
        <w:trPr>
          <w:cantSplit/>
          <w:tblHeader/>
          <w:jc w:val="center"/>
        </w:trPr>
        <w:tc>
          <w:tcPr>
            <w:tcW w:w="877"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Field</w:t>
            </w:r>
            <w:r w:rsidRPr="00FD5D37">
              <w:rPr>
                <w:b/>
                <w:noProof/>
              </w:rPr>
              <w:br/>
              <w:t>(name)</w:t>
            </w:r>
          </w:p>
        </w:tc>
        <w:tc>
          <w:tcPr>
            <w:tcW w:w="95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Notes</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0A4514">
            <w:pPr>
              <w:keepNext/>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0A4514">
            <w:pPr>
              <w:keepNext/>
              <w:numPr>
                <w:ilvl w:val="0"/>
                <w:numId w:val="59"/>
              </w:numPr>
              <w:spacing w:before="0"/>
              <w:rPr>
                <w:noProof/>
              </w:rPr>
            </w:pPr>
            <w:r w:rsidRPr="00FD5D37">
              <w:rPr>
                <w:noProof/>
              </w:rPr>
              <w:t>ClauseIndicator</w:t>
            </w:r>
          </w:p>
        </w:tc>
        <w:tc>
          <w:tcPr>
            <w:tcW w:w="95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0A4514">
            <w:pPr>
              <w:keepNext/>
              <w:numPr>
                <w:ilvl w:val="0"/>
                <w:numId w:val="59"/>
              </w:numPr>
              <w:spacing w:before="0"/>
              <w:jc w:val="center"/>
              <w:rPr>
                <w:noProof/>
              </w:rPr>
            </w:pPr>
            <w:r w:rsidRPr="00FD5D37">
              <w:rPr>
                <w:noProof/>
              </w:rPr>
              <w:t>0x02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0A4514">
            <w:pPr>
              <w:keepNext/>
              <w:numPr>
                <w:ilvl w:val="0"/>
                <w:numId w:val="59"/>
              </w:numPr>
              <w:spacing w:before="0"/>
              <w:rPr>
                <w:noProof/>
              </w:rPr>
            </w:pPr>
            <w:r w:rsidRPr="00FD5D37">
              <w:rPr>
                <w:noProof/>
              </w:rPr>
              <w:t>The value that indicates the beginning of a new clause.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FieldCode</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sFieldCode</w:t>
            </w:r>
            <w:r w:rsidRPr="00FD5D37">
              <w:rPr>
                <w:noProof/>
              </w:rPr>
              <w:t xml:space="preserve"> sub-attribute, encoded as follows:</w:t>
            </w:r>
          </w:p>
          <w:p w:rsidR="00FB6003" w:rsidRPr="00FD5D37" w:rsidRDefault="00FB6003" w:rsidP="008618F5">
            <w:pPr>
              <w:numPr>
                <w:ilvl w:val="0"/>
                <w:numId w:val="59"/>
              </w:numPr>
              <w:tabs>
                <w:tab w:val="left" w:pos="619"/>
              </w:tabs>
              <w:spacing w:before="0"/>
              <w:rPr>
                <w:noProof/>
              </w:rPr>
            </w:pPr>
            <w:r w:rsidRPr="00FD5D37">
              <w:rPr>
                <w:noProof/>
              </w:rPr>
              <w:t>0x00:</w:t>
            </w:r>
            <w:r w:rsidRPr="00FD5D37">
              <w:rPr>
                <w:noProof/>
              </w:rPr>
              <w:tab/>
            </w:r>
            <w:r w:rsidRPr="00FD5D37">
              <w:rPr>
                <w:rFonts w:ascii="Courier New" w:hAnsi="Courier New" w:cs="Courier New"/>
                <w:noProof/>
              </w:rPr>
              <w:t>LINK_INDEX</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0x01:</w:t>
            </w:r>
            <w:r w:rsidRPr="00FD5D37">
              <w:rPr>
                <w:noProof/>
              </w:rPr>
              <w:tab/>
            </w:r>
            <w:r w:rsidRPr="00FD5D37">
              <w:rPr>
                <w:rFonts w:ascii="Courier New" w:hAnsi="Courier New" w:cs="Courier New"/>
                <w:noProof/>
              </w:rPr>
              <w:t>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0x02:</w:t>
            </w:r>
            <w:r w:rsidRPr="00FD5D37">
              <w:rPr>
                <w:noProof/>
              </w:rPr>
              <w:tab/>
            </w:r>
            <w:r w:rsidRPr="00FD5D37">
              <w:rPr>
                <w:rFonts w:ascii="Courier New" w:hAnsi="Courier New" w:cs="Courier New"/>
                <w:noProof/>
              </w:rPr>
              <w:t>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0x03:</w:t>
            </w:r>
            <w:r w:rsidRPr="00FD5D37">
              <w:rPr>
                <w:noProof/>
              </w:rPr>
              <w:tab/>
            </w:r>
            <w:r w:rsidRPr="00FD5D37">
              <w:rPr>
                <w:rFonts w:ascii="Courier New" w:hAnsi="Courier New" w:cs="Courier New"/>
                <w:noProof/>
              </w:rPr>
              <w:t>ETYPE_LEN</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0x04:</w:t>
            </w:r>
            <w:r w:rsidRPr="00FD5D37">
              <w:rPr>
                <w:noProof/>
              </w:rPr>
              <w:tab/>
            </w:r>
            <w:r w:rsidRPr="00FD5D37">
              <w:rPr>
                <w:rFonts w:ascii="Courier New" w:hAnsi="Courier New" w:cs="Courier New"/>
                <w:noProof/>
              </w:rPr>
              <w:t>B_DA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0x05:</w:t>
            </w:r>
            <w:r w:rsidRPr="00FD5D37">
              <w:rPr>
                <w:noProof/>
              </w:rPr>
              <w:tab/>
            </w:r>
            <w:r w:rsidRPr="00FD5D37">
              <w:rPr>
                <w:rFonts w:ascii="Courier New" w:hAnsi="Courier New" w:cs="Courier New"/>
                <w:noProof/>
              </w:rPr>
              <w:t>B_SA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0x06:</w:t>
            </w:r>
            <w:r w:rsidRPr="00FD5D37">
              <w:rPr>
                <w:noProof/>
              </w:rPr>
              <w:tab/>
            </w:r>
            <w:r w:rsidRPr="00FD5D37">
              <w:rPr>
                <w:rFonts w:ascii="Courier New" w:hAnsi="Courier New" w:cs="Courier New"/>
                <w:noProof/>
              </w:rPr>
              <w:t>I_TAG</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0x07:</w:t>
            </w:r>
            <w:r w:rsidRPr="00FD5D37">
              <w:rPr>
                <w:noProof/>
              </w:rPr>
              <w:tab/>
            </w:r>
            <w:r w:rsidRPr="00FD5D37">
              <w:rPr>
                <w:rFonts w:ascii="Courier New" w:hAnsi="Courier New" w:cs="Courier New"/>
                <w:noProof/>
              </w:rPr>
              <w:t>S_TAG</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0x08:</w:t>
            </w:r>
            <w:r w:rsidRPr="00FD5D37">
              <w:rPr>
                <w:noProof/>
              </w:rPr>
              <w:tab/>
            </w:r>
            <w:r w:rsidRPr="00FD5D37">
              <w:rPr>
                <w:rFonts w:ascii="Courier New" w:hAnsi="Courier New" w:cs="Courier New"/>
                <w:noProof/>
              </w:rPr>
              <w:t>C_TAG</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0x09:</w:t>
            </w:r>
            <w:r w:rsidRPr="00FD5D37">
              <w:rPr>
                <w:noProof/>
              </w:rPr>
              <w:tab/>
            </w:r>
            <w:r w:rsidRPr="00FD5D37">
              <w:rPr>
                <w:rFonts w:ascii="Courier New" w:hAnsi="Courier New" w:cs="Courier New"/>
                <w:noProof/>
              </w:rPr>
              <w:t>MPLS</w:t>
            </w:r>
            <w:r w:rsidRPr="00FD5D37">
              <w:rPr>
                <w:rFonts w:ascii="Courier New" w:eastAsia="MS Mincho" w:hAnsi="Courier New" w:cs="Courier New"/>
                <w:noProof/>
              </w:rPr>
              <w:t>_LSE</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0x0A:</w:t>
            </w:r>
            <w:r w:rsidRPr="00FD5D37">
              <w:rPr>
                <w:noProof/>
              </w:rPr>
              <w:tab/>
            </w:r>
            <w:r w:rsidRPr="00FD5D37">
              <w:rPr>
                <w:rFonts w:ascii="Courier New" w:hAnsi="Courier New" w:cs="Courier New"/>
                <w:noProof/>
              </w:rPr>
              <w:t>IP_TOS_TC</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0x0B:</w:t>
            </w:r>
            <w:r w:rsidRPr="00FD5D37">
              <w:rPr>
                <w:noProof/>
              </w:rPr>
              <w:tab/>
            </w:r>
            <w:r w:rsidRPr="00FD5D37">
              <w:rPr>
                <w:rFonts w:ascii="Courier New" w:hAnsi="Courier New" w:cs="Courier New"/>
                <w:noProof/>
              </w:rPr>
              <w:t>IP_TTL_HL</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0x0C:</w:t>
            </w:r>
            <w:r w:rsidRPr="00FD5D37">
              <w:rPr>
                <w:noProof/>
              </w:rPr>
              <w:tab/>
            </w:r>
            <w:r w:rsidRPr="00FD5D37">
              <w:rPr>
                <w:rFonts w:ascii="Courier New" w:hAnsi="Courier New" w:cs="Courier New"/>
                <w:noProof/>
              </w:rPr>
              <w:t>IP_PT</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0x0D:</w:t>
            </w:r>
            <w:r w:rsidRPr="00FD5D37">
              <w:rPr>
                <w:noProof/>
              </w:rPr>
              <w:tab/>
            </w:r>
            <w:r w:rsidRPr="00FD5D37">
              <w:rPr>
                <w:rFonts w:ascii="Courier New" w:hAnsi="Courier New" w:cs="Courier New"/>
                <w:noProof/>
              </w:rPr>
              <w:t>IPv4_DA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0x0E:</w:t>
            </w:r>
            <w:r w:rsidRPr="00FD5D37">
              <w:rPr>
                <w:noProof/>
              </w:rPr>
              <w:tab/>
            </w:r>
            <w:r w:rsidRPr="00FD5D37">
              <w:rPr>
                <w:rFonts w:ascii="Courier New" w:hAnsi="Courier New" w:cs="Courier New"/>
                <w:noProof/>
              </w:rPr>
              <w:t>IPv6_DA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0x0F:</w:t>
            </w:r>
            <w:r w:rsidRPr="00FD5D37">
              <w:rPr>
                <w:noProof/>
              </w:rPr>
              <w:tab/>
            </w:r>
            <w:r w:rsidRPr="00FD5D37">
              <w:rPr>
                <w:rFonts w:ascii="Courier New" w:hAnsi="Courier New" w:cs="Courier New"/>
                <w:noProof/>
              </w:rPr>
              <w:t>IPv4_SA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0x10:</w:t>
            </w:r>
            <w:r w:rsidRPr="00FD5D37">
              <w:rPr>
                <w:noProof/>
              </w:rPr>
              <w:tab/>
            </w:r>
            <w:r w:rsidRPr="00FD5D37">
              <w:rPr>
                <w:rFonts w:ascii="Courier New" w:hAnsi="Courier New" w:cs="Courier New"/>
                <w:noProof/>
              </w:rPr>
              <w:t>IPv6_SA</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0x11:</w:t>
            </w:r>
            <w:r w:rsidRPr="00FD5D37">
              <w:rPr>
                <w:noProof/>
              </w:rPr>
              <w:tab/>
            </w:r>
            <w:r w:rsidRPr="00FD5D37">
              <w:rPr>
                <w:rFonts w:ascii="Courier New" w:hAnsi="Courier New" w:cs="Courier New"/>
                <w:noProof/>
              </w:rPr>
              <w:t>IPv6_NEXT_HEADER</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0x12:</w:t>
            </w:r>
            <w:r w:rsidRPr="00FD5D37">
              <w:rPr>
                <w:noProof/>
              </w:rPr>
              <w:tab/>
            </w:r>
            <w:r w:rsidRPr="00FD5D37">
              <w:rPr>
                <w:rFonts w:ascii="Courier New" w:hAnsi="Courier New" w:cs="Courier New"/>
                <w:noProof/>
              </w:rPr>
              <w:t>IPv6_FLOWLABEL</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0x13:</w:t>
            </w:r>
            <w:r w:rsidRPr="00FD5D37">
              <w:rPr>
                <w:noProof/>
              </w:rPr>
              <w:tab/>
            </w:r>
            <w:r w:rsidRPr="00FD5D37">
              <w:rPr>
                <w:rFonts w:ascii="Courier New" w:hAnsi="Courier New" w:cs="Courier New"/>
                <w:noProof/>
              </w:rPr>
              <w:t>TCP_UDP_SP</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0x14:</w:t>
            </w:r>
            <w:r w:rsidRPr="00FD5D37">
              <w:rPr>
                <w:noProof/>
              </w:rPr>
              <w:tab/>
            </w:r>
            <w:r w:rsidRPr="00FD5D37">
              <w:rPr>
                <w:rFonts w:ascii="Courier New" w:hAnsi="Courier New" w:cs="Courier New"/>
                <w:noProof/>
              </w:rPr>
              <w:t>TCP_UDP_DP</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 xml:space="preserve">0x15: </w:t>
            </w:r>
            <w:r w:rsidRPr="00FD5D37">
              <w:rPr>
                <w:noProof/>
              </w:rPr>
              <w:tab/>
            </w:r>
            <w:r w:rsidRPr="00FD5D37">
              <w:rPr>
                <w:rFonts w:ascii="Courier New" w:eastAsia="MS Mincho" w:hAnsi="Courier New" w:cs="Courier New"/>
                <w:noProof/>
              </w:rPr>
              <w:t>B_TAG</w:t>
            </w:r>
            <w:r w:rsidRPr="00FD5D37">
              <w:rPr>
                <w:rFonts w:eastAsia="MS Mincho"/>
                <w:noProof/>
              </w:rPr>
              <w:t xml:space="preserve"> field</w:t>
            </w:r>
          </w:p>
          <w:p w:rsidR="00FB6003" w:rsidRPr="00FD5D37" w:rsidRDefault="00FB6003" w:rsidP="00745764">
            <w:pPr>
              <w:tabs>
                <w:tab w:val="left" w:pos="619"/>
              </w:tabs>
              <w:spacing w:before="0"/>
              <w:rPr>
                <w:noProof/>
              </w:rPr>
            </w:pPr>
            <w:r w:rsidRPr="00FD5D37">
              <w:rPr>
                <w:noProof/>
              </w:rPr>
              <w:t>0x1</w:t>
            </w:r>
            <w:r w:rsidRPr="00FD5D37">
              <w:rPr>
                <w:rFonts w:eastAsia="MS Mincho"/>
                <w:noProof/>
              </w:rPr>
              <w:t>6</w:t>
            </w:r>
            <w:r w:rsidRPr="00FD5D37">
              <w:rPr>
                <w:noProof/>
              </w:rPr>
              <w:t xml:space="preserve"> to 0x17: reserved</w:t>
            </w:r>
          </w:p>
          <w:p w:rsidR="00FB6003" w:rsidRPr="00FD5D37" w:rsidRDefault="00FB6003" w:rsidP="008618F5">
            <w:pPr>
              <w:numPr>
                <w:ilvl w:val="0"/>
                <w:numId w:val="59"/>
              </w:numPr>
              <w:tabs>
                <w:tab w:val="left" w:pos="619"/>
              </w:tabs>
              <w:spacing w:before="0"/>
              <w:rPr>
                <w:noProof/>
              </w:rPr>
            </w:pPr>
            <w:r w:rsidRPr="00FD5D37">
              <w:rPr>
                <w:noProof/>
              </w:rPr>
              <w:t>0x18:</w:t>
            </w:r>
            <w:r w:rsidRPr="00FD5D37">
              <w:rPr>
                <w:noProof/>
              </w:rPr>
              <w:tab/>
            </w:r>
            <w:r w:rsidRPr="00FD5D37">
              <w:rPr>
                <w:rFonts w:ascii="Courier New" w:hAnsi="Courier New" w:cs="Courier New"/>
                <w:noProof/>
              </w:rPr>
              <w:t>CUST_0</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0x19:</w:t>
            </w:r>
            <w:r w:rsidRPr="00FD5D37">
              <w:rPr>
                <w:noProof/>
              </w:rPr>
              <w:tab/>
            </w:r>
            <w:r w:rsidRPr="00FD5D37">
              <w:rPr>
                <w:rFonts w:ascii="Courier New" w:hAnsi="Courier New" w:cs="Courier New"/>
                <w:noProof/>
              </w:rPr>
              <w:t>CUST_1</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0x1A:</w:t>
            </w:r>
            <w:r w:rsidRPr="00FD5D37">
              <w:rPr>
                <w:noProof/>
              </w:rPr>
              <w:tab/>
            </w:r>
            <w:r w:rsidRPr="00FD5D37">
              <w:rPr>
                <w:rFonts w:ascii="Courier New" w:hAnsi="Courier New" w:cs="Courier New"/>
                <w:noProof/>
              </w:rPr>
              <w:t>CUST_2</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0x1B:</w:t>
            </w:r>
            <w:r w:rsidRPr="00FD5D37">
              <w:rPr>
                <w:noProof/>
              </w:rPr>
              <w:tab/>
            </w:r>
            <w:r w:rsidRPr="00FD5D37">
              <w:rPr>
                <w:rFonts w:ascii="Courier New" w:hAnsi="Courier New" w:cs="Courier New"/>
                <w:noProof/>
              </w:rPr>
              <w:t>CUST_3</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0x1C:</w:t>
            </w:r>
            <w:r w:rsidRPr="00FD5D37">
              <w:rPr>
                <w:noProof/>
              </w:rPr>
              <w:tab/>
            </w:r>
            <w:r w:rsidRPr="00FD5D37">
              <w:rPr>
                <w:rFonts w:ascii="Courier New" w:hAnsi="Courier New" w:cs="Courier New"/>
                <w:noProof/>
              </w:rPr>
              <w:t>CUST_4</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0x1D:</w:t>
            </w:r>
            <w:r w:rsidRPr="00FD5D37">
              <w:rPr>
                <w:noProof/>
              </w:rPr>
              <w:tab/>
            </w:r>
            <w:r w:rsidRPr="00FD5D37">
              <w:rPr>
                <w:rFonts w:ascii="Courier New" w:hAnsi="Courier New" w:cs="Courier New"/>
                <w:noProof/>
              </w:rPr>
              <w:t>CUST_5</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0x1E:</w:t>
            </w:r>
            <w:r w:rsidRPr="00FD5D37">
              <w:rPr>
                <w:noProof/>
              </w:rPr>
              <w:tab/>
            </w:r>
            <w:r w:rsidRPr="00FD5D37">
              <w:rPr>
                <w:rFonts w:ascii="Courier New" w:hAnsi="Courier New" w:cs="Courier New"/>
                <w:noProof/>
              </w:rPr>
              <w:t>CUST_6</w:t>
            </w:r>
            <w:r w:rsidRPr="00FD5D37">
              <w:rPr>
                <w:noProof/>
              </w:rPr>
              <w:t xml:space="preserve"> field</w:t>
            </w:r>
          </w:p>
          <w:p w:rsidR="00FB6003" w:rsidRPr="00FD5D37" w:rsidRDefault="00FB6003" w:rsidP="008618F5">
            <w:pPr>
              <w:numPr>
                <w:ilvl w:val="0"/>
                <w:numId w:val="59"/>
              </w:numPr>
              <w:tabs>
                <w:tab w:val="left" w:pos="619"/>
              </w:tabs>
              <w:spacing w:before="0"/>
              <w:rPr>
                <w:noProof/>
              </w:rPr>
            </w:pPr>
            <w:r w:rsidRPr="00FD5D37">
              <w:rPr>
                <w:noProof/>
              </w:rPr>
              <w:t>0x1F:</w:t>
            </w:r>
            <w:r w:rsidRPr="00FD5D37">
              <w:rPr>
                <w:noProof/>
              </w:rPr>
              <w:tab/>
            </w:r>
            <w:r w:rsidRPr="00FD5D37">
              <w:rPr>
                <w:rFonts w:ascii="Courier New" w:hAnsi="Courier New" w:cs="Courier New"/>
                <w:noProof/>
              </w:rPr>
              <w:t>CUST_7</w:t>
            </w:r>
            <w:r w:rsidRPr="00FD5D37">
              <w:rPr>
                <w:noProof/>
              </w:rPr>
              <w:t xml:space="preserve"> field</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 xml:space="preserve">sFieldInstance </w:t>
            </w:r>
            <w:r w:rsidRPr="00FD5D37">
              <w:rPr>
                <w:noProof/>
              </w:rPr>
              <w:t>sub-attribute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MaskMsb</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MaskLsb</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sMaskLsb</w:t>
            </w:r>
            <w:r w:rsidRPr="00FD5D37">
              <w:rPr>
                <w:noProof/>
              </w:rPr>
              <w:t xml:space="preserve"> sub-attribute</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 xml:space="preserve">Operator </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sOperator</w:t>
            </w:r>
            <w:r w:rsidRPr="00FD5D37">
              <w:rPr>
                <w:noProof/>
              </w:rPr>
              <w:t xml:space="preserve"> sub-attribute, encoded as follows:</w:t>
            </w:r>
          </w:p>
          <w:p w:rsidR="00FB6003" w:rsidRPr="00FD5D37" w:rsidRDefault="00FB6003" w:rsidP="008618F5">
            <w:pPr>
              <w:numPr>
                <w:ilvl w:val="0"/>
                <w:numId w:val="59"/>
              </w:numPr>
              <w:tabs>
                <w:tab w:val="left" w:pos="619"/>
              </w:tabs>
              <w:spacing w:before="0"/>
              <w:rPr>
                <w:noProof/>
              </w:rPr>
            </w:pPr>
            <w:r w:rsidRPr="00FD5D37">
              <w:rPr>
                <w:noProof/>
              </w:rPr>
              <w:t>0x00:</w:t>
            </w:r>
            <w:r w:rsidRPr="00FD5D37">
              <w:rPr>
                <w:noProof/>
              </w:rPr>
              <w:tab/>
            </w:r>
            <w:r w:rsidRPr="00FD5D37">
              <w:rPr>
                <w:rFonts w:ascii="Courier New" w:hAnsi="Courier New" w:cs="Courier New"/>
                <w:noProof/>
              </w:rPr>
              <w:t>NEVER</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0x01:</w:t>
            </w:r>
            <w:r w:rsidRPr="00FD5D37">
              <w:rPr>
                <w:noProof/>
              </w:rPr>
              <w:tab/>
            </w:r>
            <w:r w:rsidRPr="00FD5D37">
              <w:rPr>
                <w:rFonts w:ascii="Courier New" w:hAnsi="Courier New" w:cs="Courier New"/>
                <w:noProof/>
              </w:rPr>
              <w:t>EQUAL</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0x02:</w:t>
            </w:r>
            <w:r w:rsidRPr="00FD5D37">
              <w:rPr>
                <w:noProof/>
              </w:rPr>
              <w:tab/>
            </w:r>
            <w:r w:rsidRPr="00FD5D37">
              <w:rPr>
                <w:rFonts w:ascii="Courier New" w:hAnsi="Courier New" w:cs="Courier New"/>
                <w:noProof/>
              </w:rPr>
              <w:t>DIFFERENT</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0x03:</w:t>
            </w:r>
            <w:r w:rsidRPr="00FD5D37">
              <w:rPr>
                <w:noProof/>
              </w:rPr>
              <w:tab/>
            </w:r>
            <w:r w:rsidRPr="00FD5D37">
              <w:rPr>
                <w:rFonts w:ascii="Courier New" w:hAnsi="Courier New" w:cs="Courier New"/>
                <w:noProof/>
              </w:rPr>
              <w:t>LESS_EQUAL</w:t>
            </w:r>
            <w:r w:rsidR="0088208F" w:rsidRPr="0088208F">
              <w:rPr>
                <w:noProof/>
              </w:rPr>
              <w:t xml:space="preserve"> </w:t>
            </w:r>
            <w:r w:rsidRPr="00FD5D37">
              <w:rPr>
                <w:noProof/>
              </w:rPr>
              <w:t>operator</w:t>
            </w:r>
          </w:p>
          <w:p w:rsidR="00FB6003" w:rsidRPr="00FD5D37" w:rsidRDefault="00FB6003" w:rsidP="008618F5">
            <w:pPr>
              <w:numPr>
                <w:ilvl w:val="0"/>
                <w:numId w:val="59"/>
              </w:numPr>
              <w:tabs>
                <w:tab w:val="left" w:pos="619"/>
              </w:tabs>
              <w:spacing w:before="0"/>
              <w:rPr>
                <w:noProof/>
              </w:rPr>
            </w:pPr>
            <w:r w:rsidRPr="00FD5D37">
              <w:rPr>
                <w:noProof/>
              </w:rPr>
              <w:t>0x04:</w:t>
            </w:r>
            <w:r w:rsidRPr="00FD5D37">
              <w:rPr>
                <w:noProof/>
              </w:rPr>
              <w:tab/>
            </w:r>
            <w:r w:rsidRPr="00FD5D37">
              <w:rPr>
                <w:rFonts w:ascii="Courier New" w:hAnsi="Courier New" w:cs="Courier New"/>
                <w:noProof/>
              </w:rPr>
              <w:t>MORE_EQUAL</w:t>
            </w:r>
            <w:r w:rsidR="0088208F" w:rsidRPr="0088208F">
              <w:rPr>
                <w:noProof/>
              </w:rPr>
              <w:t xml:space="preserve"> </w:t>
            </w:r>
            <w:r w:rsidRPr="00FD5D37">
              <w:rPr>
                <w:noProof/>
              </w:rPr>
              <w:t>operator</w:t>
            </w:r>
          </w:p>
          <w:p w:rsidR="00FB6003" w:rsidRPr="00FD5D37" w:rsidRDefault="00FB6003" w:rsidP="008618F5">
            <w:pPr>
              <w:numPr>
                <w:ilvl w:val="0"/>
                <w:numId w:val="59"/>
              </w:numPr>
              <w:tabs>
                <w:tab w:val="left" w:pos="619"/>
              </w:tabs>
              <w:spacing w:before="0"/>
              <w:rPr>
                <w:noProof/>
              </w:rPr>
            </w:pPr>
            <w:r w:rsidRPr="00FD5D37">
              <w:rPr>
                <w:noProof/>
              </w:rPr>
              <w:t>0x05:</w:t>
            </w:r>
            <w:r w:rsidRPr="00FD5D37">
              <w:rPr>
                <w:noProof/>
              </w:rPr>
              <w:tab/>
            </w:r>
            <w:r w:rsidRPr="00FD5D37">
              <w:rPr>
                <w:rFonts w:ascii="Courier New" w:hAnsi="Courier New" w:cs="Courier New"/>
                <w:noProof/>
              </w:rPr>
              <w:t>EXISTS</w:t>
            </w:r>
            <w:r w:rsidRPr="00FD5D37">
              <w:rPr>
                <w:noProof/>
              </w:rPr>
              <w:t xml:space="preserve"> operator</w:t>
            </w:r>
          </w:p>
          <w:p w:rsidR="00FB6003" w:rsidRPr="00FD5D37" w:rsidRDefault="00FB6003" w:rsidP="008618F5">
            <w:pPr>
              <w:numPr>
                <w:ilvl w:val="0"/>
                <w:numId w:val="59"/>
              </w:numPr>
              <w:tabs>
                <w:tab w:val="left" w:pos="619"/>
              </w:tabs>
              <w:spacing w:before="0"/>
              <w:rPr>
                <w:noProof/>
              </w:rPr>
            </w:pPr>
            <w:r w:rsidRPr="00FD5D37">
              <w:rPr>
                <w:noProof/>
              </w:rPr>
              <w:t>0x06:</w:t>
            </w:r>
            <w:r w:rsidRPr="00FD5D37">
              <w:rPr>
                <w:noProof/>
              </w:rPr>
              <w:tab/>
            </w:r>
            <w:r w:rsidRPr="00FD5D37">
              <w:rPr>
                <w:rFonts w:ascii="Courier New" w:hAnsi="Courier New" w:cs="Courier New"/>
                <w:noProof/>
              </w:rPr>
              <w:t>NOT_EXISTS</w:t>
            </w:r>
            <w:r w:rsidRPr="0088208F">
              <w:rPr>
                <w:noProof/>
              </w:rPr>
              <w:t xml:space="preserve"> </w:t>
            </w:r>
            <w:r w:rsidRPr="00FD5D37">
              <w:rPr>
                <w:noProof/>
              </w:rPr>
              <w:t>operator</w:t>
            </w:r>
          </w:p>
          <w:p w:rsidR="00FB6003" w:rsidRPr="00FD5D37" w:rsidRDefault="00FB6003" w:rsidP="008618F5">
            <w:pPr>
              <w:numPr>
                <w:ilvl w:val="0"/>
                <w:numId w:val="59"/>
              </w:numPr>
              <w:tabs>
                <w:tab w:val="left" w:pos="619"/>
              </w:tabs>
              <w:spacing w:before="0"/>
              <w:rPr>
                <w:noProof/>
              </w:rPr>
            </w:pPr>
            <w:r w:rsidRPr="00FD5D37">
              <w:rPr>
                <w:noProof/>
              </w:rPr>
              <w:t>0x07:</w:t>
            </w:r>
            <w:r w:rsidRPr="00FD5D37">
              <w:rPr>
                <w:noProof/>
              </w:rPr>
              <w:tab/>
            </w:r>
            <w:r w:rsidRPr="00FD5D37">
              <w:rPr>
                <w:rFonts w:ascii="Courier New" w:hAnsi="Courier New" w:cs="Courier New"/>
                <w:noProof/>
              </w:rPr>
              <w:t>ALWAYS</w:t>
            </w:r>
            <w:r w:rsidRPr="00FD5D37">
              <w:rPr>
                <w:noProof/>
              </w:rPr>
              <w:t xml:space="preserve"> operator</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MatchValLength</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Length of the </w:t>
            </w:r>
            <w:r w:rsidRPr="00FD5D37">
              <w:rPr>
                <w:rFonts w:ascii="Courier New" w:hAnsi="Courier New" w:cs="Courier New"/>
                <w:noProof/>
              </w:rPr>
              <w:t>MatchVal</w:t>
            </w:r>
            <w:r w:rsidRPr="00FD5D37">
              <w:rPr>
                <w:noProof/>
              </w:rPr>
              <w:t xml:space="preserve"> field. If the </w:t>
            </w:r>
            <w:r w:rsidRPr="00FD5D37">
              <w:rPr>
                <w:rFonts w:ascii="Courier New" w:hAnsi="Courier New" w:cs="Courier New"/>
                <w:noProof/>
              </w:rPr>
              <w:t>Operator</w:t>
            </w:r>
            <w:r w:rsidRPr="00FD5D37">
              <w:rPr>
                <w:noProof/>
              </w:rPr>
              <w:t xml:space="preserve"> field is equal to </w:t>
            </w:r>
            <w:r w:rsidRPr="00FD5D37">
              <w:rPr>
                <w:rFonts w:ascii="Courier New" w:hAnsi="Courier New" w:cs="Courier New"/>
                <w:noProof/>
              </w:rPr>
              <w:t>NEVER</w:t>
            </w:r>
            <w:r w:rsidRPr="00FD5D37">
              <w:rPr>
                <w:noProof/>
              </w:rPr>
              <w:t xml:space="preserve">, </w:t>
            </w:r>
            <w:r w:rsidRPr="00FD5D37">
              <w:rPr>
                <w:rFonts w:ascii="Courier New" w:hAnsi="Courier New" w:cs="Courier New"/>
                <w:noProof/>
              </w:rPr>
              <w:t>EXISTS</w:t>
            </w:r>
            <w:r w:rsidRPr="00FD5D37">
              <w:rPr>
                <w:noProof/>
              </w:rPr>
              <w:t xml:space="preserve">, </w:t>
            </w:r>
            <w:r w:rsidRPr="00FD5D37">
              <w:rPr>
                <w:rFonts w:ascii="Courier New" w:hAnsi="Courier New" w:cs="Courier New"/>
                <w:noProof/>
              </w:rPr>
              <w:t>NOT_EXISTS</w:t>
            </w:r>
            <w:r w:rsidRPr="00FD5D37">
              <w:rPr>
                <w:noProof/>
              </w:rPr>
              <w:t xml:space="preserve">, or </w:t>
            </w:r>
            <w:r w:rsidRPr="00FD5D37">
              <w:rPr>
                <w:rFonts w:ascii="Courier New" w:hAnsi="Courier New" w:cs="Courier New"/>
                <w:noProof/>
              </w:rPr>
              <w:t>ALWAYS</w:t>
            </w:r>
            <w:r w:rsidRPr="00FD5D37">
              <w:rPr>
                <w:noProof/>
              </w:rPr>
              <w:t xml:space="preserve">, </w:t>
            </w:r>
            <w:r w:rsidRPr="00FD5D37">
              <w:rPr>
                <w:rFonts w:ascii="Courier New" w:hAnsi="Courier New" w:cs="Courier New"/>
                <w:noProof/>
              </w:rPr>
              <w:t>MatchValLength</w:t>
            </w:r>
            <w:r w:rsidRPr="00FD5D37">
              <w:rPr>
                <w:noProof/>
              </w:rPr>
              <w:t xml:space="preserve"> may be equal to 0x00, in which case the </w:t>
            </w:r>
            <w:r w:rsidRPr="00FD5D37">
              <w:rPr>
                <w:rFonts w:ascii="Courier New" w:hAnsi="Courier New" w:cs="Courier New"/>
                <w:noProof/>
              </w:rPr>
              <w:t>MatchVal</w:t>
            </w:r>
            <w:r w:rsidRPr="00FD5D37">
              <w:rPr>
                <w:noProof/>
              </w:rPr>
              <w:t xml:space="preserve"> field is not present. </w:t>
            </w:r>
          </w:p>
        </w:tc>
      </w:tr>
      <w:tr w:rsidR="00FB6003" w:rsidRPr="00FD5D37" w:rsidTr="001A6538">
        <w:trPr>
          <w:cantSplit/>
          <w:jc w:val="center"/>
        </w:trPr>
        <w:tc>
          <w:tcPr>
            <w:tcW w:w="877"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MatchVal</w:t>
            </w:r>
          </w:p>
        </w:tc>
        <w:tc>
          <w:tcPr>
            <w:tcW w:w="95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tabs>
                <w:tab w:val="left" w:pos="619"/>
              </w:tabs>
              <w:spacing w:before="0"/>
              <w:rPr>
                <w:i/>
                <w:iCs/>
                <w:noProof/>
              </w:rPr>
            </w:pPr>
            <w:r w:rsidRPr="00FD5D37">
              <w:rPr>
                <w:noProof/>
              </w:rPr>
              <w:t xml:space="preserve">Value of </w:t>
            </w:r>
            <w:r w:rsidRPr="00FD5D37">
              <w:rPr>
                <w:i/>
                <w:noProof/>
              </w:rPr>
              <w:t>sMaskVal</w:t>
            </w:r>
            <w:r w:rsidRPr="00FD5D37">
              <w:rPr>
                <w:noProof/>
              </w:rPr>
              <w:t xml:space="preserve"> sub-attribute. </w:t>
            </w:r>
          </w:p>
        </w:tc>
      </w:tr>
    </w:tbl>
    <w:p w:rsidR="00FB6003" w:rsidRPr="00FD5D37" w:rsidRDefault="00FB6003" w:rsidP="008618F5">
      <w:pPr>
        <w:pStyle w:val="ListParagraph"/>
        <w:numPr>
          <w:ilvl w:val="0"/>
          <w:numId w:val="59"/>
        </w:numPr>
        <w:tabs>
          <w:tab w:val="left" w:pos="720"/>
        </w:tabs>
        <w:spacing w:after="0"/>
        <w:jc w:val="left"/>
        <w:rPr>
          <w:rFonts w:eastAsia="MS Mincho"/>
          <w:noProof/>
        </w:rPr>
      </w:pPr>
    </w:p>
    <w:p w:rsidR="00FB6003" w:rsidRPr="00FD5D37" w:rsidRDefault="00FB6003" w:rsidP="0088208F">
      <w:pPr>
        <w:numPr>
          <w:ilvl w:val="0"/>
          <w:numId w:val="59"/>
        </w:numPr>
        <w:spacing w:before="0"/>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actions </w:t>
      </w:r>
      <w:r w:rsidRPr="00FD5D37">
        <w:rPr>
          <w:rFonts w:ascii="Courier New" w:hAnsi="Courier New" w:cs="Courier New"/>
          <w:noProof/>
        </w:rPr>
        <w:t>NOP</w:t>
      </w:r>
      <w:r w:rsidRPr="00FD5D37">
        <w:rPr>
          <w:noProof/>
        </w:rPr>
        <w:t xml:space="preserve">, </w:t>
      </w:r>
      <w:r w:rsidRPr="00FD5D37">
        <w:rPr>
          <w:rFonts w:ascii="Courier New" w:hAnsi="Courier New" w:cs="Courier New"/>
          <w:noProof/>
        </w:rPr>
        <w:t>DISCARD</w:t>
      </w:r>
      <w:r w:rsidRPr="00FD5D37">
        <w:rPr>
          <w:noProof/>
        </w:rPr>
        <w:t xml:space="preserve">, </w:t>
      </w:r>
      <w:r w:rsidR="0088208F">
        <w:rPr>
          <w:noProof/>
        </w:rPr>
        <w:t>and</w:t>
      </w:r>
      <w:r w:rsidRPr="00FD5D37">
        <w:rPr>
          <w:noProof/>
        </w:rPr>
        <w:t xml:space="preserve"> </w:t>
      </w:r>
      <w:r w:rsidRPr="00FD5D37">
        <w:rPr>
          <w:rFonts w:ascii="Courier New" w:hAnsi="Courier New" w:cs="Courier New"/>
          <w:noProof/>
        </w:rPr>
        <w:t>FORWARD</w:t>
      </w:r>
      <w:r w:rsidRPr="00FD5D37">
        <w:rPr>
          <w:noProof/>
        </w:rPr>
        <w:t xml:space="preserve"> shall have the structure as defined in </w:t>
      </w:r>
      <w:r w:rsidRPr="00FD5D37">
        <w:rPr>
          <w:noProof/>
        </w:rPr>
        <w:fldChar w:fldCharType="begin" w:fldLock="1"/>
      </w:r>
      <w:r w:rsidRPr="00FD5D37">
        <w:rPr>
          <w:noProof/>
        </w:rPr>
        <w:instrText xml:space="preserve"> REF _Ref341482387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221</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25" w:name="_Ref3414823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221</w:t>
      </w:r>
      <w:r w:rsidR="00B35ED0" w:rsidRPr="00FD5D37">
        <w:rPr>
          <w:noProof/>
        </w:rPr>
        <w:fldChar w:fldCharType="end"/>
      </w:r>
      <w:bookmarkEnd w:id="1325"/>
      <w:r w:rsidRPr="00FD5D37">
        <w:rPr>
          <w:noProof/>
        </w:rPr>
        <w:t xml:space="preserve">—Field structure of </w:t>
      </w:r>
      <w:r w:rsidRPr="00FD5D37">
        <w:rPr>
          <w:i/>
          <w:noProof/>
        </w:rPr>
        <w:t>sResult</w:t>
      </w:r>
      <w:r w:rsidRPr="00FD5D37">
        <w:rPr>
          <w:noProof/>
        </w:rPr>
        <w:t xml:space="preserve"> sub-attribute</w:t>
      </w:r>
      <w:r w:rsidRPr="00FD5D37">
        <w:rPr>
          <w:noProof/>
        </w:rPr>
        <w:br/>
        <w:t>(</w:t>
      </w:r>
      <w:r w:rsidRPr="00FD5D37">
        <w:rPr>
          <w:rFonts w:ascii="Courier New" w:hAnsi="Courier New" w:cs="Courier New"/>
          <w:noProof/>
        </w:rPr>
        <w:t>NOP</w:t>
      </w:r>
      <w:r w:rsidRPr="00FD5D37">
        <w:rPr>
          <w:noProof/>
        </w:rPr>
        <w:t xml:space="preserve">, </w:t>
      </w:r>
      <w:r w:rsidRPr="00FD5D37">
        <w:rPr>
          <w:rFonts w:ascii="Courier New" w:hAnsi="Courier New" w:cs="Courier New"/>
          <w:noProof/>
        </w:rPr>
        <w:t>DISCARD</w:t>
      </w:r>
      <w:r w:rsidRPr="00FD5D37">
        <w:rPr>
          <w:noProof/>
        </w:rPr>
        <w:t xml:space="preserve">, and </w:t>
      </w:r>
      <w:r w:rsidRPr="00FD5D37">
        <w:rPr>
          <w:rFonts w:ascii="Courier New" w:hAnsi="Courier New" w:cs="Courier New"/>
          <w:noProof/>
        </w:rPr>
        <w:t>FORWARD</w:t>
      </w:r>
      <w:r w:rsidRPr="00FD5D37">
        <w:rPr>
          <w:noProof/>
        </w:rPr>
        <w:t xml:space="preserve"> actions)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sFrameAction</w:t>
            </w:r>
            <w:r w:rsidRPr="00FD5D37">
              <w:rPr>
                <w:noProof/>
              </w:rPr>
              <w:t xml:space="preserve"> sub-attribute, encoded as follows:</w:t>
            </w:r>
          </w:p>
          <w:p w:rsidR="00FB6003" w:rsidRPr="00FD5D37" w:rsidRDefault="00FB6003" w:rsidP="008618F5">
            <w:pPr>
              <w:numPr>
                <w:ilvl w:val="0"/>
                <w:numId w:val="59"/>
              </w:numPr>
              <w:tabs>
                <w:tab w:val="left" w:pos="619"/>
              </w:tabs>
              <w:spacing w:before="0"/>
              <w:rPr>
                <w:noProof/>
              </w:rPr>
            </w:pPr>
            <w:r w:rsidRPr="00FD5D37">
              <w:rPr>
                <w:noProof/>
              </w:rPr>
              <w:t>0x00:</w:t>
            </w:r>
            <w:r w:rsidRPr="00FD5D37">
              <w:rPr>
                <w:noProof/>
              </w:rPr>
              <w:tab/>
            </w:r>
            <w:r w:rsidRPr="00FD5D37">
              <w:rPr>
                <w:rFonts w:ascii="Courier New" w:hAnsi="Courier New" w:cs="Courier New"/>
                <w:noProof/>
              </w:rPr>
              <w:t>NOP</w:t>
            </w:r>
            <w:r w:rsidRPr="00FD5D37">
              <w:rPr>
                <w:noProof/>
              </w:rPr>
              <w:t xml:space="preserve"> operation</w:t>
            </w:r>
          </w:p>
          <w:p w:rsidR="00FB6003" w:rsidRPr="00FD5D37" w:rsidRDefault="00FB6003" w:rsidP="008618F5">
            <w:pPr>
              <w:numPr>
                <w:ilvl w:val="0"/>
                <w:numId w:val="59"/>
              </w:numPr>
              <w:tabs>
                <w:tab w:val="left" w:pos="619"/>
              </w:tabs>
              <w:spacing w:before="0"/>
              <w:rPr>
                <w:noProof/>
              </w:rPr>
            </w:pPr>
            <w:r w:rsidRPr="00FD5D37">
              <w:rPr>
                <w:noProof/>
              </w:rPr>
              <w:t>0x01:</w:t>
            </w:r>
            <w:r w:rsidRPr="00FD5D37">
              <w:rPr>
                <w:noProof/>
              </w:rPr>
              <w:tab/>
            </w:r>
            <w:r w:rsidRPr="00FD5D37">
              <w:rPr>
                <w:rFonts w:ascii="Courier New" w:hAnsi="Courier New" w:cs="Courier New"/>
                <w:noProof/>
              </w:rPr>
              <w:t>DISCARD</w:t>
            </w:r>
            <w:r w:rsidRPr="00FD5D37">
              <w:rPr>
                <w:noProof/>
              </w:rPr>
              <w:t xml:space="preserve"> operation</w:t>
            </w:r>
          </w:p>
          <w:p w:rsidR="00FB6003" w:rsidRPr="00FD5D37" w:rsidRDefault="00FB6003" w:rsidP="008618F5">
            <w:pPr>
              <w:numPr>
                <w:ilvl w:val="0"/>
                <w:numId w:val="59"/>
              </w:numPr>
              <w:tabs>
                <w:tab w:val="left" w:pos="619"/>
              </w:tabs>
              <w:spacing w:before="0"/>
              <w:rPr>
                <w:i/>
                <w:iCs/>
                <w:noProof/>
              </w:rPr>
            </w:pPr>
            <w:r w:rsidRPr="00FD5D37">
              <w:rPr>
                <w:noProof/>
              </w:rPr>
              <w:t>0x02:</w:t>
            </w:r>
            <w:r w:rsidRPr="00FD5D37">
              <w:rPr>
                <w:noProof/>
              </w:rPr>
              <w:tab/>
            </w:r>
            <w:r w:rsidRPr="00FD5D37">
              <w:rPr>
                <w:rFonts w:ascii="Courier New" w:hAnsi="Courier New" w:cs="Courier New"/>
                <w:noProof/>
              </w:rPr>
              <w:t>FORWARD</w:t>
            </w:r>
            <w:r w:rsidRPr="00FD5D37">
              <w:rPr>
                <w:noProof/>
              </w:rPr>
              <w:t xml:space="preserve"> operation</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QUEUE</w:t>
      </w:r>
      <w:r w:rsidRPr="00FD5D37">
        <w:rPr>
          <w:noProof/>
        </w:rPr>
        <w:t xml:space="preserve"> shall have the structure as defined in </w:t>
      </w:r>
      <w:r w:rsidRPr="00FD5D37">
        <w:rPr>
          <w:noProof/>
        </w:rPr>
        <w:fldChar w:fldCharType="begin" w:fldLock="1"/>
      </w:r>
      <w:r w:rsidRPr="00FD5D37">
        <w:rPr>
          <w:noProof/>
        </w:rPr>
        <w:instrText xml:space="preserve"> REF _Ref341482487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222</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26" w:name="_Ref3414824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222</w:t>
      </w:r>
      <w:r w:rsidR="00B35ED0" w:rsidRPr="00FD5D37">
        <w:rPr>
          <w:noProof/>
        </w:rPr>
        <w:fldChar w:fldCharType="end"/>
      </w:r>
      <w:bookmarkEnd w:id="1326"/>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QUEUE</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QUEUE</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ObjectType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sQueueId</w:t>
            </w:r>
            <w:r w:rsidRPr="00FD5D37">
              <w:rPr>
                <w:noProof/>
              </w:rPr>
              <w:t xml:space="preserve"> sub-attribute</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SET</w:t>
      </w:r>
      <w:r w:rsidRPr="00FD5D37">
        <w:rPr>
          <w:noProof/>
        </w:rPr>
        <w:t xml:space="preserve"> shall have the structure as defined in </w:t>
      </w:r>
      <w:r w:rsidRPr="00FD5D37">
        <w:rPr>
          <w:noProof/>
        </w:rPr>
        <w:fldChar w:fldCharType="begin" w:fldLock="1"/>
      </w:r>
      <w:r w:rsidRPr="00FD5D37">
        <w:rPr>
          <w:noProof/>
        </w:rPr>
        <w:instrText xml:space="preserve"> REF _Ref341482499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223</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27" w:name="_Ref34148249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223</w:t>
      </w:r>
      <w:r w:rsidR="00B35ED0" w:rsidRPr="00FD5D37">
        <w:rPr>
          <w:noProof/>
        </w:rPr>
        <w:fldChar w:fldCharType="end"/>
      </w:r>
      <w:bookmarkEnd w:id="1327"/>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SET</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i/>
                <w:iCs/>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0x04</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SET</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sFieldCode</w:t>
            </w:r>
            <w:r w:rsidRPr="00FD5D37">
              <w:rPr>
                <w:noProof/>
              </w:rPr>
              <w:t xml:space="preserve"> sub-attribute, encoded as shown in </w:t>
            </w:r>
            <w:r w:rsidRPr="00FD5D37">
              <w:rPr>
                <w:rFonts w:ascii="Courier New" w:hAnsi="Courier New" w:cs="Courier New"/>
                <w:noProof/>
              </w:rPr>
              <w:t>FieldCode</w:t>
            </w:r>
            <w:r w:rsidRPr="00FD5D37">
              <w:rPr>
                <w:noProof/>
              </w:rPr>
              <w:t xml:space="preserve"> field in </w:t>
            </w:r>
            <w:r w:rsidRPr="00FD5D37">
              <w:rPr>
                <w:noProof/>
                <w:shd w:val="clear" w:color="auto" w:fill="FFFF00"/>
              </w:rPr>
              <w:fldChar w:fldCharType="begin" w:fldLock="1"/>
            </w:r>
            <w:r w:rsidRPr="00FD5D37">
              <w:rPr>
                <w:noProof/>
                <w:shd w:val="clear" w:color="auto" w:fill="FFFF00"/>
              </w:rPr>
              <w:instrText xml:space="preserve"> REF _Ref341482368 \h  \* MERGEFORMAT </w:instrText>
            </w:r>
            <w:r w:rsidRPr="00FD5D37">
              <w:rPr>
                <w:noProof/>
                <w:shd w:val="clear" w:color="auto" w:fill="FFFF00"/>
              </w:rPr>
            </w:r>
            <w:r w:rsidRPr="00FD5D37">
              <w:rPr>
                <w:noProof/>
                <w:shd w:val="clear" w:color="auto" w:fill="FFFF00"/>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shd w:val="clear" w:color="auto" w:fill="FFFF00"/>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sFieldInstance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MaskMsb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sMaskLsb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FieldValueLength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Length of the </w:t>
            </w:r>
            <w:r w:rsidRPr="00FD5D37">
              <w:rPr>
                <w:rFonts w:ascii="Courier New" w:hAnsi="Courier New" w:cs="Courier New"/>
                <w:noProof/>
              </w:rPr>
              <w:t>FieldValue</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FieldValue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i/>
                <w:iCs/>
                <w:noProof/>
              </w:rPr>
            </w:pPr>
            <w:r w:rsidRPr="00FD5D37">
              <w:rPr>
                <w:noProof/>
              </w:rPr>
              <w:t xml:space="preserve">Value of </w:t>
            </w:r>
            <w:r w:rsidRPr="00FD5D37">
              <w:rPr>
                <w:i/>
                <w:noProof/>
              </w:rPr>
              <w:t>sFieldValue</w:t>
            </w:r>
            <w:r w:rsidRPr="00FD5D37">
              <w:rPr>
                <w:noProof/>
              </w:rPr>
              <w:t xml:space="preserve"> sub-attribute</w:t>
            </w:r>
          </w:p>
        </w:tc>
      </w:tr>
    </w:tbl>
    <w:p w:rsidR="00FB6003" w:rsidRPr="00FD5D37" w:rsidRDefault="00FB6003" w:rsidP="000A4514">
      <w:pPr>
        <w:keepNext/>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COPY</w:t>
      </w:r>
      <w:r w:rsidRPr="00FD5D37">
        <w:rPr>
          <w:noProof/>
        </w:rPr>
        <w:t xml:space="preserve"> shall have the structure as defined in </w:t>
      </w:r>
      <w:r w:rsidRPr="00FD5D37">
        <w:rPr>
          <w:noProof/>
        </w:rPr>
        <w:fldChar w:fldCharType="begin" w:fldLock="1"/>
      </w:r>
      <w:r w:rsidRPr="00FD5D37">
        <w:rPr>
          <w:noProof/>
        </w:rPr>
        <w:instrText xml:space="preserve"> REF _Ref341482510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224</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28" w:name="_Ref34148251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224</w:t>
      </w:r>
      <w:r w:rsidR="00B35ED0" w:rsidRPr="00FD5D37">
        <w:rPr>
          <w:noProof/>
        </w:rPr>
        <w:fldChar w:fldCharType="end"/>
      </w:r>
      <w:bookmarkEnd w:id="1328"/>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COPY</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0x05</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COPY</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sFieldCode</w:t>
            </w:r>
            <w:r w:rsidRPr="00FD5D37">
              <w:rPr>
                <w:noProof/>
              </w:rPr>
              <w:t xml:space="preserve"> sub-attribute, encoded as shown in </w:t>
            </w:r>
            <w:r w:rsidRPr="00FD5D37">
              <w:rPr>
                <w:rFonts w:ascii="Courier New" w:hAnsi="Courier New" w:cs="Courier New"/>
                <w:noProof/>
              </w:rPr>
              <w:t>FieldCode</w:t>
            </w:r>
            <w:r w:rsidRPr="00FD5D37">
              <w:rPr>
                <w:noProof/>
              </w:rPr>
              <w:t xml:space="preserve"> field in </w:t>
            </w:r>
            <w:r w:rsidRPr="00FD5D37">
              <w:rPr>
                <w:noProof/>
                <w:shd w:val="clear" w:color="auto" w:fill="FFFF00"/>
              </w:rPr>
              <w:fldChar w:fldCharType="begin" w:fldLock="1"/>
            </w:r>
            <w:r w:rsidRPr="00FD5D37">
              <w:rPr>
                <w:noProof/>
              </w:rPr>
              <w:instrText xml:space="preserve"> REF _Ref341482368 \h </w:instrText>
            </w:r>
            <w:r w:rsidRPr="00FD5D37">
              <w:rPr>
                <w:noProof/>
                <w:shd w:val="clear" w:color="auto" w:fill="FFFF00"/>
              </w:rPr>
              <w:instrText xml:space="preserve"> \* MERGEFORMAT </w:instrText>
            </w:r>
            <w:r w:rsidRPr="00FD5D37">
              <w:rPr>
                <w:noProof/>
                <w:shd w:val="clear" w:color="auto" w:fill="FFFF00"/>
              </w:rPr>
            </w:r>
            <w:r w:rsidRPr="00FD5D37">
              <w:rPr>
                <w:noProof/>
                <w:shd w:val="clear" w:color="auto" w:fill="FFFF00"/>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shd w:val="clear" w:color="auto" w:fill="FFFF00"/>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sFieldInstance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MaskMsb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MaskLsb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sMaskLsb</w:t>
            </w:r>
            <w:r w:rsidRPr="00FD5D37">
              <w:rPr>
                <w:noProof/>
              </w:rPr>
              <w:t xml:space="preserve"> sub-attribute</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actions </w:t>
      </w:r>
      <w:r w:rsidRPr="00FD5D37">
        <w:rPr>
          <w:rFonts w:ascii="Courier New" w:hAnsi="Courier New" w:cs="Courier New"/>
          <w:noProof/>
        </w:rPr>
        <w:t>DELETE</w:t>
      </w:r>
      <w:r w:rsidRPr="00FD5D37">
        <w:rPr>
          <w:noProof/>
        </w:rPr>
        <w:t xml:space="preserve">, </w:t>
      </w:r>
      <w:r w:rsidRPr="00FD5D37">
        <w:rPr>
          <w:rFonts w:ascii="Courier New" w:hAnsi="Courier New" w:cs="Courier New"/>
          <w:noProof/>
        </w:rPr>
        <w:t>INSERT</w:t>
      </w:r>
      <w:r w:rsidRPr="00FD5D37">
        <w:rPr>
          <w:noProof/>
        </w:rPr>
        <w:t xml:space="preserve">, </w:t>
      </w:r>
      <w:r w:rsidRPr="00FD5D37">
        <w:rPr>
          <w:rFonts w:ascii="Courier New" w:hAnsi="Courier New" w:cs="Courier New"/>
          <w:noProof/>
        </w:rPr>
        <w:t>REPLACE</w:t>
      </w:r>
      <w:r w:rsidRPr="00FD5D37">
        <w:rPr>
          <w:noProof/>
        </w:rPr>
        <w:t xml:space="preserve">, </w:t>
      </w:r>
      <w:r w:rsidRPr="00FD5D37">
        <w:rPr>
          <w:rFonts w:ascii="Courier New" w:hAnsi="Courier New" w:cs="Courier New"/>
          <w:noProof/>
        </w:rPr>
        <w:t>CLEAR_DELETE</w:t>
      </w:r>
      <w:r w:rsidRPr="00FD5D37">
        <w:rPr>
          <w:noProof/>
        </w:rPr>
        <w:t>, and</w:t>
      </w:r>
      <w:r w:rsidRPr="00FD5D37">
        <w:rPr>
          <w:rFonts w:ascii="Courier New" w:hAnsi="Courier New" w:cs="Courier New"/>
          <w:noProof/>
        </w:rPr>
        <w:t xml:space="preserve"> CLEAR_INSERT</w:t>
      </w:r>
      <w:r w:rsidRPr="00FD5D37">
        <w:rPr>
          <w:noProof/>
        </w:rPr>
        <w:t xml:space="preserve"> shall have the structure as defined in </w:t>
      </w:r>
      <w:r w:rsidRPr="00FD5D37">
        <w:rPr>
          <w:noProof/>
        </w:rPr>
        <w:fldChar w:fldCharType="begin" w:fldLock="1"/>
      </w:r>
      <w:r w:rsidRPr="00FD5D37">
        <w:rPr>
          <w:noProof/>
        </w:rPr>
        <w:instrText xml:space="preserve"> REF _Ref341482520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225</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29" w:name="_Ref34148252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225</w:t>
      </w:r>
      <w:r w:rsidR="00B35ED0" w:rsidRPr="00FD5D37">
        <w:rPr>
          <w:noProof/>
        </w:rPr>
        <w:fldChar w:fldCharType="end"/>
      </w:r>
      <w:bookmarkEnd w:id="1329"/>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DELETE</w:t>
      </w:r>
      <w:r w:rsidRPr="00FD5D37">
        <w:rPr>
          <w:noProof/>
        </w:rPr>
        <w:t xml:space="preserve">, </w:t>
      </w:r>
      <w:r w:rsidRPr="00FD5D37">
        <w:rPr>
          <w:rFonts w:ascii="Courier New" w:hAnsi="Courier New" w:cs="Courier New"/>
          <w:noProof/>
        </w:rPr>
        <w:t>INSERT</w:t>
      </w:r>
      <w:r w:rsidRPr="00FD5D37">
        <w:rPr>
          <w:noProof/>
        </w:rPr>
        <w:t xml:space="preserve">, </w:t>
      </w:r>
      <w:r w:rsidRPr="00FD5D37">
        <w:rPr>
          <w:rFonts w:ascii="Courier New" w:hAnsi="Courier New" w:cs="Courier New"/>
          <w:noProof/>
        </w:rPr>
        <w:t>REPLACE</w:t>
      </w:r>
      <w:r w:rsidRPr="00FD5D37">
        <w:rPr>
          <w:noProof/>
        </w:rPr>
        <w:t xml:space="preserve">, </w:t>
      </w:r>
      <w:r w:rsidRPr="00FD5D37">
        <w:rPr>
          <w:rFonts w:ascii="Courier New" w:hAnsi="Courier New" w:cs="Courier New"/>
          <w:noProof/>
        </w:rPr>
        <w:t>CLEAR_DELETE</w:t>
      </w:r>
      <w:r w:rsidRPr="00FD5D37">
        <w:rPr>
          <w:noProof/>
        </w:rPr>
        <w:t>,</w:t>
      </w:r>
      <w:r w:rsidR="0088208F" w:rsidRPr="00FD5D37">
        <w:rPr>
          <w:noProof/>
        </w:rPr>
        <w:t xml:space="preserve"> a</w:t>
      </w:r>
      <w:r w:rsidR="0088208F">
        <w:rPr>
          <w:noProof/>
        </w:rPr>
        <w:t>nd</w:t>
      </w:r>
      <w:r w:rsidRPr="00FD5D37">
        <w:rPr>
          <w:noProof/>
        </w:rPr>
        <w:t xml:space="preserve"> </w:t>
      </w:r>
      <w:r w:rsidRPr="00FD5D37">
        <w:rPr>
          <w:rFonts w:ascii="Courier New" w:hAnsi="Courier New" w:cs="Courier New"/>
          <w:noProof/>
        </w:rPr>
        <w:t>CLEAR_INSERT</w:t>
      </w:r>
      <w:r w:rsidRPr="00FD5D37">
        <w:rPr>
          <w:noProof/>
        </w:rPr>
        <w:t xml:space="preserve"> actions)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t xml:space="preserve">Value of </w:t>
            </w:r>
            <w:r w:rsidRPr="00FD5D37">
              <w:rPr>
                <w:i/>
                <w:noProof/>
              </w:rPr>
              <w:t>sFrameAction</w:t>
            </w:r>
            <w:r w:rsidRPr="00FD5D37">
              <w:rPr>
                <w:noProof/>
              </w:rPr>
              <w:t xml:space="preserve"> sub-attribute, encoded as follows:</w:t>
            </w:r>
          </w:p>
          <w:p w:rsidR="00FB6003" w:rsidRPr="00FD5D37" w:rsidRDefault="00FB6003" w:rsidP="008618F5">
            <w:pPr>
              <w:numPr>
                <w:ilvl w:val="0"/>
                <w:numId w:val="59"/>
              </w:numPr>
              <w:tabs>
                <w:tab w:val="left" w:pos="581"/>
              </w:tabs>
              <w:spacing w:before="0"/>
              <w:rPr>
                <w:noProof/>
              </w:rPr>
            </w:pPr>
            <w:r w:rsidRPr="00FD5D37">
              <w:rPr>
                <w:noProof/>
              </w:rPr>
              <w:t>0x06:</w:t>
            </w:r>
            <w:r w:rsidRPr="00FD5D37">
              <w:rPr>
                <w:noProof/>
              </w:rPr>
              <w:tab/>
            </w:r>
            <w:r w:rsidRPr="00FD5D37">
              <w:rPr>
                <w:rFonts w:ascii="Courier New" w:hAnsi="Courier New" w:cs="Courier New"/>
                <w:noProof/>
              </w:rPr>
              <w:t>DELETE</w:t>
            </w:r>
            <w:r w:rsidRPr="00FD5D37">
              <w:rPr>
                <w:noProof/>
              </w:rPr>
              <w:t xml:space="preserve"> operation</w:t>
            </w:r>
          </w:p>
          <w:p w:rsidR="00FB6003" w:rsidRPr="00FD5D37" w:rsidRDefault="00FB6003" w:rsidP="008618F5">
            <w:pPr>
              <w:numPr>
                <w:ilvl w:val="0"/>
                <w:numId w:val="59"/>
              </w:numPr>
              <w:tabs>
                <w:tab w:val="left" w:pos="581"/>
              </w:tabs>
              <w:spacing w:before="0"/>
              <w:rPr>
                <w:noProof/>
              </w:rPr>
            </w:pPr>
            <w:r w:rsidRPr="00FD5D37">
              <w:rPr>
                <w:noProof/>
              </w:rPr>
              <w:t>0x07:</w:t>
            </w:r>
            <w:r w:rsidRPr="00FD5D37">
              <w:rPr>
                <w:noProof/>
              </w:rPr>
              <w:tab/>
            </w:r>
            <w:r w:rsidRPr="00FD5D37">
              <w:rPr>
                <w:rFonts w:ascii="Courier New" w:hAnsi="Courier New" w:cs="Courier New"/>
                <w:noProof/>
              </w:rPr>
              <w:t>INSERT</w:t>
            </w:r>
            <w:r w:rsidRPr="00FD5D37">
              <w:rPr>
                <w:noProof/>
              </w:rPr>
              <w:t xml:space="preserve"> operation</w:t>
            </w:r>
          </w:p>
          <w:p w:rsidR="00FB6003" w:rsidRPr="00FD5D37" w:rsidRDefault="00FB6003" w:rsidP="008618F5">
            <w:pPr>
              <w:numPr>
                <w:ilvl w:val="0"/>
                <w:numId w:val="59"/>
              </w:numPr>
              <w:tabs>
                <w:tab w:val="left" w:pos="581"/>
              </w:tabs>
              <w:spacing w:before="0"/>
              <w:jc w:val="left"/>
              <w:rPr>
                <w:noProof/>
              </w:rPr>
            </w:pPr>
            <w:r w:rsidRPr="00FD5D37">
              <w:rPr>
                <w:noProof/>
              </w:rPr>
              <w:t>0x08:</w:t>
            </w:r>
            <w:r w:rsidRPr="00FD5D37">
              <w:rPr>
                <w:noProof/>
              </w:rPr>
              <w:tab/>
            </w:r>
            <w:r w:rsidRPr="00FD5D37">
              <w:rPr>
                <w:rFonts w:ascii="Courier New" w:hAnsi="Courier New" w:cs="Courier New"/>
                <w:noProof/>
              </w:rPr>
              <w:t>REPLACE</w:t>
            </w:r>
            <w:r w:rsidRPr="00FD5D37">
              <w:rPr>
                <w:noProof/>
              </w:rPr>
              <w:t xml:space="preserve"> operation</w:t>
            </w:r>
          </w:p>
          <w:p w:rsidR="00FB6003" w:rsidRPr="00FD5D37" w:rsidRDefault="00FB6003" w:rsidP="008618F5">
            <w:pPr>
              <w:numPr>
                <w:ilvl w:val="0"/>
                <w:numId w:val="59"/>
              </w:numPr>
              <w:tabs>
                <w:tab w:val="left" w:pos="581"/>
              </w:tabs>
              <w:spacing w:before="0"/>
              <w:rPr>
                <w:noProof/>
              </w:rPr>
            </w:pPr>
            <w:r w:rsidRPr="00FD5D37">
              <w:rPr>
                <w:noProof/>
              </w:rPr>
              <w:t>0x09:</w:t>
            </w:r>
            <w:r w:rsidRPr="00FD5D37">
              <w:rPr>
                <w:noProof/>
              </w:rPr>
              <w:tab/>
            </w:r>
            <w:r w:rsidRPr="00FD5D37">
              <w:rPr>
                <w:rFonts w:ascii="Courier New" w:hAnsi="Courier New" w:cs="Courier New"/>
                <w:noProof/>
              </w:rPr>
              <w:t>CLEAR_DELETE</w:t>
            </w:r>
            <w:r w:rsidRPr="00FD5D37">
              <w:rPr>
                <w:noProof/>
              </w:rPr>
              <w:t xml:space="preserve"> operation</w:t>
            </w:r>
          </w:p>
          <w:p w:rsidR="00FB6003" w:rsidRPr="00FD5D37" w:rsidRDefault="00FB6003" w:rsidP="008618F5">
            <w:pPr>
              <w:numPr>
                <w:ilvl w:val="0"/>
                <w:numId w:val="59"/>
              </w:numPr>
              <w:tabs>
                <w:tab w:val="left" w:pos="581"/>
              </w:tabs>
              <w:spacing w:before="0"/>
              <w:jc w:val="left"/>
              <w:rPr>
                <w:noProof/>
              </w:rPr>
            </w:pPr>
            <w:r w:rsidRPr="00FD5D37">
              <w:rPr>
                <w:noProof/>
              </w:rPr>
              <w:t>0x0A:</w:t>
            </w:r>
            <w:r w:rsidRPr="00FD5D37">
              <w:rPr>
                <w:noProof/>
              </w:rPr>
              <w:tab/>
            </w:r>
            <w:r w:rsidRPr="00FD5D37">
              <w:rPr>
                <w:rFonts w:ascii="Courier New" w:hAnsi="Courier New" w:cs="Courier New"/>
                <w:noProof/>
              </w:rPr>
              <w:t>CLEAR_INSERT</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1A6538">
            <w:pPr>
              <w:keepNext/>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1A6538">
            <w:pPr>
              <w:keepNext/>
              <w:numPr>
                <w:ilvl w:val="0"/>
                <w:numId w:val="59"/>
              </w:numPr>
              <w:spacing w:before="0"/>
              <w:rPr>
                <w:noProof/>
              </w:rPr>
            </w:pPr>
            <w:r w:rsidRPr="00FD5D37">
              <w:rPr>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1A6538">
            <w:pPr>
              <w:keepNext/>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1A6538">
            <w:pPr>
              <w:keepNext/>
              <w:numPr>
                <w:ilvl w:val="0"/>
                <w:numId w:val="59"/>
              </w:numPr>
              <w:spacing w:before="0"/>
              <w:jc w:val="left"/>
              <w:rPr>
                <w:noProof/>
              </w:rPr>
            </w:pPr>
            <w:r w:rsidRPr="00FD5D37">
              <w:rPr>
                <w:noProof/>
              </w:rPr>
              <w:t xml:space="preserve">Value of </w:t>
            </w:r>
            <w:r w:rsidRPr="00FD5D37">
              <w:rPr>
                <w:i/>
                <w:noProof/>
              </w:rPr>
              <w:t>sFieldCode</w:t>
            </w:r>
            <w:r w:rsidRPr="00FD5D37">
              <w:rPr>
                <w:noProof/>
              </w:rPr>
              <w:t xml:space="preserve"> sub-attribute, encoded as shown in </w:t>
            </w:r>
            <w:r w:rsidRPr="00FD5D37">
              <w:rPr>
                <w:rFonts w:ascii="Courier New" w:hAnsi="Courier New" w:cs="Courier New"/>
                <w:noProof/>
              </w:rPr>
              <w:t>FieldCode</w:t>
            </w:r>
            <w:r w:rsidRPr="00FD5D37">
              <w:rPr>
                <w:noProof/>
              </w:rPr>
              <w:t xml:space="preserve"> field in </w:t>
            </w:r>
            <w:r w:rsidRPr="00FD5D37">
              <w:rPr>
                <w:noProof/>
                <w:shd w:val="clear" w:color="auto" w:fill="FFFF00"/>
              </w:rPr>
              <w:fldChar w:fldCharType="begin" w:fldLock="1"/>
            </w:r>
            <w:r w:rsidRPr="00FD5D37">
              <w:rPr>
                <w:noProof/>
              </w:rPr>
              <w:instrText xml:space="preserve"> REF _Ref341482368 \h </w:instrText>
            </w:r>
            <w:r w:rsidRPr="00FD5D37">
              <w:rPr>
                <w:noProof/>
                <w:shd w:val="clear" w:color="auto" w:fill="FFFF00"/>
              </w:rPr>
              <w:instrText xml:space="preserve"> \* MERGEFORMAT </w:instrText>
            </w:r>
            <w:r w:rsidRPr="00FD5D37">
              <w:rPr>
                <w:noProof/>
                <w:shd w:val="clear" w:color="auto" w:fill="FFFF00"/>
              </w:rPr>
            </w:r>
            <w:r w:rsidRPr="00FD5D37">
              <w:rPr>
                <w:noProof/>
                <w:shd w:val="clear" w:color="auto" w:fill="FFFF00"/>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shd w:val="clear" w:color="auto" w:fill="FFFF00"/>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sFieldInstance</w:t>
            </w:r>
            <w:r w:rsidRPr="00FD5D37">
              <w:rPr>
                <w:noProof/>
              </w:rPr>
              <w:t xml:space="preserve"> sub-attribute</w:t>
            </w:r>
          </w:p>
        </w:tc>
      </w:tr>
    </w:tbl>
    <w:p w:rsidR="00FB6003" w:rsidRPr="00FD5D37" w:rsidRDefault="00FB6003" w:rsidP="008618F5">
      <w:pPr>
        <w:numPr>
          <w:ilvl w:val="0"/>
          <w:numId w:val="59"/>
        </w:numPr>
        <w:rPr>
          <w:noProof/>
        </w:rPr>
      </w:pPr>
      <w:r w:rsidRPr="00FD5D37">
        <w:rPr>
          <w:noProof/>
        </w:rPr>
        <w:t xml:space="preserve">When carried in a Variable Container TLV, the </w:t>
      </w:r>
      <w:r w:rsidRPr="00FD5D37">
        <w:rPr>
          <w:i/>
          <w:noProof/>
        </w:rPr>
        <w:t>sResult</w:t>
      </w:r>
      <w:r w:rsidRPr="00FD5D37">
        <w:rPr>
          <w:noProof/>
        </w:rPr>
        <w:t xml:space="preserve"> sub-attribute for the frame action </w:t>
      </w:r>
      <w:r w:rsidRPr="00FD5D37">
        <w:rPr>
          <w:rFonts w:ascii="Courier New" w:hAnsi="Courier New" w:cs="Courier New"/>
          <w:noProof/>
        </w:rPr>
        <w:t>INC_COUNTER</w:t>
      </w:r>
      <w:r w:rsidRPr="00FD5D37">
        <w:rPr>
          <w:noProof/>
        </w:rPr>
        <w:t xml:space="preserve"> shall have the structure as defined in </w:t>
      </w:r>
      <w:r w:rsidRPr="00FD5D37">
        <w:rPr>
          <w:noProof/>
        </w:rPr>
        <w:fldChar w:fldCharType="begin" w:fldLock="1"/>
      </w:r>
      <w:r w:rsidRPr="00FD5D37">
        <w:rPr>
          <w:noProof/>
        </w:rPr>
        <w:instrText xml:space="preserve"> REF _Ref341482401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226</w:t>
      </w:r>
      <w:r w:rsidRPr="00FD5D37">
        <w:rPr>
          <w:noProof/>
        </w:rPr>
        <w:fldChar w:fldCharType="end"/>
      </w:r>
      <w:r w:rsidRPr="00FD5D37">
        <w:rPr>
          <w:noProof/>
        </w:rPr>
        <w:t>.</w:t>
      </w:r>
    </w:p>
    <w:p w:rsidR="00FB6003" w:rsidRPr="00FD5D37" w:rsidRDefault="00FB6003" w:rsidP="00FB6003">
      <w:pPr>
        <w:pStyle w:val="Caption"/>
        <w:keepNext/>
        <w:ind w:left="562" w:right="562"/>
        <w:rPr>
          <w:i/>
          <w:noProof/>
        </w:rPr>
      </w:pPr>
      <w:bookmarkStart w:id="1330" w:name="_Ref34148240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226</w:t>
      </w:r>
      <w:r w:rsidR="00B35ED0" w:rsidRPr="00FD5D37">
        <w:rPr>
          <w:noProof/>
        </w:rPr>
        <w:fldChar w:fldCharType="end"/>
      </w:r>
      <w:bookmarkEnd w:id="1330"/>
      <w:r w:rsidRPr="00FD5D37">
        <w:rPr>
          <w:noProof/>
        </w:rPr>
        <w:t xml:space="preserve">—Field structure of </w:t>
      </w:r>
      <w:r w:rsidRPr="00FD5D37">
        <w:rPr>
          <w:i/>
          <w:noProof/>
        </w:rPr>
        <w:t>sResult</w:t>
      </w:r>
      <w:r w:rsidRPr="00FD5D37">
        <w:rPr>
          <w:noProof/>
        </w:rPr>
        <w:t xml:space="preserve"> sub-attribute (</w:t>
      </w:r>
      <w:r w:rsidRPr="00FD5D37">
        <w:rPr>
          <w:rFonts w:ascii="Courier New" w:hAnsi="Courier New" w:cs="Courier New"/>
          <w:noProof/>
        </w:rPr>
        <w:t>INC_COUNTER</w:t>
      </w:r>
      <w:r w:rsidRPr="00FD5D37">
        <w:rPr>
          <w:noProof/>
        </w:rPr>
        <w:t xml:space="preserve"> action)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Size</w:t>
            </w:r>
            <w:r w:rsidRPr="00FD5D37">
              <w:rPr>
                <w:b/>
                <w:noProof/>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Field</w:t>
            </w:r>
            <w:r w:rsidRPr="00FD5D37">
              <w:rPr>
                <w:b/>
                <w:noProof/>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noProof/>
              </w:rPr>
            </w:pPr>
            <w:r w:rsidRPr="00FD5D37">
              <w:rPr>
                <w:b/>
                <w:noProof/>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rPr>
            </w:pPr>
            <w:r w:rsidRPr="00FD5D37">
              <w:rPr>
                <w:noProof/>
              </w:rPr>
              <w:t>ResultIndicator</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rPr>
            </w:pPr>
            <w:r w:rsidRPr="00FD5D37">
              <w:rPr>
                <w:noProof/>
              </w:rPr>
              <w:t>0x03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jc w:val="left"/>
              <w:rPr>
                <w:noProof/>
              </w:rPr>
            </w:pPr>
            <w:r w:rsidRPr="00FD5D37">
              <w:rPr>
                <w:noProof/>
              </w:rPr>
              <w:t>The value that indicates the beginning of a new result</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FrameAction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0x0B</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tabs>
                <w:tab w:val="left" w:pos="581"/>
              </w:tabs>
              <w:spacing w:before="0"/>
              <w:jc w:val="left"/>
              <w:rPr>
                <w:noProof/>
              </w:rPr>
            </w:pPr>
            <w:r w:rsidRPr="00FD5D37">
              <w:rPr>
                <w:noProof/>
              </w:rPr>
              <w:t xml:space="preserve">Value of </w:t>
            </w:r>
            <w:r w:rsidRPr="00FD5D37">
              <w:rPr>
                <w:i/>
                <w:noProof/>
              </w:rPr>
              <w:t>sFrameAction</w:t>
            </w:r>
            <w:r w:rsidRPr="00FD5D37">
              <w:rPr>
                <w:noProof/>
              </w:rPr>
              <w:t xml:space="preserve"> sub-attribute indicating </w:t>
            </w:r>
            <w:r w:rsidRPr="00FD5D37">
              <w:rPr>
                <w:rFonts w:ascii="Courier New" w:hAnsi="Courier New" w:cs="Courier New"/>
                <w:noProof/>
              </w:rPr>
              <w:t>INC_COUNTER</w:t>
            </w:r>
            <w:r w:rsidRPr="00FD5D37">
              <w:rPr>
                <w:noProof/>
              </w:rPr>
              <w:t xml:space="preserve"> operation</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rPr>
            </w:pPr>
            <w:r w:rsidRPr="00FD5D37">
              <w:rPr>
                <w:noProof/>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rPr>
            </w:pPr>
            <w:r w:rsidRPr="00FD5D37">
              <w:rPr>
                <w:noProof/>
              </w:rPr>
              <w:t>CounterIndex</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left"/>
              <w:rPr>
                <w:noProof/>
              </w:rPr>
            </w:pPr>
            <w:r w:rsidRPr="00FD5D37">
              <w:rPr>
                <w:noProof/>
              </w:rPr>
              <w:t xml:space="preserve">Value of </w:t>
            </w:r>
            <w:r w:rsidRPr="00FD5D37">
              <w:rPr>
                <w:i/>
                <w:noProof/>
              </w:rPr>
              <w:t>sCounterIndex</w:t>
            </w:r>
            <w:r w:rsidRPr="00FD5D37">
              <w:rPr>
                <w:noProof/>
              </w:rPr>
              <w:t xml:space="preserve"> sub-attribute</w:t>
            </w:r>
          </w:p>
        </w:tc>
      </w:tr>
    </w:tbl>
    <w:p w:rsidR="00FB6003" w:rsidRPr="00FD5D37" w:rsidRDefault="00FB6003" w:rsidP="00FB6003">
      <w:pPr>
        <w:pStyle w:val="Heading5"/>
        <w:rPr>
          <w:rFonts w:eastAsia="MS Mincho"/>
          <w:noProof/>
        </w:rPr>
      </w:pPr>
      <w:bookmarkStart w:id="1331" w:name="_Ref343626894"/>
      <w:bookmarkStart w:id="1332" w:name="_Toc344312992"/>
      <w:bookmarkStart w:id="1333" w:name="_Toc351404486"/>
      <w:bookmarkStart w:id="1334" w:name="_Toc359764443"/>
      <w:bookmarkStart w:id="1335" w:name="_Toc365454960"/>
      <w:r w:rsidRPr="00FD5D37">
        <w:rPr>
          <w:noProof/>
        </w:rPr>
        <w:t xml:space="preserve">Attribute </w:t>
      </w:r>
      <w:r w:rsidRPr="00FD5D37">
        <w:rPr>
          <w:i/>
          <w:noProof/>
        </w:rPr>
        <w:t>aRuleCustomField</w:t>
      </w:r>
      <w:r w:rsidRPr="00FD5D37">
        <w:rPr>
          <w:noProof/>
        </w:rPr>
        <w:t xml:space="preserve"> (0xD7/0x05-02)</w:t>
      </w:r>
      <w:bookmarkEnd w:id="1331"/>
      <w:bookmarkEnd w:id="1332"/>
      <w:bookmarkEnd w:id="1333"/>
      <w:bookmarkEnd w:id="1334"/>
      <w:bookmarkEnd w:id="1335"/>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 xml:space="preserve">a custom field to be used in the frame classification rule. Each ONU port (PON </w:t>
      </w:r>
      <w:r w:rsidRPr="00FD5D37">
        <w:rPr>
          <w:rFonts w:eastAsia="MS Mincho"/>
          <w:noProof/>
        </w:rPr>
        <w:t>p</w:t>
      </w:r>
      <w:r w:rsidRPr="00FD5D37">
        <w:rPr>
          <w:noProof/>
        </w:rPr>
        <w:t xml:space="preserve">ort or UNI </w:t>
      </w:r>
      <w:r w:rsidRPr="00FD5D37">
        <w:rPr>
          <w:rFonts w:eastAsia="MS Mincho"/>
          <w:noProof/>
        </w:rPr>
        <w:t>p</w:t>
      </w:r>
      <w:r w:rsidRPr="00FD5D37">
        <w:rPr>
          <w:noProof/>
        </w:rPr>
        <w:t>ort) contains a table of ingress rules that are applied to the frames received on that port. Each field in that table is programmed with a specific field code. The field code describes the field parsed from the ingress frame in terms of protocol layer, Dword in the frame, bit start, and bit width.</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sFieldCode</w:t>
      </w:r>
      <w:r w:rsidRPr="00FD5D37">
        <w:rPr>
          <w:noProof/>
        </w:rPr>
        <w:t xml:space="preserve">, </w:t>
      </w:r>
      <w:r w:rsidRPr="00FD5D37">
        <w:rPr>
          <w:i/>
          <w:noProof/>
        </w:rPr>
        <w:t>sLayerSelect</w:t>
      </w:r>
      <w:r w:rsidRPr="00FD5D37">
        <w:rPr>
          <w:noProof/>
        </w:rPr>
        <w:t xml:space="preserve">, </w:t>
      </w:r>
      <w:r w:rsidRPr="00FD5D37">
        <w:rPr>
          <w:i/>
          <w:noProof/>
        </w:rPr>
        <w:t>sOffsetDword</w:t>
      </w:r>
      <w:r w:rsidRPr="00FD5D37">
        <w:rPr>
          <w:noProof/>
        </w:rPr>
        <w:t xml:space="preserve">, </w:t>
      </w:r>
      <w:r w:rsidRPr="00FD5D37">
        <w:rPr>
          <w:i/>
          <w:noProof/>
        </w:rPr>
        <w:t>sOffsetBitsLsb</w:t>
      </w:r>
      <w:r w:rsidRPr="00FD5D37">
        <w:rPr>
          <w:noProof/>
        </w:rPr>
        <w:t xml:space="preserve">, </w:t>
      </w:r>
      <w:r w:rsidRPr="00FD5D37">
        <w:rPr>
          <w:i/>
          <w:noProof/>
        </w:rPr>
        <w:t>sWidth</w:t>
      </w:r>
      <w:r w:rsidRPr="00FD5D37">
        <w:rPr>
          <w:noProof/>
        </w:rPr>
        <w:t>, and</w:t>
      </w:r>
      <w:r w:rsidRPr="00FD5D37">
        <w:rPr>
          <w:i/>
          <w:noProof/>
        </w:rPr>
        <w:t xml:space="preserve"> sReferenceCount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aRuleCustomField.sFieldCode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7A2204">
        <w:rPr>
          <w:rFonts w:eastAsia="MS Mincho"/>
          <w:noProof/>
        </w:rPr>
        <w:t>sub-</w:t>
      </w:r>
      <w:r w:rsidRPr="00FD5D37">
        <w:rPr>
          <w:rFonts w:eastAsia="MS Mincho"/>
          <w:noProof/>
        </w:rPr>
        <w:t xml:space="preserve">attribute indicates </w:t>
      </w:r>
      <w:r w:rsidRPr="00FD5D37">
        <w:rPr>
          <w:noProof/>
        </w:rPr>
        <w:t xml:space="preserve">the code for the given field, with values specified in </w:t>
      </w:r>
      <w:r w:rsidRPr="00FD5D37">
        <w:rPr>
          <w:noProof/>
        </w:rPr>
        <w:fldChar w:fldCharType="begin" w:fldLock="1"/>
      </w:r>
      <w:r w:rsidRPr="00FD5D37">
        <w:rPr>
          <w:noProof/>
        </w:rPr>
        <w:instrText xml:space="preserve"> REF _Ref341482368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rPr>
        <w:fldChar w:fldCharType="end"/>
      </w:r>
      <w:r w:rsidR="0088208F">
        <w:rPr>
          <w:noProof/>
        </w:rPr>
        <w:t xml:space="preserve"> for</w:t>
      </w:r>
      <w:r w:rsidR="00D71E09">
        <w:rPr>
          <w:noProof/>
        </w:rPr>
        <w:t xml:space="preserve"> the</w:t>
      </w:r>
      <w:r w:rsidRPr="00FD5D37">
        <w:rPr>
          <w:noProof/>
        </w:rPr>
        <w:t xml:space="preserve"> </w:t>
      </w:r>
      <w:r w:rsidRPr="008B3545">
        <w:rPr>
          <w:rFonts w:ascii="Courier New" w:hAnsi="Courier New" w:cs="Courier New"/>
          <w:noProof/>
        </w:rPr>
        <w:t>FieldCode</w:t>
      </w:r>
      <w:r w:rsidR="00D71E09">
        <w:rPr>
          <w:noProof/>
        </w:rPr>
        <w:t xml:space="preserve"> field</w:t>
      </w:r>
      <w:r w:rsidRPr="00FD5D37">
        <w:rPr>
          <w:noProof/>
        </w:rPr>
        <w:t xml:space="preserve">. Only values </w:t>
      </w:r>
      <w:r w:rsidRPr="00FD5D37">
        <w:rPr>
          <w:rFonts w:ascii="Courier New" w:hAnsi="Courier New" w:cs="Courier New"/>
          <w:noProof/>
        </w:rPr>
        <w:t>CUST_0</w:t>
      </w:r>
      <w:r w:rsidRPr="00FD5D37">
        <w:rPr>
          <w:noProof/>
        </w:rPr>
        <w:t xml:space="preserve">, </w:t>
      </w:r>
      <w:r w:rsidRPr="00FD5D37">
        <w:rPr>
          <w:rFonts w:ascii="Courier New" w:hAnsi="Courier New" w:cs="Courier New"/>
          <w:noProof/>
        </w:rPr>
        <w:t>CUST_1</w:t>
      </w:r>
      <w:r w:rsidRPr="00FD5D37">
        <w:rPr>
          <w:noProof/>
        </w:rPr>
        <w:t xml:space="preserve">, </w:t>
      </w:r>
      <w:r w:rsidRPr="00FD5D37">
        <w:rPr>
          <w:rFonts w:ascii="Courier New" w:hAnsi="Courier New" w:cs="Courier New"/>
          <w:noProof/>
        </w:rPr>
        <w:t>CUST_2</w:t>
      </w:r>
      <w:r w:rsidRPr="00FD5D37">
        <w:rPr>
          <w:noProof/>
        </w:rPr>
        <w:t xml:space="preserve">, </w:t>
      </w:r>
      <w:r w:rsidRPr="00FD5D37">
        <w:rPr>
          <w:rFonts w:ascii="Courier New" w:hAnsi="Courier New" w:cs="Courier New"/>
          <w:noProof/>
        </w:rPr>
        <w:t>CUST_3</w:t>
      </w:r>
      <w:r w:rsidRPr="00FD5D37">
        <w:rPr>
          <w:noProof/>
        </w:rPr>
        <w:t xml:space="preserve">, </w:t>
      </w:r>
      <w:r w:rsidRPr="00FD5D37">
        <w:rPr>
          <w:rFonts w:ascii="Courier New" w:hAnsi="Courier New" w:cs="Courier New"/>
          <w:noProof/>
        </w:rPr>
        <w:t>CUST_4</w:t>
      </w:r>
      <w:r w:rsidRPr="00FD5D37">
        <w:rPr>
          <w:noProof/>
        </w:rPr>
        <w:t xml:space="preserve">, </w:t>
      </w:r>
      <w:r w:rsidRPr="00FD5D37">
        <w:rPr>
          <w:rFonts w:ascii="Courier New" w:hAnsi="Courier New" w:cs="Courier New"/>
          <w:noProof/>
        </w:rPr>
        <w:t>CUST_5</w:t>
      </w:r>
      <w:r w:rsidRPr="00FD5D37">
        <w:rPr>
          <w:noProof/>
        </w:rPr>
        <w:t xml:space="preserve">, </w:t>
      </w:r>
      <w:r w:rsidRPr="00FD5D37">
        <w:rPr>
          <w:rFonts w:ascii="Courier New" w:hAnsi="Courier New" w:cs="Courier New"/>
          <w:noProof/>
        </w:rPr>
        <w:t>CUST_6</w:t>
      </w:r>
      <w:r w:rsidRPr="00FD5D37">
        <w:rPr>
          <w:noProof/>
        </w:rPr>
        <w:t xml:space="preserve">, and </w:t>
      </w:r>
      <w:r w:rsidRPr="00FD5D37">
        <w:rPr>
          <w:rFonts w:ascii="Courier New" w:hAnsi="Courier New" w:cs="Courier New"/>
          <w:noProof/>
        </w:rPr>
        <w:t>CUST_7</w:t>
      </w:r>
      <w:r w:rsidRPr="00FD5D37">
        <w:rPr>
          <w:noProof/>
        </w:rPr>
        <w:t xml:space="preserve"> are supported.</w:t>
      </w:r>
    </w:p>
    <w:p w:rsidR="00FB6003" w:rsidRPr="00FD5D37" w:rsidRDefault="00FB6003" w:rsidP="008618F5">
      <w:pPr>
        <w:numPr>
          <w:ilvl w:val="0"/>
          <w:numId w:val="67"/>
        </w:numPr>
        <w:rPr>
          <w:noProof/>
        </w:rPr>
      </w:pPr>
      <w:r w:rsidRPr="00FD5D37">
        <w:rPr>
          <w:noProof/>
        </w:rPr>
        <w:t xml:space="preserve">Sub-attribute </w:t>
      </w:r>
      <w:r w:rsidRPr="00FD5D37">
        <w:rPr>
          <w:i/>
          <w:noProof/>
        </w:rPr>
        <w:t>aRuleCustomField.sLayerSelect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code for the target layer, with values specified in </w:t>
      </w:r>
      <w:r w:rsidRPr="00FD5D37">
        <w:rPr>
          <w:noProof/>
        </w:rPr>
        <w:fldChar w:fldCharType="begin" w:fldLock="1"/>
      </w:r>
      <w:r w:rsidRPr="00FD5D37">
        <w:rPr>
          <w:noProof/>
        </w:rPr>
        <w:instrText xml:space="preserve"> REF _Ref309647132 \h  \* MERGEFORMAT </w:instrText>
      </w:r>
      <w:r w:rsidRPr="00FD5D37">
        <w:rPr>
          <w:noProof/>
        </w:rPr>
      </w:r>
      <w:r w:rsidRPr="00FD5D37">
        <w:rPr>
          <w:noProof/>
        </w:rPr>
        <w:fldChar w:fldCharType="separate"/>
      </w:r>
      <w:r w:rsidR="00515044" w:rsidRPr="00515044">
        <w:rPr>
          <w:noProof/>
          <w:szCs w:val="18"/>
        </w:rPr>
        <w:t>Table 14</w:t>
      </w:r>
      <w:r w:rsidR="00515044" w:rsidRPr="00515044">
        <w:rPr>
          <w:noProof/>
          <w:szCs w:val="18"/>
        </w:rPr>
        <w:noBreakHyphen/>
        <w:t>227</w:t>
      </w:r>
      <w:r w:rsidRPr="00FD5D37">
        <w:rPr>
          <w:noProof/>
        </w:rPr>
        <w:fldChar w:fldCharType="end"/>
      </w:r>
      <w:r w:rsidRPr="00FD5D37">
        <w:rPr>
          <w:noProof/>
        </w:rPr>
        <w:t>.</w:t>
      </w:r>
    </w:p>
    <w:p w:rsidR="00FB6003" w:rsidRPr="00FD5D37" w:rsidRDefault="00FB6003" w:rsidP="008618F5">
      <w:pPr>
        <w:pStyle w:val="Caption"/>
        <w:keepNext/>
        <w:numPr>
          <w:ilvl w:val="0"/>
          <w:numId w:val="67"/>
        </w:numPr>
        <w:ind w:left="562" w:right="562"/>
        <w:rPr>
          <w:rFonts w:eastAsia="MS Mincho"/>
          <w:noProof/>
        </w:rPr>
      </w:pPr>
      <w:bookmarkStart w:id="1336" w:name="_Ref30964713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227</w:t>
      </w:r>
      <w:r w:rsidR="00B35ED0" w:rsidRPr="00FD5D37">
        <w:rPr>
          <w:noProof/>
        </w:rPr>
        <w:fldChar w:fldCharType="end"/>
      </w:r>
      <w:bookmarkEnd w:id="1336"/>
      <w:r w:rsidRPr="00FD5D37">
        <w:rPr>
          <w:noProof/>
        </w:rPr>
        <w:t>—</w:t>
      </w:r>
      <w:r w:rsidRPr="00FD5D37">
        <w:rPr>
          <w:i/>
          <w:noProof/>
        </w:rPr>
        <w:t>aRuleCustomField.sLayerSetect</w:t>
      </w:r>
      <w:r w:rsidRPr="00FD5D37">
        <w:rPr>
          <w:noProof/>
        </w:rPr>
        <w:t xml:space="preserve"> sub-attribute</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101"/>
        <w:gridCol w:w="2122"/>
        <w:gridCol w:w="4041"/>
        <w:gridCol w:w="1396"/>
      </w:tblGrid>
      <w:tr w:rsidR="00FB6003" w:rsidRPr="00FD5D37" w:rsidTr="00745764">
        <w:trPr>
          <w:cantSplit/>
          <w:tblHeader/>
          <w:jc w:val="center"/>
        </w:trPr>
        <w:tc>
          <w:tcPr>
            <w:tcW w:w="1101" w:type="dxa"/>
            <w:shd w:val="clear" w:color="auto" w:fill="auto"/>
            <w:vAlign w:val="center"/>
          </w:tcPr>
          <w:p w:rsidR="00FB6003" w:rsidRPr="00FD5D37" w:rsidRDefault="00FB6003" w:rsidP="00745764">
            <w:pPr>
              <w:pStyle w:val="TableCellHeading"/>
              <w:spacing w:before="0" w:after="0"/>
              <w:rPr>
                <w:rFonts w:ascii="Times New Roman" w:hAnsi="Times New Roman" w:cs="Times New Roman"/>
                <w:noProof/>
                <w:sz w:val="20"/>
                <w:szCs w:val="20"/>
              </w:rPr>
            </w:pPr>
            <w:r w:rsidRPr="00FD5D37">
              <w:rPr>
                <w:rFonts w:ascii="Times New Roman" w:hAnsi="Times New Roman" w:cs="Times New Roman"/>
                <w:noProof/>
                <w:sz w:val="20"/>
                <w:szCs w:val="20"/>
              </w:rPr>
              <w:t>Value</w:t>
            </w:r>
          </w:p>
        </w:tc>
        <w:tc>
          <w:tcPr>
            <w:tcW w:w="2122" w:type="dxa"/>
            <w:shd w:val="clear" w:color="auto" w:fill="auto"/>
            <w:vAlign w:val="center"/>
          </w:tcPr>
          <w:p w:rsidR="00FB6003" w:rsidRPr="00FD5D37" w:rsidRDefault="00FB6003" w:rsidP="00745764">
            <w:pPr>
              <w:pStyle w:val="TableCellHeading"/>
              <w:spacing w:before="0" w:after="0"/>
              <w:rPr>
                <w:rFonts w:ascii="Times New Roman" w:hAnsi="Times New Roman" w:cs="Times New Roman"/>
                <w:noProof/>
                <w:sz w:val="20"/>
                <w:szCs w:val="20"/>
              </w:rPr>
            </w:pPr>
            <w:r w:rsidRPr="00FD5D37">
              <w:rPr>
                <w:rFonts w:ascii="Times New Roman" w:hAnsi="Times New Roman" w:cs="Times New Roman"/>
                <w:noProof/>
                <w:sz w:val="20"/>
                <w:szCs w:val="20"/>
              </w:rPr>
              <w:t>Layer Code</w:t>
            </w:r>
          </w:p>
        </w:tc>
        <w:tc>
          <w:tcPr>
            <w:tcW w:w="4041" w:type="dxa"/>
            <w:shd w:val="clear" w:color="auto" w:fill="auto"/>
            <w:vAlign w:val="center"/>
          </w:tcPr>
          <w:p w:rsidR="00FB6003" w:rsidRPr="00FD5D37" w:rsidRDefault="00FB6003" w:rsidP="00745764">
            <w:pPr>
              <w:pStyle w:val="TableCellHeading"/>
              <w:spacing w:before="0" w:after="0"/>
              <w:rPr>
                <w:rFonts w:ascii="Times New Roman" w:hAnsi="Times New Roman" w:cs="Times New Roman"/>
                <w:noProof/>
                <w:sz w:val="20"/>
                <w:szCs w:val="20"/>
              </w:rPr>
            </w:pPr>
            <w:r w:rsidRPr="00FD5D37">
              <w:rPr>
                <w:rFonts w:ascii="Times New Roman" w:hAnsi="Times New Roman" w:cs="Times New Roman"/>
                <w:noProof/>
                <w:sz w:val="20"/>
                <w:szCs w:val="20"/>
              </w:rPr>
              <w:t>Notes</w:t>
            </w:r>
          </w:p>
        </w:tc>
        <w:tc>
          <w:tcPr>
            <w:tcW w:w="1396" w:type="dxa"/>
            <w:vAlign w:val="center"/>
          </w:tcPr>
          <w:p w:rsidR="00FB6003" w:rsidRPr="00FD5D37" w:rsidRDefault="00FB6003" w:rsidP="00745764">
            <w:pPr>
              <w:pStyle w:val="TableCellHeading"/>
              <w:spacing w:before="0" w:after="0"/>
              <w:rPr>
                <w:rFonts w:ascii="Times New Roman" w:eastAsia="MS Mincho" w:hAnsi="Times New Roman" w:cs="Times New Roman"/>
                <w:noProof/>
                <w:sz w:val="20"/>
                <w:szCs w:val="20"/>
                <w:lang w:eastAsia="ja-JP"/>
              </w:rPr>
            </w:pPr>
            <w:r w:rsidRPr="00FD5D37">
              <w:rPr>
                <w:rFonts w:ascii="Times New Roman" w:eastAsia="MS Mincho" w:hAnsi="Times New Roman" w:cs="Times New Roman"/>
                <w:noProof/>
                <w:sz w:val="20"/>
                <w:szCs w:val="20"/>
                <w:lang w:eastAsia="ja-JP"/>
              </w:rPr>
              <w:t>Reference</w:t>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0x00</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L2_PREAMBLE</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LLID, DA, SA, SNAP headers (if present)</w:t>
            </w:r>
          </w:p>
        </w:tc>
        <w:tc>
          <w:tcPr>
            <w:tcW w:w="1396" w:type="dxa"/>
            <w:vAlign w:val="center"/>
          </w:tcPr>
          <w:p w:rsidR="00FB6003" w:rsidRPr="00FD5D37" w:rsidRDefault="00FB6003" w:rsidP="00745764">
            <w:pPr>
              <w:pStyle w:val="TableCell"/>
              <w:spacing w:before="0" w:after="0"/>
              <w:rPr>
                <w:rFonts w:eastAsia="MS Mincho" w:cs="Times New Roman"/>
                <w:sz w:val="20"/>
                <w:szCs w:val="20"/>
                <w:lang w:eastAsia="ja-JP"/>
              </w:rPr>
            </w:pPr>
            <w:r w:rsidRPr="00FD5D37">
              <w:fldChar w:fldCharType="begin" w:fldLock="1"/>
            </w:r>
            <w:r w:rsidRPr="00FD5D37">
              <w:instrText xml:space="preserve"> REF _Ref309377503 \h  \* MERGEFORMAT </w:instrText>
            </w:r>
            <w:r w:rsidRPr="00FD5D37">
              <w:fldChar w:fldCharType="separate"/>
            </w:r>
            <w:r w:rsidR="00515044" w:rsidRPr="00515044">
              <w:rPr>
                <w:sz w:val="20"/>
                <w:szCs w:val="20"/>
              </w:rPr>
              <w:t>Table 14</w:t>
            </w:r>
            <w:r w:rsidR="00515044" w:rsidRPr="00515044">
              <w:rPr>
                <w:sz w:val="20"/>
                <w:szCs w:val="20"/>
              </w:rPr>
              <w:noBreakHyphen/>
              <w:t>229</w:t>
            </w:r>
            <w:r w:rsidRPr="00FD5D37">
              <w:fldChar w:fldCharType="end"/>
            </w:r>
            <w:r w:rsidRPr="00FD5D37">
              <w:rPr>
                <w:rFonts w:eastAsia="MS Mincho" w:cs="Times New Roman"/>
                <w:sz w:val="20"/>
                <w:szCs w:val="20"/>
                <w:lang w:eastAsia="ja-JP"/>
              </w:rPr>
              <w:t xml:space="preserve">, </w:t>
            </w:r>
            <w:r w:rsidRPr="00FD5D37">
              <w:fldChar w:fldCharType="begin" w:fldLock="1"/>
            </w:r>
            <w:r w:rsidRPr="00FD5D37">
              <w:instrText xml:space="preserve"> REF _Ref309377558 \h  \* MERGEFORMAT </w:instrText>
            </w:r>
            <w:r w:rsidRPr="00FD5D37">
              <w:fldChar w:fldCharType="separate"/>
            </w:r>
            <w:r w:rsidR="00515044" w:rsidRPr="00515044">
              <w:rPr>
                <w:sz w:val="20"/>
                <w:szCs w:val="20"/>
              </w:rPr>
              <w:t>Table 14</w:t>
            </w:r>
            <w:r w:rsidR="00515044" w:rsidRPr="00515044">
              <w:rPr>
                <w:sz w:val="20"/>
                <w:szCs w:val="20"/>
              </w:rPr>
              <w:noBreakHyphen/>
              <w:t>230</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0x01</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PREAMBLE_802.1ah</w:t>
            </w:r>
          </w:p>
        </w:tc>
        <w:tc>
          <w:tcPr>
            <w:tcW w:w="4041" w:type="dxa"/>
            <w:shd w:val="clear" w:color="auto" w:fill="auto"/>
            <w:vAlign w:val="center"/>
          </w:tcPr>
          <w:p w:rsidR="00FB6003" w:rsidRPr="00CD357B" w:rsidRDefault="00FB6003" w:rsidP="00745764">
            <w:pPr>
              <w:pStyle w:val="TableCell"/>
              <w:suppressAutoHyphens/>
              <w:spacing w:before="0" w:after="0"/>
              <w:jc w:val="both"/>
              <w:rPr>
                <w:rFonts w:cs="Times New Roman"/>
                <w:sz w:val="20"/>
                <w:szCs w:val="20"/>
                <w:lang w:val="es-AR"/>
              </w:rPr>
            </w:pPr>
            <w:r w:rsidRPr="00CD357B">
              <w:rPr>
                <w:rFonts w:cs="Times New Roman"/>
                <w:sz w:val="20"/>
                <w:szCs w:val="20"/>
                <w:lang w:val="es-AR"/>
              </w:rPr>
              <w:t>LLID, B-DA, B-SA, I-Tag</w:t>
            </w:r>
          </w:p>
        </w:tc>
        <w:tc>
          <w:tcPr>
            <w:tcW w:w="1396" w:type="dxa"/>
            <w:vAlign w:val="center"/>
          </w:tcPr>
          <w:p w:rsidR="00FB6003" w:rsidRPr="00FD5D37" w:rsidRDefault="00FB6003" w:rsidP="00745764">
            <w:pPr>
              <w:pStyle w:val="TableCell"/>
              <w:suppressAutoHyphens/>
              <w:spacing w:before="0" w:after="0"/>
              <w:rPr>
                <w:rFonts w:cs="Times New Roman"/>
                <w:sz w:val="20"/>
                <w:szCs w:val="20"/>
              </w:rPr>
            </w:pPr>
            <w:r w:rsidRPr="00FD5D37">
              <w:fldChar w:fldCharType="begin" w:fldLock="1"/>
            </w:r>
            <w:r w:rsidRPr="00FD5D37">
              <w:instrText xml:space="preserve"> REF _Ref309377900 \h  \* MERGEFORMAT </w:instrText>
            </w:r>
            <w:r w:rsidRPr="00FD5D37">
              <w:fldChar w:fldCharType="separate"/>
            </w:r>
            <w:r w:rsidR="00515044" w:rsidRPr="00515044">
              <w:rPr>
                <w:sz w:val="20"/>
                <w:szCs w:val="20"/>
              </w:rPr>
              <w:t>Table 14</w:t>
            </w:r>
            <w:r w:rsidR="00515044" w:rsidRPr="00515044">
              <w:rPr>
                <w:sz w:val="20"/>
                <w:szCs w:val="20"/>
              </w:rPr>
              <w:noBreakHyphen/>
              <w:t>231</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0x02</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EtherType</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L2 protocol type of remainder of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_Ref309378080 \h  \* MERGEFORMAT </w:instrText>
            </w:r>
            <w:r w:rsidRPr="00FD5D37">
              <w:fldChar w:fldCharType="separate"/>
            </w:r>
            <w:r w:rsidR="00515044" w:rsidRPr="00515044">
              <w:rPr>
                <w:sz w:val="20"/>
                <w:szCs w:val="20"/>
              </w:rPr>
              <w:t>Table 14</w:t>
            </w:r>
            <w:r w:rsidR="00515044" w:rsidRPr="00515044">
              <w:rPr>
                <w:sz w:val="20"/>
                <w:szCs w:val="20"/>
              </w:rPr>
              <w:noBreakHyphen/>
              <w:t>232</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0x03</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S_TAG</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All S-VLAN tags in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_Ref309378202 \h  \* MERGEFORMAT </w:instrText>
            </w:r>
            <w:r w:rsidRPr="00FD5D37">
              <w:fldChar w:fldCharType="separate"/>
            </w:r>
            <w:r w:rsidR="00515044" w:rsidRPr="00515044">
              <w:rPr>
                <w:sz w:val="20"/>
                <w:szCs w:val="20"/>
              </w:rPr>
              <w:t>Table 14</w:t>
            </w:r>
            <w:r w:rsidR="00515044" w:rsidRPr="00515044">
              <w:rPr>
                <w:sz w:val="20"/>
                <w:szCs w:val="20"/>
              </w:rPr>
              <w:noBreakHyphen/>
              <w:t>233</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0x04</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C_TAG</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All C-VLAN tags in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_Ref309378269 \h  \* MERGEFORMAT </w:instrText>
            </w:r>
            <w:r w:rsidRPr="00FD5D37">
              <w:fldChar w:fldCharType="separate"/>
            </w:r>
            <w:r w:rsidR="00515044" w:rsidRPr="00515044">
              <w:rPr>
                <w:sz w:val="20"/>
                <w:szCs w:val="20"/>
              </w:rPr>
              <w:t>Table 14</w:t>
            </w:r>
            <w:r w:rsidR="00515044" w:rsidRPr="00515044">
              <w:rPr>
                <w:sz w:val="20"/>
                <w:szCs w:val="20"/>
              </w:rPr>
              <w:noBreakHyphen/>
              <w:t>234</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0x05</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MPLS</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The MPLS stack, if any, in the frame</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_Ref309378367 \h  \* MERGEFORMAT </w:instrText>
            </w:r>
            <w:r w:rsidRPr="00FD5D37">
              <w:fldChar w:fldCharType="separate"/>
            </w:r>
            <w:r w:rsidR="00515044" w:rsidRPr="00515044">
              <w:rPr>
                <w:sz w:val="20"/>
                <w:szCs w:val="20"/>
              </w:rPr>
              <w:t>Table 14</w:t>
            </w:r>
            <w:r w:rsidR="00515044" w:rsidRPr="00515044">
              <w:rPr>
                <w:sz w:val="20"/>
                <w:szCs w:val="20"/>
              </w:rPr>
              <w:noBreakHyphen/>
              <w:t>235</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0x06</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IPv4</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Frames with EtherType 0x08-00</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_Ref309378488 \h  \* MERGEFORMAT </w:instrText>
            </w:r>
            <w:r w:rsidRPr="00FD5D37">
              <w:fldChar w:fldCharType="separate"/>
            </w:r>
            <w:r w:rsidR="00515044" w:rsidRPr="00515044">
              <w:rPr>
                <w:sz w:val="20"/>
                <w:szCs w:val="20"/>
              </w:rPr>
              <w:t>Table 14</w:t>
            </w:r>
            <w:r w:rsidR="00515044" w:rsidRPr="00515044">
              <w:rPr>
                <w:sz w:val="20"/>
                <w:szCs w:val="20"/>
              </w:rPr>
              <w:noBreakHyphen/>
              <w:t>236</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0x07</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IPv6</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Frames with EtherType 0x86-DD</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_Ref309378676 \h  \* MERGEFORMAT </w:instrText>
            </w:r>
            <w:r w:rsidRPr="00FD5D37">
              <w:fldChar w:fldCharType="separate"/>
            </w:r>
            <w:r w:rsidR="00515044" w:rsidRPr="00515044">
              <w:rPr>
                <w:sz w:val="20"/>
                <w:szCs w:val="20"/>
              </w:rPr>
              <w:t>Table 14</w:t>
            </w:r>
            <w:r w:rsidR="00515044" w:rsidRPr="00515044">
              <w:rPr>
                <w:sz w:val="20"/>
                <w:szCs w:val="20"/>
              </w:rPr>
              <w:noBreakHyphen/>
              <w:t>237</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0x08</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L3_GENERIC</w:t>
            </w:r>
          </w:p>
        </w:tc>
        <w:tc>
          <w:tcPr>
            <w:tcW w:w="4041" w:type="dxa"/>
            <w:shd w:val="clear" w:color="auto" w:fill="auto"/>
            <w:vAlign w:val="center"/>
          </w:tcPr>
          <w:p w:rsidR="00FB6003" w:rsidRPr="00FD5D37" w:rsidRDefault="00FB6003" w:rsidP="00745764">
            <w:pPr>
              <w:pStyle w:val="TableCell"/>
              <w:spacing w:before="0" w:after="0"/>
              <w:jc w:val="both"/>
              <w:rPr>
                <w:rFonts w:cs="Times New Roman"/>
                <w:sz w:val="20"/>
                <w:szCs w:val="20"/>
              </w:rPr>
            </w:pPr>
            <w:r w:rsidRPr="00FD5D37">
              <w:rPr>
                <w:rFonts w:cs="Times New Roman"/>
                <w:sz w:val="20"/>
                <w:szCs w:val="20"/>
              </w:rPr>
              <w:t>Payload of a frame that is not IPv4 or IPv6 (according to the EtherType value)</w:t>
            </w:r>
          </w:p>
        </w:tc>
        <w:tc>
          <w:tcPr>
            <w:tcW w:w="1396" w:type="dxa"/>
            <w:vAlign w:val="center"/>
          </w:tcPr>
          <w:p w:rsidR="00FB6003" w:rsidRPr="00FD5D37" w:rsidRDefault="005F3F72" w:rsidP="00745764">
            <w:pPr>
              <w:pStyle w:val="TableCell"/>
              <w:spacing w:before="0" w:after="0"/>
              <w:jc w:val="center"/>
              <w:rPr>
                <w:rFonts w:eastAsia="MS Mincho" w:cs="Times New Roman"/>
                <w:sz w:val="20"/>
                <w:szCs w:val="20"/>
                <w:lang w:eastAsia="ja-JP"/>
              </w:rPr>
            </w:pPr>
            <w:r>
              <w:rPr>
                <w:rFonts w:eastAsia="MS Mincho" w:cs="Times New Roman"/>
                <w:sz w:val="20"/>
                <w:szCs w:val="20"/>
                <w:lang w:eastAsia="ja-JP"/>
              </w:rPr>
              <w:t>—</w:t>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0x09</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TCP_UDP</w:t>
            </w:r>
          </w:p>
        </w:tc>
        <w:tc>
          <w:tcPr>
            <w:tcW w:w="4041" w:type="dxa"/>
            <w:shd w:val="clear" w:color="auto" w:fill="auto"/>
            <w:vAlign w:val="center"/>
          </w:tcPr>
          <w:p w:rsidR="00FB6003" w:rsidRPr="00FD5D37" w:rsidRDefault="00FB6003" w:rsidP="005B4AFE">
            <w:pPr>
              <w:pStyle w:val="TableCell"/>
              <w:spacing w:before="0" w:after="0"/>
              <w:jc w:val="both"/>
              <w:rPr>
                <w:rFonts w:cs="Times New Roman"/>
                <w:sz w:val="20"/>
                <w:szCs w:val="20"/>
              </w:rPr>
            </w:pPr>
            <w:r w:rsidRPr="00FD5D37">
              <w:rPr>
                <w:rFonts w:cs="Times New Roman"/>
                <w:sz w:val="20"/>
                <w:szCs w:val="20"/>
              </w:rPr>
              <w:t>IPv4 or IPv6 frames containing UDP or TCP (according to the IP type field)</w:t>
            </w:r>
          </w:p>
        </w:tc>
        <w:tc>
          <w:tcPr>
            <w:tcW w:w="1396" w:type="dxa"/>
            <w:vAlign w:val="center"/>
          </w:tcPr>
          <w:p w:rsidR="00FB6003" w:rsidRPr="00FD5D37" w:rsidRDefault="00FB6003" w:rsidP="00745764">
            <w:pPr>
              <w:pStyle w:val="TableCell"/>
              <w:spacing w:before="0" w:after="0"/>
              <w:rPr>
                <w:rFonts w:cs="Times New Roman"/>
                <w:sz w:val="20"/>
                <w:szCs w:val="20"/>
              </w:rPr>
            </w:pPr>
            <w:r w:rsidRPr="00FD5D37">
              <w:fldChar w:fldCharType="begin" w:fldLock="1"/>
            </w:r>
            <w:r w:rsidRPr="00FD5D37">
              <w:instrText xml:space="preserve"> REF _Ref309378815 \h  \* MERGEFORMAT </w:instrText>
            </w:r>
            <w:r w:rsidRPr="00FD5D37">
              <w:fldChar w:fldCharType="separate"/>
            </w:r>
            <w:r w:rsidR="00515044" w:rsidRPr="00515044">
              <w:rPr>
                <w:sz w:val="20"/>
                <w:szCs w:val="20"/>
              </w:rPr>
              <w:t>Table 14</w:t>
            </w:r>
            <w:r w:rsidR="00515044" w:rsidRPr="00515044">
              <w:rPr>
                <w:sz w:val="20"/>
                <w:szCs w:val="20"/>
              </w:rPr>
              <w:noBreakHyphen/>
              <w:t>238</w:t>
            </w:r>
            <w:r w:rsidRPr="00FD5D37">
              <w:fldChar w:fldCharType="end"/>
            </w:r>
          </w:p>
        </w:tc>
      </w:tr>
      <w:tr w:rsidR="00FB6003" w:rsidRPr="00FD5D37" w:rsidTr="00745764">
        <w:trPr>
          <w:cantSplit/>
          <w:jc w:val="center"/>
        </w:trPr>
        <w:tc>
          <w:tcPr>
            <w:tcW w:w="1101"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0x0A</w:t>
            </w:r>
          </w:p>
        </w:tc>
        <w:tc>
          <w:tcPr>
            <w:tcW w:w="2122" w:type="dxa"/>
            <w:shd w:val="clear" w:color="auto" w:fill="auto"/>
            <w:vAlign w:val="center"/>
          </w:tcPr>
          <w:p w:rsidR="00FB6003" w:rsidRPr="00FD5D37" w:rsidRDefault="00FB6003" w:rsidP="00745764">
            <w:pPr>
              <w:pStyle w:val="TableCell"/>
              <w:spacing w:before="0" w:after="0"/>
              <w:jc w:val="center"/>
              <w:rPr>
                <w:rFonts w:cs="Times New Roman"/>
                <w:sz w:val="20"/>
                <w:szCs w:val="20"/>
              </w:rPr>
            </w:pPr>
            <w:r w:rsidRPr="00FD5D37">
              <w:rPr>
                <w:rFonts w:cs="Times New Roman"/>
                <w:sz w:val="20"/>
                <w:szCs w:val="20"/>
              </w:rPr>
              <w:t>L4_GENERIC</w:t>
            </w:r>
          </w:p>
        </w:tc>
        <w:tc>
          <w:tcPr>
            <w:tcW w:w="4041" w:type="dxa"/>
            <w:shd w:val="clear" w:color="auto" w:fill="auto"/>
            <w:vAlign w:val="center"/>
          </w:tcPr>
          <w:p w:rsidR="00FB6003" w:rsidRPr="00FD5D37" w:rsidRDefault="00FB6003" w:rsidP="00F22AFC">
            <w:pPr>
              <w:pStyle w:val="TableCell"/>
              <w:spacing w:before="0" w:after="0"/>
              <w:jc w:val="both"/>
              <w:rPr>
                <w:rFonts w:cs="Times New Roman"/>
                <w:sz w:val="20"/>
                <w:szCs w:val="20"/>
              </w:rPr>
            </w:pPr>
            <w:r w:rsidRPr="00FD5D37">
              <w:rPr>
                <w:rFonts w:cs="Times New Roman"/>
                <w:sz w:val="20"/>
                <w:szCs w:val="20"/>
              </w:rPr>
              <w:t xml:space="preserve">Payload of </w:t>
            </w:r>
            <w:r w:rsidR="00F22AFC">
              <w:rPr>
                <w:rFonts w:cs="Times New Roman"/>
                <w:sz w:val="20"/>
                <w:szCs w:val="20"/>
              </w:rPr>
              <w:t xml:space="preserve">an </w:t>
            </w:r>
            <w:r w:rsidRPr="00FD5D37">
              <w:rPr>
                <w:rFonts w:cs="Times New Roman"/>
                <w:sz w:val="20"/>
                <w:szCs w:val="20"/>
              </w:rPr>
              <w:t>IP frame that is not TCP or UDP</w:t>
            </w:r>
          </w:p>
        </w:tc>
        <w:tc>
          <w:tcPr>
            <w:tcW w:w="1396" w:type="dxa"/>
            <w:vAlign w:val="center"/>
          </w:tcPr>
          <w:p w:rsidR="00FB6003" w:rsidRPr="00FD5D37" w:rsidRDefault="005F3F72" w:rsidP="00745764">
            <w:pPr>
              <w:pStyle w:val="TableCell"/>
              <w:spacing w:before="0" w:after="0"/>
              <w:jc w:val="center"/>
              <w:rPr>
                <w:rFonts w:eastAsia="MS Mincho" w:cs="Times New Roman"/>
                <w:sz w:val="20"/>
                <w:szCs w:val="20"/>
                <w:lang w:eastAsia="ja-JP"/>
              </w:rPr>
            </w:pPr>
            <w:r>
              <w:rPr>
                <w:rFonts w:eastAsia="MS Mincho" w:cs="Times New Roman"/>
                <w:sz w:val="20"/>
                <w:szCs w:val="20"/>
                <w:lang w:eastAsia="ja-JP"/>
              </w:rPr>
              <w:t>—</w:t>
            </w:r>
          </w:p>
        </w:tc>
      </w:tr>
    </w:tbl>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aRuleCustomField.sOffsetDword</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0x08</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4 octets</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 xml:space="preserve">offset between the reference field (indicated by </w:t>
      </w:r>
      <w:r w:rsidRPr="00FD5D37">
        <w:rPr>
          <w:i/>
          <w:noProof/>
        </w:rPr>
        <w:t>sFieldCode</w:t>
      </w:r>
      <w:r w:rsidRPr="00FD5D37">
        <w:rPr>
          <w:noProof/>
        </w:rPr>
        <w:t xml:space="preserve"> sub-attribute</w:t>
      </w:r>
      <w:r w:rsidRPr="00FD5D37">
        <w:rPr>
          <w:noProof/>
          <w:szCs w:val="18"/>
        </w:rPr>
        <w:t>) and the target custom field</w:t>
      </w:r>
      <w:r w:rsidRPr="00FD5D37">
        <w:rPr>
          <w:noProof/>
        </w:rPr>
        <w:t xml:space="preserve">. </w:t>
      </w:r>
    </w:p>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aRuleCustomField.sOffsetBitsLsb</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0x1F</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bit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 xml:space="preserve">offset between the start of the custom field (as indicated by the combination of </w:t>
      </w:r>
      <w:r w:rsidRPr="00FD5D37">
        <w:rPr>
          <w:i/>
          <w:noProof/>
        </w:rPr>
        <w:t>sOffsetDword</w:t>
      </w:r>
      <w:r w:rsidRPr="00FD5D37">
        <w:rPr>
          <w:noProof/>
        </w:rPr>
        <w:t xml:space="preserve"> and </w:t>
      </w:r>
      <w:r w:rsidRPr="00FD5D37">
        <w:rPr>
          <w:i/>
          <w:noProof/>
        </w:rPr>
        <w:t>sFieldCode</w:t>
      </w:r>
      <w:r w:rsidRPr="00FD5D37">
        <w:rPr>
          <w:noProof/>
        </w:rPr>
        <w:t xml:space="preserve"> sub-attributes) and the actual value within this custom field. </w:t>
      </w:r>
    </w:p>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aRuleCustomField.sWidth</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0x01 to 0x20</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bit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size of the target custom field</w:t>
      </w:r>
      <w:r w:rsidRPr="00FD5D37">
        <w:rPr>
          <w:noProof/>
        </w:rPr>
        <w:t xml:space="preserve">. </w:t>
      </w:r>
    </w:p>
    <w:p w:rsidR="00FB6003" w:rsidRPr="00FD5D37" w:rsidRDefault="00FB6003" w:rsidP="008618F5">
      <w:pPr>
        <w:numPr>
          <w:ilvl w:val="0"/>
          <w:numId w:val="59"/>
        </w:numPr>
        <w:rPr>
          <w:noProof/>
        </w:rPr>
      </w:pPr>
      <w:r w:rsidRPr="00FD5D37">
        <w:rPr>
          <w:noProof/>
        </w:rPr>
        <w:t xml:space="preserve">Sub-attribute </w:t>
      </w:r>
      <w:r w:rsidRPr="00FD5D37">
        <w:rPr>
          <w:i/>
          <w:noProof/>
        </w:rPr>
        <w:t>aRuleCustomField.sReferenceCount</w:t>
      </w:r>
      <w:r w:rsidRPr="00FD5D37">
        <w:rPr>
          <w:noProof/>
        </w:rPr>
        <w:t>:</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59"/>
        </w:numPr>
        <w:tabs>
          <w:tab w:val="left" w:pos="720"/>
        </w:tabs>
        <w:spacing w:after="0"/>
        <w:ind w:left="2268" w:hanging="2268"/>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 xml:space="preserve">attribute indicates </w:t>
      </w:r>
      <w:r w:rsidRPr="00FD5D37">
        <w:rPr>
          <w:noProof/>
        </w:rPr>
        <w:t xml:space="preserve">the </w:t>
      </w:r>
      <w:r w:rsidRPr="00FD5D37">
        <w:rPr>
          <w:noProof/>
          <w:szCs w:val="18"/>
        </w:rPr>
        <w:t xml:space="preserve">total number of </w:t>
      </w:r>
      <w:r w:rsidRPr="00FD5D37">
        <w:rPr>
          <w:i/>
          <w:noProof/>
        </w:rPr>
        <w:t>sClause</w:t>
      </w:r>
      <w:r w:rsidRPr="00FD5D37">
        <w:rPr>
          <w:noProof/>
          <w:szCs w:val="18"/>
        </w:rPr>
        <w:t xml:space="preserve"> sub-attributes </w:t>
      </w:r>
      <w:r w:rsidRPr="00FD5D37">
        <w:rPr>
          <w:noProof/>
        </w:rPr>
        <w:t xml:space="preserve">in the frame processing rules that are currently using this specific frame field. If the specific frame field is currently unused, the </w:t>
      </w:r>
      <w:r w:rsidRPr="00FD5D37">
        <w:rPr>
          <w:i/>
          <w:noProof/>
        </w:rPr>
        <w:t>sReferenceCount</w:t>
      </w:r>
      <w:r w:rsidRPr="00FD5D37">
        <w:rPr>
          <w:noProof/>
        </w:rPr>
        <w:t xml:space="preserve"> </w:t>
      </w:r>
      <w:r w:rsidR="005B12B0">
        <w:rPr>
          <w:rFonts w:eastAsia="MS Mincho"/>
          <w:noProof/>
        </w:rPr>
        <w:t>sub-</w:t>
      </w:r>
      <w:r w:rsidRPr="00FD5D37">
        <w:rPr>
          <w:noProof/>
        </w:rPr>
        <w:t>attribute contains the value of 0x00.</w:t>
      </w:r>
      <w:r w:rsidRPr="00FD5D37">
        <w:rPr>
          <w:noProof/>
        </w:rPr>
        <w:br/>
        <w:t xml:space="preserve">On read, this </w:t>
      </w:r>
      <w:r w:rsidR="005B12B0">
        <w:rPr>
          <w:rFonts w:eastAsia="MS Mincho"/>
          <w:noProof/>
        </w:rPr>
        <w:t>sub-</w:t>
      </w:r>
      <w:r w:rsidRPr="00FD5D37">
        <w:rPr>
          <w:noProof/>
        </w:rPr>
        <w:t xml:space="preserve">attribute returns the </w:t>
      </w:r>
      <w:r w:rsidRPr="00FD5D37">
        <w:rPr>
          <w:noProof/>
          <w:szCs w:val="18"/>
        </w:rPr>
        <w:t xml:space="preserve">total number of </w:t>
      </w:r>
      <w:r w:rsidRPr="00FD5D37">
        <w:rPr>
          <w:i/>
          <w:noProof/>
        </w:rPr>
        <w:t>sClause</w:t>
      </w:r>
      <w:r w:rsidRPr="00FD5D37">
        <w:rPr>
          <w:noProof/>
          <w:szCs w:val="18"/>
        </w:rPr>
        <w:t xml:space="preserve"> sub-attributes </w:t>
      </w:r>
      <w:r w:rsidRPr="00FD5D37">
        <w:rPr>
          <w:noProof/>
        </w:rPr>
        <w:t>in the frame processing rules that are currently using this specific frame field. Other sub-attributes (</w:t>
      </w:r>
      <w:r w:rsidRPr="00FD5D37">
        <w:rPr>
          <w:i/>
          <w:noProof/>
        </w:rPr>
        <w:t>sWidth</w:t>
      </w:r>
      <w:r w:rsidRPr="00FD5D37">
        <w:rPr>
          <w:noProof/>
        </w:rPr>
        <w:t xml:space="preserve">, </w:t>
      </w:r>
      <w:r w:rsidRPr="00FD5D37">
        <w:rPr>
          <w:i/>
          <w:noProof/>
        </w:rPr>
        <w:t>sOffsetBitsLsb</w:t>
      </w:r>
      <w:r w:rsidRPr="00FD5D37">
        <w:rPr>
          <w:noProof/>
        </w:rPr>
        <w:t xml:space="preserve">, </w:t>
      </w:r>
      <w:r w:rsidRPr="00FD5D37">
        <w:rPr>
          <w:i/>
          <w:noProof/>
        </w:rPr>
        <w:t>sOffsetDword</w:t>
      </w:r>
      <w:r w:rsidRPr="00FD5D37">
        <w:rPr>
          <w:noProof/>
        </w:rPr>
        <w:t xml:space="preserve">, and </w:t>
      </w:r>
      <w:r w:rsidRPr="00FD5D37">
        <w:rPr>
          <w:i/>
          <w:noProof/>
        </w:rPr>
        <w:t>sLayerSelect</w:t>
      </w:r>
      <w:r w:rsidRPr="00FD5D37">
        <w:rPr>
          <w:noProof/>
        </w:rPr>
        <w:t>) return then the maximum permitted value.</w:t>
      </w:r>
      <w:r w:rsidRPr="00FD5D37">
        <w:rPr>
          <w:noProof/>
        </w:rPr>
        <w:br/>
        <w:t>ONU shall ignore any request to write a value into this sub-attribute.</w:t>
      </w:r>
    </w:p>
    <w:p w:rsidR="00FB6003" w:rsidRPr="00FD5D37" w:rsidRDefault="00FB6003" w:rsidP="008618F5">
      <w:pPr>
        <w:numPr>
          <w:ilvl w:val="0"/>
          <w:numId w:val="59"/>
        </w:numPr>
        <w:rPr>
          <w:noProof/>
        </w:rPr>
      </w:pPr>
      <w:r w:rsidRPr="00FD5D37">
        <w:rPr>
          <w:noProof/>
        </w:rPr>
        <w:t xml:space="preserve">Frame fields with nonzero values returned by the </w:t>
      </w:r>
      <w:r w:rsidRPr="00FD5D37">
        <w:rPr>
          <w:i/>
          <w:noProof/>
        </w:rPr>
        <w:t>sReferenceCount</w:t>
      </w:r>
      <w:r w:rsidRPr="00FD5D37">
        <w:rPr>
          <w:noProof/>
        </w:rPr>
        <w:t xml:space="preserve"> sub-attribute cannot be reprogrammed with the </w:t>
      </w:r>
      <w:r w:rsidRPr="00FD5D37">
        <w:rPr>
          <w:i/>
          <w:noProof/>
        </w:rPr>
        <w:t>eOAM_Set_Request</w:t>
      </w:r>
      <w:r w:rsidRPr="00FD5D37">
        <w:rPr>
          <w:noProof/>
        </w:rPr>
        <w:t xml:space="preserve"> eOAMPDU. All frame processing rules using a given field need to be deleted first, reducing the value returned by the </w:t>
      </w:r>
      <w:r w:rsidRPr="00FD5D37">
        <w:rPr>
          <w:i/>
          <w:noProof/>
        </w:rPr>
        <w:t>sReferenceCount</w:t>
      </w:r>
      <w:r w:rsidRPr="00FD5D37">
        <w:rPr>
          <w:noProof/>
        </w:rPr>
        <w:t xml:space="preserve"> sub-attribute to zero, before the meaning of that specific custom frame field may be changed.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aRuleCustomField</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aRuleCustomField</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_Ref309647434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noProof/>
        </w:rPr>
      </w:pPr>
      <w:bookmarkStart w:id="1337" w:name="_Ref30964743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228</w:t>
      </w:r>
      <w:r w:rsidR="00B35ED0" w:rsidRPr="00FD5D37">
        <w:rPr>
          <w:noProof/>
        </w:rPr>
        <w:fldChar w:fldCharType="end"/>
      </w:r>
      <w:bookmarkEnd w:id="1337"/>
      <w:r w:rsidRPr="00FD5D37">
        <w:rPr>
          <w:noProof/>
        </w:rPr>
        <w:t>—</w:t>
      </w:r>
      <w:r w:rsidRPr="00FD5D37">
        <w:rPr>
          <w:i/>
          <w:noProof/>
        </w:rPr>
        <w:t>Custom Field</w:t>
      </w:r>
      <w:r w:rsidRPr="00FD5D37">
        <w:rPr>
          <w:noProof/>
        </w:rPr>
        <w:t xml:space="preserve"> TLV (0xD7/0x05-02)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szCs w:val="18"/>
              </w:rPr>
              <w:t xml:space="preserve">Value of </w:t>
            </w:r>
            <w:r w:rsidRPr="00FD5D37">
              <w:rPr>
                <w:i/>
                <w:noProof/>
              </w:rPr>
              <w:t>sFieldCode</w:t>
            </w:r>
            <w:r w:rsidRPr="00FD5D37">
              <w:rPr>
                <w:noProof/>
                <w:szCs w:val="18"/>
              </w:rPr>
              <w:t xml:space="preserve"> sub-attribute</w:t>
            </w:r>
            <w:r w:rsidRPr="00FD5D37">
              <w:rPr>
                <w:noProof/>
              </w:rPr>
              <w:t>, defined in</w:t>
            </w:r>
            <w:r w:rsidRPr="00FD5D37">
              <w:rPr>
                <w:rFonts w:eastAsia="MS Mincho"/>
                <w:noProof/>
              </w:rPr>
              <w:t xml:space="preserve"> </w:t>
            </w:r>
            <w:r w:rsidRPr="00FD5D37">
              <w:rPr>
                <w:noProof/>
              </w:rPr>
              <w:fldChar w:fldCharType="begin" w:fldLock="1"/>
            </w:r>
            <w:r w:rsidRPr="00FD5D37">
              <w:rPr>
                <w:noProof/>
              </w:rPr>
              <w:instrText xml:space="preserve"> REF _Ref341482368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noProof/>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LayerSelect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szCs w:val="18"/>
              </w:rPr>
              <w:t xml:space="preserve">Value of </w:t>
            </w:r>
            <w:r w:rsidRPr="00FD5D37">
              <w:rPr>
                <w:i/>
                <w:noProof/>
              </w:rPr>
              <w:t>sLayerSelect</w:t>
            </w:r>
            <w:r w:rsidRPr="00FD5D37">
              <w:rPr>
                <w:noProof/>
                <w:szCs w:val="18"/>
              </w:rPr>
              <w:t xml:space="preserve"> sub-attribute</w:t>
            </w:r>
            <w:r w:rsidRPr="00FD5D37">
              <w:rPr>
                <w:noProof/>
              </w:rPr>
              <w:t xml:space="preserve">, defined in </w:t>
            </w:r>
            <w:r w:rsidRPr="00FD5D37">
              <w:rPr>
                <w:noProof/>
              </w:rPr>
              <w:fldChar w:fldCharType="begin" w:fldLock="1"/>
            </w:r>
            <w:r w:rsidRPr="00FD5D37">
              <w:rPr>
                <w:noProof/>
              </w:rPr>
              <w:instrText xml:space="preserve"> REF _Ref309647132 \h  \* MERGEFORMAT </w:instrText>
            </w:r>
            <w:r w:rsidRPr="00FD5D37">
              <w:rPr>
                <w:noProof/>
              </w:rPr>
            </w:r>
            <w:r w:rsidRPr="00FD5D37">
              <w:rPr>
                <w:noProof/>
              </w:rPr>
              <w:fldChar w:fldCharType="separate"/>
            </w:r>
            <w:r w:rsidR="00515044" w:rsidRPr="00515044">
              <w:rPr>
                <w:noProof/>
                <w:szCs w:val="18"/>
              </w:rPr>
              <w:t>Table 14</w:t>
            </w:r>
            <w:r w:rsidR="00515044" w:rsidRPr="00515044">
              <w:rPr>
                <w:noProof/>
                <w:szCs w:val="18"/>
              </w:rPr>
              <w:noBreakHyphen/>
              <w:t>227</w:t>
            </w:r>
            <w:r w:rsidRPr="00FD5D37">
              <w:rPr>
                <w:noProof/>
              </w:rPr>
              <w:fldChar w:fldCharType="end"/>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OffsetDword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sOffsetDword</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OffsetBitsLsb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sOffsetBitsLsb</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Width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sWidth</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ReferenceCount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When carried in </w:t>
            </w:r>
            <w:r w:rsidRPr="00FD5D37">
              <w:rPr>
                <w:i/>
                <w:noProof/>
              </w:rPr>
              <w:t>eOAM_Get_Response</w:t>
            </w:r>
            <w:r w:rsidRPr="00FD5D37">
              <w:rPr>
                <w:noProof/>
              </w:rPr>
              <w:t xml:space="preserve"> eOAMPDU, this field represents the value of </w:t>
            </w:r>
            <w:r w:rsidRPr="00FD5D37">
              <w:rPr>
                <w:i/>
                <w:noProof/>
              </w:rPr>
              <w:t>sReferenceCount</w:t>
            </w:r>
            <w:r w:rsidRPr="00FD5D37">
              <w:rPr>
                <w:noProof/>
              </w:rPr>
              <w:t xml:space="preserve"> sub-attribute. </w:t>
            </w:r>
          </w:p>
          <w:p w:rsidR="00FB6003" w:rsidRPr="00FD5D37" w:rsidRDefault="00FB6003" w:rsidP="008618F5">
            <w:pPr>
              <w:numPr>
                <w:ilvl w:val="0"/>
                <w:numId w:val="67"/>
              </w:numPr>
              <w:spacing w:before="0"/>
              <w:jc w:val="left"/>
              <w:rPr>
                <w:noProof/>
              </w:rPr>
            </w:pPr>
            <w:r w:rsidRPr="00FD5D37">
              <w:rPr>
                <w:noProof/>
              </w:rPr>
              <w:t xml:space="preserve">When carried in </w:t>
            </w:r>
            <w:r w:rsidRPr="00FD5D37">
              <w:rPr>
                <w:i/>
                <w:noProof/>
              </w:rPr>
              <w:t>eOAM_Set_Request</w:t>
            </w:r>
            <w:r w:rsidRPr="00FD5D37">
              <w:rPr>
                <w:noProof/>
              </w:rPr>
              <w:t xml:space="preserve"> eOAMPDU, this field is set to 0.</w:t>
            </w:r>
          </w:p>
        </w:tc>
      </w:tr>
    </w:tbl>
    <w:p w:rsidR="00FB6003" w:rsidRPr="00FD5D37" w:rsidRDefault="00FB6003" w:rsidP="00FB6003">
      <w:pPr>
        <w:pStyle w:val="Heading6"/>
        <w:rPr>
          <w:rFonts w:eastAsia="MS Mincho"/>
          <w:noProof/>
        </w:rPr>
      </w:pPr>
      <w:bookmarkStart w:id="1338" w:name="_Toc309726242"/>
      <w:bookmarkStart w:id="1339" w:name="_Toc330353714"/>
      <w:bookmarkStart w:id="1340" w:name="_Toc344312993"/>
      <w:bookmarkStart w:id="1341" w:name="_Toc351404487"/>
      <w:bookmarkStart w:id="1342" w:name="_Toc359764444"/>
      <w:bookmarkStart w:id="1343" w:name="_Toc365454961"/>
      <w:r w:rsidRPr="00FD5D37">
        <w:rPr>
          <w:noProof/>
        </w:rPr>
        <w:t>Preamble/L2 Header layer</w:t>
      </w:r>
      <w:bookmarkEnd w:id="1338"/>
      <w:bookmarkEnd w:id="1339"/>
      <w:bookmarkEnd w:id="1340"/>
      <w:bookmarkEnd w:id="1341"/>
      <w:bookmarkEnd w:id="1342"/>
      <w:bookmarkEnd w:id="1343"/>
    </w:p>
    <w:p w:rsidR="00FB6003" w:rsidRPr="00FD5D37" w:rsidRDefault="00FB6003" w:rsidP="008618F5">
      <w:pPr>
        <w:numPr>
          <w:ilvl w:val="0"/>
          <w:numId w:val="59"/>
        </w:numPr>
        <w:rPr>
          <w:rFonts w:eastAsia="MS Mincho"/>
          <w:noProof/>
        </w:rPr>
      </w:pPr>
      <w:r w:rsidRPr="00FD5D37">
        <w:rPr>
          <w:noProof/>
        </w:rPr>
        <w:t xml:space="preserve">The preamble/L2 layer consists of the LLID and L2 Ethernet header fields of the received frame. This layer also contains the </w:t>
      </w:r>
      <w:proofErr w:type="spellStart"/>
      <w:r w:rsidR="00F364C5" w:rsidRPr="00CE1AC7">
        <w:t>Subnetwork</w:t>
      </w:r>
      <w:proofErr w:type="spellEnd"/>
      <w:r w:rsidR="00F364C5" w:rsidRPr="00CE1AC7">
        <w:t xml:space="preserve"> Access Protocol</w:t>
      </w:r>
      <w:r w:rsidR="00F364C5" w:rsidRPr="00FD5D37">
        <w:rPr>
          <w:noProof/>
        </w:rPr>
        <w:t xml:space="preserve"> </w:t>
      </w:r>
      <w:r w:rsidR="00F364C5">
        <w:rPr>
          <w:noProof/>
        </w:rPr>
        <w:t>(</w:t>
      </w:r>
      <w:r w:rsidRPr="00FD5D37">
        <w:rPr>
          <w:noProof/>
        </w:rPr>
        <w:t>SNAP</w:t>
      </w:r>
      <w:r w:rsidR="00F364C5">
        <w:rPr>
          <w:noProof/>
        </w:rPr>
        <w:t>)</w:t>
      </w:r>
      <w:r w:rsidRPr="00FD5D37">
        <w:rPr>
          <w:noProof/>
        </w:rPr>
        <w:t xml:space="preserve"> headers if they are present.</w:t>
      </w:r>
    </w:p>
    <w:p w:rsidR="00FB6003" w:rsidRPr="00FD5D37" w:rsidRDefault="00FB6003" w:rsidP="000E1605">
      <w:pPr>
        <w:numPr>
          <w:ilvl w:val="0"/>
          <w:numId w:val="59"/>
        </w:numPr>
        <w:rPr>
          <w:noProof/>
        </w:rPr>
      </w:pPr>
      <w:r w:rsidRPr="00FD5D37">
        <w:rPr>
          <w:noProof/>
        </w:rPr>
        <w:fldChar w:fldCharType="begin" w:fldLock="1"/>
      </w:r>
      <w:r w:rsidRPr="00FD5D37">
        <w:rPr>
          <w:noProof/>
        </w:rPr>
        <w:instrText xml:space="preserve"> REF _Ref309377503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229</w:t>
      </w:r>
      <w:r w:rsidRPr="00FD5D37">
        <w:rPr>
          <w:noProof/>
        </w:rPr>
        <w:fldChar w:fldCharType="end"/>
      </w:r>
      <w:r w:rsidRPr="00FD5D37">
        <w:rPr>
          <w:noProof/>
        </w:rPr>
        <w:t xml:space="preserve"> shows the offsets within this layer when the frame does not have SNAP encapsulation.</w:t>
      </w:r>
    </w:p>
    <w:p w:rsidR="00FB6003" w:rsidRPr="00FD5D37" w:rsidRDefault="00FB6003" w:rsidP="00FB6003">
      <w:pPr>
        <w:pStyle w:val="Caption"/>
        <w:keepNext/>
        <w:ind w:left="562" w:right="562"/>
        <w:rPr>
          <w:rFonts w:eastAsia="MS Mincho"/>
          <w:noProof/>
        </w:rPr>
      </w:pPr>
      <w:bookmarkStart w:id="1344" w:name="_Ref30937750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229</w:t>
      </w:r>
      <w:r w:rsidR="00B35ED0" w:rsidRPr="00FD5D37">
        <w:rPr>
          <w:noProof/>
        </w:rPr>
        <w:fldChar w:fldCharType="end"/>
      </w:r>
      <w:bookmarkEnd w:id="1344"/>
      <w:r w:rsidRPr="00FD5D37">
        <w:rPr>
          <w:noProof/>
        </w:rPr>
        <w:t>—Preamble/L2 without SNAP</w:t>
      </w:r>
    </w:p>
    <w:tbl>
      <w:tblPr>
        <w:tblStyle w:val="10"/>
        <w:tblW w:w="8838" w:type="dxa"/>
        <w:jc w:val="center"/>
        <w:tblLayout w:type="fixed"/>
        <w:tblLook w:val="01E0" w:firstRow="1" w:lastRow="1" w:firstColumn="1" w:lastColumn="1" w:noHBand="0" w:noVBand="0"/>
      </w:tblPr>
      <w:tblGrid>
        <w:gridCol w:w="274"/>
        <w:gridCol w:w="274"/>
        <w:gridCol w:w="274"/>
        <w:gridCol w:w="274"/>
        <w:gridCol w:w="274"/>
        <w:gridCol w:w="276"/>
        <w:gridCol w:w="276"/>
        <w:gridCol w:w="281"/>
        <w:gridCol w:w="276"/>
        <w:gridCol w:w="276"/>
        <w:gridCol w:w="277"/>
        <w:gridCol w:w="276"/>
        <w:gridCol w:w="276"/>
        <w:gridCol w:w="276"/>
        <w:gridCol w:w="276"/>
        <w:gridCol w:w="282"/>
        <w:gridCol w:w="277"/>
        <w:gridCol w:w="276"/>
        <w:gridCol w:w="276"/>
        <w:gridCol w:w="276"/>
        <w:gridCol w:w="276"/>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31</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30</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29</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28</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25</w:t>
            </w:r>
          </w:p>
        </w:tc>
        <w:tc>
          <w:tcPr>
            <w:tcW w:w="281"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rPr>
            </w:pPr>
            <w:r w:rsidRPr="00FD5D37">
              <w:rPr>
                <w:rFonts w:ascii="Times New Roman" w:hAnsi="Times New Roman" w:cs="Times New Roman"/>
                <w:noProof/>
                <w:sz w:val="20"/>
              </w:rPr>
              <w:t>0</w:t>
            </w:r>
          </w:p>
        </w:tc>
      </w:tr>
      <w:tr w:rsidR="00FB6003" w:rsidRPr="00FD5D37" w:rsidTr="00745764">
        <w:trPr>
          <w:cantSplit/>
          <w:jc w:val="center"/>
        </w:trPr>
        <w:tc>
          <w:tcPr>
            <w:tcW w:w="2208" w:type="dxa"/>
            <w:gridSpan w:val="8"/>
          </w:tcPr>
          <w:p w:rsidR="00FB6003" w:rsidRPr="00FD5D37" w:rsidRDefault="00FB6003" w:rsidP="00745764">
            <w:pPr>
              <w:pStyle w:val="TableCell"/>
              <w:keepNext/>
              <w:keepLines/>
              <w:jc w:val="center"/>
              <w:rPr>
                <w:rFonts w:cs="Times New Roman"/>
                <w:sz w:val="20"/>
              </w:rPr>
            </w:pPr>
            <w:r w:rsidRPr="00FD5D37">
              <w:rPr>
                <w:rFonts w:cs="Times New Roman"/>
                <w:sz w:val="20"/>
              </w:rPr>
              <w:t>Reserved (Unknown)</w:t>
            </w:r>
          </w:p>
        </w:tc>
        <w:tc>
          <w:tcPr>
            <w:tcW w:w="4425" w:type="dxa"/>
            <w:gridSpan w:val="16"/>
          </w:tcPr>
          <w:p w:rsidR="00FB6003" w:rsidRPr="00FD5D37" w:rsidRDefault="00FB6003" w:rsidP="00745764">
            <w:pPr>
              <w:pStyle w:val="TableCell"/>
              <w:keepNext/>
              <w:keepLines/>
              <w:jc w:val="center"/>
              <w:rPr>
                <w:rFonts w:cs="Times New Roman"/>
                <w:sz w:val="20"/>
              </w:rPr>
            </w:pPr>
            <w:r w:rsidRPr="00FD5D37">
              <w:rPr>
                <w:rFonts w:cs="Times New Roman"/>
                <w:sz w:val="20"/>
              </w:rPr>
              <w:t>LLID Value</w:t>
            </w:r>
          </w:p>
        </w:tc>
        <w:tc>
          <w:tcPr>
            <w:tcW w:w="2205" w:type="dxa"/>
            <w:gridSpan w:val="8"/>
          </w:tcPr>
          <w:p w:rsidR="00FB6003" w:rsidRPr="00FD5D37" w:rsidRDefault="00FB6003" w:rsidP="00745764">
            <w:pPr>
              <w:pStyle w:val="TableCell"/>
              <w:keepNext/>
              <w:keepLines/>
              <w:jc w:val="center"/>
              <w:rPr>
                <w:rFonts w:eastAsia="MS Mincho" w:cs="Times New Roman"/>
                <w:sz w:val="20"/>
                <w:lang w:eastAsia="ja-JP"/>
              </w:rPr>
            </w:pPr>
            <w:r w:rsidRPr="00FD5D37">
              <w:rPr>
                <w:rFonts w:eastAsia="MS Mincho" w:cs="Times New Roman"/>
                <w:sz w:val="20"/>
                <w:lang w:eastAsia="ja-JP"/>
              </w:rPr>
              <w:t>Reserved</w:t>
            </w:r>
          </w:p>
        </w:tc>
      </w:tr>
      <w:tr w:rsidR="00FB6003" w:rsidRPr="00FD5D37" w:rsidTr="00745764">
        <w:trPr>
          <w:cantSplit/>
          <w:jc w:val="center"/>
        </w:trPr>
        <w:tc>
          <w:tcPr>
            <w:tcW w:w="4423" w:type="dxa"/>
            <w:gridSpan w:val="16"/>
          </w:tcPr>
          <w:p w:rsidR="00FB6003" w:rsidRPr="00FD5D37" w:rsidRDefault="00FB6003" w:rsidP="00745764">
            <w:pPr>
              <w:pStyle w:val="TableCell"/>
              <w:keepNext/>
              <w:keepLines/>
              <w:jc w:val="center"/>
              <w:rPr>
                <w:rFonts w:cs="Times New Roman"/>
                <w:sz w:val="20"/>
              </w:rPr>
            </w:pPr>
            <w:r w:rsidRPr="00FD5D37">
              <w:rPr>
                <w:rFonts w:cs="Times New Roman"/>
                <w:sz w:val="20"/>
              </w:rPr>
              <w:t>Reserved (Always 0)</w:t>
            </w:r>
          </w:p>
        </w:tc>
        <w:tc>
          <w:tcPr>
            <w:tcW w:w="4415" w:type="dxa"/>
            <w:gridSpan w:val="16"/>
          </w:tcPr>
          <w:p w:rsidR="00FB6003" w:rsidRPr="00FD5D37" w:rsidRDefault="00FB6003" w:rsidP="00745764">
            <w:pPr>
              <w:pStyle w:val="TableCell"/>
              <w:keepNext/>
              <w:keepLines/>
              <w:jc w:val="center"/>
              <w:rPr>
                <w:rFonts w:cs="Times New Roman"/>
                <w:sz w:val="20"/>
              </w:rPr>
            </w:pPr>
            <w:r w:rsidRPr="00FD5D37">
              <w:rPr>
                <w:rFonts w:cs="Times New Roman"/>
                <w:sz w:val="20"/>
              </w:rPr>
              <w:t>L2 DA [47:32]</w:t>
            </w:r>
          </w:p>
        </w:tc>
      </w:tr>
      <w:tr w:rsidR="00FB6003" w:rsidRPr="00FD5D37" w:rsidTr="00745764">
        <w:trPr>
          <w:cantSplit/>
          <w:jc w:val="center"/>
        </w:trPr>
        <w:tc>
          <w:tcPr>
            <w:tcW w:w="8838" w:type="dxa"/>
            <w:gridSpan w:val="32"/>
          </w:tcPr>
          <w:p w:rsidR="00FB6003" w:rsidRPr="00FD5D37" w:rsidRDefault="00FB6003" w:rsidP="00745764">
            <w:pPr>
              <w:pStyle w:val="TableCell"/>
              <w:jc w:val="center"/>
              <w:rPr>
                <w:rFonts w:cs="Times New Roman"/>
                <w:sz w:val="20"/>
              </w:rPr>
            </w:pPr>
            <w:r w:rsidRPr="00FD5D37">
              <w:rPr>
                <w:rFonts w:cs="Times New Roman"/>
                <w:sz w:val="20"/>
              </w:rPr>
              <w:t>L2 DA [31:0]</w:t>
            </w:r>
          </w:p>
        </w:tc>
      </w:tr>
      <w:tr w:rsidR="00FB6003" w:rsidRPr="00FD5D37" w:rsidTr="00745764">
        <w:trPr>
          <w:cantSplit/>
          <w:jc w:val="center"/>
        </w:trPr>
        <w:tc>
          <w:tcPr>
            <w:tcW w:w="8838" w:type="dxa"/>
            <w:gridSpan w:val="32"/>
          </w:tcPr>
          <w:p w:rsidR="00FB6003" w:rsidRPr="00FD5D37" w:rsidRDefault="00FB6003" w:rsidP="00745764">
            <w:pPr>
              <w:pStyle w:val="TableCell"/>
              <w:jc w:val="center"/>
              <w:rPr>
                <w:rFonts w:cs="Times New Roman"/>
                <w:sz w:val="20"/>
              </w:rPr>
            </w:pPr>
            <w:r w:rsidRPr="00FD5D37">
              <w:rPr>
                <w:rFonts w:cs="Times New Roman"/>
                <w:sz w:val="20"/>
              </w:rPr>
              <w:t>L2 SA [47:16]</w:t>
            </w:r>
          </w:p>
        </w:tc>
      </w:tr>
      <w:tr w:rsidR="00FB6003" w:rsidRPr="00FD5D37" w:rsidTr="00745764">
        <w:trPr>
          <w:cantSplit/>
          <w:jc w:val="center"/>
        </w:trPr>
        <w:tc>
          <w:tcPr>
            <w:tcW w:w="4423" w:type="dxa"/>
            <w:gridSpan w:val="16"/>
          </w:tcPr>
          <w:p w:rsidR="00FB6003" w:rsidRPr="00FD5D37" w:rsidRDefault="00FB6003" w:rsidP="00745764">
            <w:pPr>
              <w:pStyle w:val="TableCell"/>
              <w:jc w:val="center"/>
              <w:rPr>
                <w:rFonts w:cs="Times New Roman"/>
                <w:sz w:val="20"/>
              </w:rPr>
            </w:pPr>
            <w:r w:rsidRPr="00FD5D37">
              <w:rPr>
                <w:rFonts w:cs="Times New Roman"/>
                <w:sz w:val="20"/>
              </w:rPr>
              <w:t>L2 SA [15:0]</w:t>
            </w:r>
          </w:p>
        </w:tc>
        <w:tc>
          <w:tcPr>
            <w:tcW w:w="4415" w:type="dxa"/>
            <w:gridSpan w:val="16"/>
          </w:tcPr>
          <w:p w:rsidR="00FB6003" w:rsidRPr="00FD5D37" w:rsidRDefault="00FB6003" w:rsidP="00745764">
            <w:pPr>
              <w:pStyle w:val="TableCell"/>
              <w:jc w:val="center"/>
              <w:rPr>
                <w:rFonts w:cs="Times New Roman"/>
                <w:sz w:val="20"/>
              </w:rPr>
            </w:pPr>
            <w:r w:rsidRPr="00FD5D37">
              <w:rPr>
                <w:rFonts w:cs="Times New Roman"/>
                <w:sz w:val="20"/>
              </w:rPr>
              <w:t>L2 Type Field [15:0]</w:t>
            </w:r>
          </w:p>
        </w:tc>
      </w:tr>
    </w:tbl>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_Ref309377558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230</w:t>
      </w:r>
      <w:r w:rsidRPr="00FD5D37">
        <w:rPr>
          <w:noProof/>
        </w:rPr>
        <w:fldChar w:fldCharType="end"/>
      </w:r>
      <w:r w:rsidRPr="00FD5D37">
        <w:rPr>
          <w:noProof/>
        </w:rPr>
        <w:t xml:space="preserve"> shows the offsets into this layer when the frame has SNAP encapsulation.</w:t>
      </w:r>
    </w:p>
    <w:p w:rsidR="00FB6003" w:rsidRPr="00FD5D37" w:rsidRDefault="00FB6003" w:rsidP="00FB6003">
      <w:pPr>
        <w:pStyle w:val="Caption"/>
        <w:keepNext/>
        <w:ind w:left="562" w:right="562"/>
        <w:rPr>
          <w:rFonts w:eastAsia="MS Mincho"/>
          <w:noProof/>
        </w:rPr>
      </w:pPr>
      <w:bookmarkStart w:id="1345" w:name="_Ref30937755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230</w:t>
      </w:r>
      <w:r w:rsidR="00B35ED0" w:rsidRPr="00FD5D37">
        <w:rPr>
          <w:noProof/>
        </w:rPr>
        <w:fldChar w:fldCharType="end"/>
      </w:r>
      <w:bookmarkEnd w:id="1345"/>
      <w:r w:rsidRPr="00FD5D37">
        <w:rPr>
          <w:noProof/>
        </w:rPr>
        <w:t>—Preamble/L2 with SNAP</w:t>
      </w:r>
    </w:p>
    <w:tbl>
      <w:tblPr>
        <w:tblStyle w:val="TableGrid"/>
        <w:tblW w:w="8838" w:type="dxa"/>
        <w:jc w:val="center"/>
        <w:tblLayout w:type="fixed"/>
        <w:tblLook w:val="01E0" w:firstRow="1" w:lastRow="1" w:firstColumn="1" w:lastColumn="1" w:noHBand="0" w:noVBand="0"/>
      </w:tblPr>
      <w:tblGrid>
        <w:gridCol w:w="273"/>
        <w:gridCol w:w="273"/>
        <w:gridCol w:w="273"/>
        <w:gridCol w:w="273"/>
        <w:gridCol w:w="274"/>
        <w:gridCol w:w="275"/>
        <w:gridCol w:w="276"/>
        <w:gridCol w:w="276"/>
        <w:gridCol w:w="276"/>
        <w:gridCol w:w="276"/>
        <w:gridCol w:w="277"/>
        <w:gridCol w:w="276"/>
        <w:gridCol w:w="276"/>
        <w:gridCol w:w="276"/>
        <w:gridCol w:w="276"/>
        <w:gridCol w:w="278"/>
        <w:gridCol w:w="276"/>
        <w:gridCol w:w="276"/>
        <w:gridCol w:w="276"/>
        <w:gridCol w:w="276"/>
        <w:gridCol w:w="276"/>
        <w:gridCol w:w="277"/>
        <w:gridCol w:w="276"/>
        <w:gridCol w:w="277"/>
        <w:gridCol w:w="276"/>
        <w:gridCol w:w="276"/>
        <w:gridCol w:w="277"/>
        <w:gridCol w:w="276"/>
        <w:gridCol w:w="276"/>
        <w:gridCol w:w="276"/>
        <w:gridCol w:w="276"/>
        <w:gridCol w:w="291"/>
      </w:tblGrid>
      <w:tr w:rsidR="00FB6003" w:rsidRPr="00FD5D37" w:rsidTr="00745764">
        <w:trPr>
          <w:cantSplit/>
          <w:trHeight w:val="267"/>
          <w:tblHeader/>
          <w:jc w:val="center"/>
        </w:trPr>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4"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5"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8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2199"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(Unknown)</w:t>
            </w:r>
          </w:p>
        </w:tc>
        <w:tc>
          <w:tcPr>
            <w:tcW w:w="4415"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LLID Value</w:t>
            </w:r>
          </w:p>
        </w:tc>
        <w:tc>
          <w:tcPr>
            <w:tcW w:w="2224" w:type="dxa"/>
            <w:gridSpan w:val="8"/>
            <w:vAlign w:val="center"/>
          </w:tcPr>
          <w:p w:rsidR="00FB6003" w:rsidRPr="00FD5D37" w:rsidRDefault="00FB6003" w:rsidP="00745764">
            <w:pPr>
              <w:pStyle w:val="TableCell"/>
              <w:jc w:val="center"/>
              <w:rPr>
                <w:rFonts w:eastAsia="MS Mincho" w:cs="Times New Roman"/>
                <w:sz w:val="20"/>
                <w:szCs w:val="20"/>
                <w:lang w:eastAsia="ja-JP"/>
              </w:rPr>
            </w:pPr>
            <w:r w:rsidRPr="00FD5D37">
              <w:rPr>
                <w:rFonts w:eastAsia="MS Mincho" w:cs="Times New Roman"/>
                <w:sz w:val="20"/>
                <w:szCs w:val="20"/>
                <w:lang w:eastAsia="ja-JP"/>
              </w:rPr>
              <w:t>Reserved</w:t>
            </w:r>
          </w:p>
        </w:tc>
      </w:tr>
      <w:tr w:rsidR="00FB6003" w:rsidRPr="00FD5D37" w:rsidTr="00745764">
        <w:trPr>
          <w:cantSplit/>
          <w:jc w:val="center"/>
        </w:trPr>
        <w:tc>
          <w:tcPr>
            <w:tcW w:w="441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(Always 0)</w:t>
            </w:r>
          </w:p>
        </w:tc>
        <w:tc>
          <w:tcPr>
            <w:tcW w:w="4428"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DA [47:32]</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DA [31:0]</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SA [47:16]</w:t>
            </w:r>
          </w:p>
        </w:tc>
      </w:tr>
      <w:tr w:rsidR="00FB6003" w:rsidRPr="00FD5D37" w:rsidTr="00745764">
        <w:trPr>
          <w:cantSplit/>
          <w:jc w:val="center"/>
        </w:trPr>
        <w:tc>
          <w:tcPr>
            <w:tcW w:w="440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SA [15:0]</w:t>
            </w:r>
          </w:p>
        </w:tc>
        <w:tc>
          <w:tcPr>
            <w:tcW w:w="442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Length Field [15:0]</w:t>
            </w:r>
          </w:p>
        </w:tc>
      </w:tr>
      <w:tr w:rsidR="00FB6003" w:rsidRPr="00FD5D37" w:rsidTr="00745764">
        <w:trPr>
          <w:cantSplit/>
          <w:jc w:val="center"/>
        </w:trPr>
        <w:tc>
          <w:tcPr>
            <w:tcW w:w="2199"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DSAP [7:0]</w:t>
            </w:r>
          </w:p>
        </w:tc>
        <w:tc>
          <w:tcPr>
            <w:tcW w:w="2210"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SSAP [7:0]</w:t>
            </w:r>
          </w:p>
        </w:tc>
        <w:tc>
          <w:tcPr>
            <w:tcW w:w="2205"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CTL [7:0]</w:t>
            </w:r>
          </w:p>
        </w:tc>
        <w:tc>
          <w:tcPr>
            <w:tcW w:w="2224"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OUI [23:16]</w:t>
            </w:r>
          </w:p>
        </w:tc>
      </w:tr>
      <w:tr w:rsidR="00FB6003" w:rsidRPr="00FD5D37" w:rsidTr="00745764">
        <w:trPr>
          <w:cantSplit/>
          <w:jc w:val="center"/>
        </w:trPr>
        <w:tc>
          <w:tcPr>
            <w:tcW w:w="440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OUI [15:0]</w:t>
            </w:r>
          </w:p>
        </w:tc>
        <w:tc>
          <w:tcPr>
            <w:tcW w:w="442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L2 Type Field [15:0]</w:t>
            </w:r>
          </w:p>
        </w:tc>
      </w:tr>
    </w:tbl>
    <w:p w:rsidR="00FB6003" w:rsidRPr="00FD5D37" w:rsidRDefault="00FB6003" w:rsidP="00FB6003">
      <w:pPr>
        <w:pStyle w:val="Heading6"/>
        <w:rPr>
          <w:rFonts w:eastAsia="MS Mincho"/>
          <w:noProof/>
        </w:rPr>
      </w:pPr>
      <w:bookmarkStart w:id="1346" w:name="_Toc309726243"/>
      <w:bookmarkStart w:id="1347" w:name="_Toc344312994"/>
      <w:bookmarkStart w:id="1348" w:name="_Toc351404488"/>
      <w:bookmarkStart w:id="1349" w:name="_Toc359764445"/>
      <w:bookmarkStart w:id="1350" w:name="_Toc365454962"/>
      <w:r w:rsidRPr="00FD5D37">
        <w:rPr>
          <w:noProof/>
        </w:rPr>
        <w:t>IEEE 802.1ah layer</w:t>
      </w:r>
      <w:bookmarkEnd w:id="1346"/>
      <w:bookmarkEnd w:id="1347"/>
      <w:bookmarkEnd w:id="1348"/>
      <w:bookmarkEnd w:id="1349"/>
      <w:bookmarkEnd w:id="1350"/>
    </w:p>
    <w:p w:rsidR="00FB6003" w:rsidRPr="00FD5D37" w:rsidRDefault="00FB6003" w:rsidP="008618F5">
      <w:pPr>
        <w:numPr>
          <w:ilvl w:val="0"/>
          <w:numId w:val="59"/>
        </w:numPr>
        <w:rPr>
          <w:noProof/>
        </w:rPr>
      </w:pPr>
      <w:r w:rsidRPr="00FD5D37">
        <w:rPr>
          <w:noProof/>
        </w:rPr>
        <w:t xml:space="preserve">The </w:t>
      </w:r>
      <w:r w:rsidRPr="00FD5D37">
        <w:rPr>
          <w:rFonts w:eastAsia="MS Mincho"/>
          <w:noProof/>
        </w:rPr>
        <w:t xml:space="preserve">IEEE </w:t>
      </w:r>
      <w:r w:rsidRPr="00FD5D37">
        <w:rPr>
          <w:noProof/>
        </w:rPr>
        <w:t xml:space="preserve">802.1ah layer consists of the MAC-in-MAC encapsulation header, as specified in IEEE Std 802.1ah, including the B-DA, B-SA, and I-Tag fields. This layer exists only in </w:t>
      </w:r>
      <w:r w:rsidRPr="00FD5D37">
        <w:rPr>
          <w:rFonts w:eastAsia="MS Mincho"/>
          <w:noProof/>
        </w:rPr>
        <w:t xml:space="preserve">IEEE </w:t>
      </w:r>
      <w:r w:rsidRPr="00FD5D37">
        <w:rPr>
          <w:noProof/>
        </w:rPr>
        <w:t>802.1ah encapsulated frames, as determined by the presence of the I-Tag (a TPID value of 0x88-E7 immediately following the B-SA).</w:t>
      </w:r>
    </w:p>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_Ref309377900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231</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351" w:name="_Ref3093779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231</w:t>
      </w:r>
      <w:r w:rsidR="00B35ED0" w:rsidRPr="00FD5D37">
        <w:rPr>
          <w:noProof/>
        </w:rPr>
        <w:fldChar w:fldCharType="end"/>
      </w:r>
      <w:bookmarkEnd w:id="1351"/>
      <w:r w:rsidRPr="00FD5D37">
        <w:rPr>
          <w:noProof/>
        </w:rPr>
        <w:t>—</w:t>
      </w:r>
      <w:r w:rsidRPr="00FD5D37">
        <w:rPr>
          <w:rFonts w:eastAsia="MS Mincho"/>
          <w:noProof/>
        </w:rPr>
        <w:t xml:space="preserve">IEEE </w:t>
      </w:r>
      <w:r w:rsidRPr="00FD5D37">
        <w:rPr>
          <w:noProof/>
        </w:rPr>
        <w:t>802.1ah layer</w:t>
      </w:r>
    </w:p>
    <w:tbl>
      <w:tblPr>
        <w:tblStyle w:val="TableGrid"/>
        <w:tblW w:w="8838" w:type="dxa"/>
        <w:jc w:val="center"/>
        <w:tblLayout w:type="fixed"/>
        <w:tblLook w:val="01E0" w:firstRow="1" w:lastRow="1" w:firstColumn="1" w:lastColumn="1" w:noHBand="0" w:noVBand="0"/>
      </w:tblPr>
      <w:tblGrid>
        <w:gridCol w:w="272"/>
        <w:gridCol w:w="273"/>
        <w:gridCol w:w="273"/>
        <w:gridCol w:w="273"/>
        <w:gridCol w:w="274"/>
        <w:gridCol w:w="276"/>
        <w:gridCol w:w="275"/>
        <w:gridCol w:w="281"/>
        <w:gridCol w:w="276"/>
        <w:gridCol w:w="276"/>
        <w:gridCol w:w="277"/>
        <w:gridCol w:w="276"/>
        <w:gridCol w:w="276"/>
        <w:gridCol w:w="276"/>
        <w:gridCol w:w="276"/>
        <w:gridCol w:w="280"/>
        <w:gridCol w:w="276"/>
        <w:gridCol w:w="276"/>
        <w:gridCol w:w="276"/>
        <w:gridCol w:w="276"/>
        <w:gridCol w:w="276"/>
        <w:gridCol w:w="277"/>
        <w:gridCol w:w="276"/>
        <w:gridCol w:w="281"/>
        <w:gridCol w:w="276"/>
        <w:gridCol w:w="276"/>
        <w:gridCol w:w="277"/>
        <w:gridCol w:w="276"/>
        <w:gridCol w:w="276"/>
        <w:gridCol w:w="276"/>
        <w:gridCol w:w="276"/>
        <w:gridCol w:w="281"/>
      </w:tblGrid>
      <w:tr w:rsidR="00FB6003" w:rsidRPr="00FD5D37" w:rsidTr="00745764">
        <w:trPr>
          <w:cantSplit/>
          <w:trHeight w:val="267"/>
          <w:tblHeader/>
          <w:jc w:val="center"/>
        </w:trPr>
        <w:tc>
          <w:tcPr>
            <w:tcW w:w="27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81"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81"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220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Reserved (Unknown)</w:t>
            </w:r>
          </w:p>
        </w:tc>
        <w:tc>
          <w:tcPr>
            <w:tcW w:w="4424" w:type="dxa"/>
            <w:gridSpan w:val="16"/>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LLID Value</w:t>
            </w:r>
          </w:p>
        </w:tc>
        <w:tc>
          <w:tcPr>
            <w:tcW w:w="2214" w:type="dxa"/>
            <w:gridSpan w:val="8"/>
            <w:vAlign w:val="center"/>
          </w:tcPr>
          <w:p w:rsidR="00FB6003" w:rsidRPr="00FD5D37" w:rsidRDefault="00FB6003" w:rsidP="00745764">
            <w:pPr>
              <w:pStyle w:val="TableCell"/>
              <w:keepNext/>
              <w:keepLines/>
              <w:jc w:val="center"/>
              <w:rPr>
                <w:rFonts w:eastAsia="MS Mincho" w:cs="Times New Roman"/>
                <w:sz w:val="20"/>
                <w:szCs w:val="20"/>
                <w:lang w:eastAsia="ja-JP"/>
              </w:rPr>
            </w:pPr>
            <w:r w:rsidRPr="00FD5D37">
              <w:rPr>
                <w:rFonts w:eastAsia="MS Mincho" w:cs="Times New Roman"/>
                <w:sz w:val="20"/>
                <w:szCs w:val="20"/>
                <w:lang w:eastAsia="ja-JP"/>
              </w:rPr>
              <w:t>Reserved</w:t>
            </w:r>
          </w:p>
        </w:tc>
      </w:tr>
      <w:tr w:rsidR="00FB6003" w:rsidRPr="00FD5D37" w:rsidTr="00745764">
        <w:trPr>
          <w:cantSplit/>
          <w:jc w:val="center"/>
        </w:trPr>
        <w:tc>
          <w:tcPr>
            <w:tcW w:w="441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(Always 0)</w:t>
            </w:r>
          </w:p>
        </w:tc>
        <w:tc>
          <w:tcPr>
            <w:tcW w:w="4428"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B-DA [47:32]</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B-DA [31:0]</w:t>
            </w:r>
          </w:p>
        </w:tc>
      </w:tr>
      <w:tr w:rsidR="00FB6003" w:rsidRPr="00FD5D37" w:rsidTr="00745764">
        <w:trPr>
          <w:cantSplit/>
          <w:jc w:val="center"/>
        </w:trPr>
        <w:tc>
          <w:tcPr>
            <w:tcW w:w="8838" w:type="dxa"/>
            <w:gridSpan w:val="3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B-SA [47:16]</w:t>
            </w:r>
          </w:p>
        </w:tc>
      </w:tr>
      <w:tr w:rsidR="00FB6003" w:rsidRPr="00FD5D37" w:rsidTr="00745764">
        <w:trPr>
          <w:cantSplit/>
          <w:jc w:val="center"/>
        </w:trPr>
        <w:tc>
          <w:tcPr>
            <w:tcW w:w="4418" w:type="dxa"/>
            <w:gridSpan w:val="16"/>
            <w:vAlign w:val="center"/>
          </w:tcPr>
          <w:p w:rsidR="00FB6003" w:rsidRPr="00FD5D37" w:rsidRDefault="00FB6003" w:rsidP="000E1605">
            <w:pPr>
              <w:pStyle w:val="TableCell"/>
              <w:jc w:val="center"/>
              <w:rPr>
                <w:rFonts w:cs="Times New Roman"/>
                <w:sz w:val="20"/>
                <w:szCs w:val="20"/>
              </w:rPr>
            </w:pPr>
            <w:r w:rsidRPr="00FD5D37">
              <w:rPr>
                <w:rFonts w:cs="Times New Roman"/>
                <w:sz w:val="20"/>
                <w:szCs w:val="20"/>
              </w:rPr>
              <w:t>B-SA [15:0]</w:t>
            </w:r>
          </w:p>
        </w:tc>
        <w:tc>
          <w:tcPr>
            <w:tcW w:w="442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I-Tag TPID</w:t>
            </w:r>
          </w:p>
        </w:tc>
      </w:tr>
      <w:tr w:rsidR="00FB6003" w:rsidRPr="00FD5D37" w:rsidTr="00745764">
        <w:trPr>
          <w:cantSplit/>
          <w:jc w:val="center"/>
        </w:trPr>
        <w:tc>
          <w:tcPr>
            <w:tcW w:w="2205" w:type="dxa"/>
            <w:gridSpan w:val="8"/>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(Always 0)</w:t>
            </w:r>
          </w:p>
        </w:tc>
        <w:tc>
          <w:tcPr>
            <w:tcW w:w="6633" w:type="dxa"/>
            <w:gridSpan w:val="24"/>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I-SID</w:t>
            </w:r>
          </w:p>
        </w:tc>
      </w:tr>
    </w:tbl>
    <w:p w:rsidR="00FB6003" w:rsidRPr="00FD5D37" w:rsidRDefault="00FB6003" w:rsidP="00FB6003">
      <w:pPr>
        <w:pStyle w:val="Heading6"/>
        <w:rPr>
          <w:rFonts w:eastAsia="MS Mincho"/>
          <w:noProof/>
        </w:rPr>
      </w:pPr>
      <w:bookmarkStart w:id="1352" w:name="_Toc309726244"/>
      <w:bookmarkStart w:id="1353" w:name="_Toc344312995"/>
      <w:bookmarkStart w:id="1354" w:name="_Toc351404489"/>
      <w:bookmarkStart w:id="1355" w:name="_Toc359764446"/>
      <w:bookmarkStart w:id="1356" w:name="_Toc365454963"/>
      <w:r w:rsidRPr="00FD5D37">
        <w:rPr>
          <w:noProof/>
        </w:rPr>
        <w:t>EtherType layer</w:t>
      </w:r>
      <w:bookmarkEnd w:id="1352"/>
      <w:bookmarkEnd w:id="1353"/>
      <w:bookmarkEnd w:id="1354"/>
      <w:bookmarkEnd w:id="1355"/>
      <w:bookmarkEnd w:id="1356"/>
    </w:p>
    <w:p w:rsidR="00FB6003" w:rsidRPr="00FD5D37" w:rsidRDefault="00FB6003" w:rsidP="008618F5">
      <w:pPr>
        <w:numPr>
          <w:ilvl w:val="0"/>
          <w:numId w:val="59"/>
        </w:numPr>
        <w:rPr>
          <w:noProof/>
        </w:rPr>
      </w:pPr>
      <w:r w:rsidRPr="00FD5D37">
        <w:rPr>
          <w:noProof/>
        </w:rPr>
        <w:t xml:space="preserve">The EtherType layer consists only of the 16-bit EtherType value, wherever it may be located in the source frame. Note that the </w:t>
      </w:r>
      <w:r w:rsidRPr="00FD5D37">
        <w:rPr>
          <w:rFonts w:ascii="Courier New" w:hAnsi="Courier New" w:cs="Courier New"/>
          <w:noProof/>
        </w:rPr>
        <w:t>Length</w:t>
      </w:r>
      <w:r w:rsidRPr="00FD5D37">
        <w:rPr>
          <w:noProof/>
        </w:rPr>
        <w:t xml:space="preserve"> value in an IEEE 802.3 format frame is not considered an EtherType value. In order to test whether the frame is of Ethernet II or IEEE 802.3 format, the existence of the EtherType needs to be tested.</w:t>
      </w:r>
    </w:p>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_Ref309378080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232</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357" w:name="_Ref30937808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232</w:t>
      </w:r>
      <w:r w:rsidR="00B35ED0" w:rsidRPr="00FD5D37">
        <w:rPr>
          <w:noProof/>
        </w:rPr>
        <w:fldChar w:fldCharType="end"/>
      </w:r>
      <w:bookmarkEnd w:id="1357"/>
      <w:r w:rsidRPr="00FD5D37">
        <w:rPr>
          <w:noProof/>
        </w:rPr>
        <w:t>—EtherType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276"/>
        <w:gridCol w:w="276"/>
        <w:gridCol w:w="276"/>
        <w:gridCol w:w="276"/>
        <w:gridCol w:w="276"/>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441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Reserved (Unknown)</w:t>
            </w:r>
          </w:p>
        </w:tc>
        <w:tc>
          <w:tcPr>
            <w:tcW w:w="4419"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Layer 2 EtherType</w:t>
            </w:r>
          </w:p>
        </w:tc>
      </w:tr>
    </w:tbl>
    <w:p w:rsidR="00FB6003" w:rsidRPr="00FD5D37" w:rsidRDefault="00FB6003" w:rsidP="00FB6003">
      <w:pPr>
        <w:pStyle w:val="Heading6"/>
        <w:rPr>
          <w:rFonts w:eastAsia="MS Mincho"/>
          <w:noProof/>
        </w:rPr>
      </w:pPr>
      <w:bookmarkStart w:id="1358" w:name="_Toc309726245"/>
      <w:bookmarkStart w:id="1359" w:name="_Toc344312996"/>
      <w:bookmarkStart w:id="1360" w:name="_Toc351404490"/>
      <w:bookmarkStart w:id="1361" w:name="_Toc359764447"/>
      <w:bookmarkStart w:id="1362" w:name="_Toc365454964"/>
      <w:r w:rsidRPr="00FD5D37">
        <w:rPr>
          <w:noProof/>
        </w:rPr>
        <w:t>S-VLAN layer</w:t>
      </w:r>
      <w:bookmarkEnd w:id="1358"/>
      <w:bookmarkEnd w:id="1359"/>
      <w:bookmarkEnd w:id="1360"/>
      <w:bookmarkEnd w:id="1361"/>
      <w:bookmarkEnd w:id="1362"/>
    </w:p>
    <w:p w:rsidR="00FB6003" w:rsidRPr="00FD5D37" w:rsidRDefault="00FB6003" w:rsidP="008618F5">
      <w:pPr>
        <w:numPr>
          <w:ilvl w:val="0"/>
          <w:numId w:val="59"/>
        </w:numPr>
        <w:rPr>
          <w:noProof/>
        </w:rPr>
      </w:pPr>
      <w:r w:rsidRPr="00FD5D37">
        <w:rPr>
          <w:noProof/>
        </w:rPr>
        <w:t>The S-VLAN tag layers consist of all S-VLAN tags identified in the frame. An S-VLAN tag is defined by the TPID value recognized by the frame parser, including the value specified in IEEE Std 802.1Q (0x88-A8).</w:t>
      </w:r>
    </w:p>
    <w:p w:rsidR="00FB6003" w:rsidRPr="00FD5D37" w:rsidRDefault="00FB6003" w:rsidP="001A6538">
      <w:pPr>
        <w:keepNext/>
        <w:numPr>
          <w:ilvl w:val="0"/>
          <w:numId w:val="59"/>
        </w:numPr>
        <w:rPr>
          <w:noProof/>
        </w:rPr>
      </w:pPr>
      <w:r w:rsidRPr="00FD5D37">
        <w:rPr>
          <w:noProof/>
        </w:rPr>
        <w:fldChar w:fldCharType="begin" w:fldLock="1"/>
      </w:r>
      <w:r w:rsidRPr="00FD5D37">
        <w:rPr>
          <w:noProof/>
        </w:rPr>
        <w:instrText xml:space="preserve"> REF _Ref309378202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233</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363" w:name="_Ref30937820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233</w:t>
      </w:r>
      <w:r w:rsidR="00B35ED0" w:rsidRPr="00FD5D37">
        <w:rPr>
          <w:noProof/>
        </w:rPr>
        <w:fldChar w:fldCharType="end"/>
      </w:r>
      <w:bookmarkEnd w:id="1363"/>
      <w:r w:rsidRPr="00FD5D37">
        <w:rPr>
          <w:noProof/>
        </w:rPr>
        <w:t>—S-VLAN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9"/>
        <w:gridCol w:w="267"/>
        <w:gridCol w:w="276"/>
        <w:gridCol w:w="276"/>
        <w:gridCol w:w="276"/>
        <w:gridCol w:w="12"/>
        <w:gridCol w:w="264"/>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gridSpan w:val="2"/>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gridSpan w:val="2"/>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TPID 0</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VID 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TPID 1</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VID 1</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TPID 2</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VID 2</w:t>
            </w:r>
          </w:p>
        </w:tc>
      </w:tr>
      <w:tr w:rsidR="00FB6003" w:rsidRPr="00FD5D37" w:rsidTr="00745764">
        <w:trPr>
          <w:cantSplit/>
          <w:jc w:val="center"/>
        </w:trPr>
        <w:tc>
          <w:tcPr>
            <w:tcW w:w="8838" w:type="dxa"/>
            <w:gridSpan w:val="3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w:t>
            </w:r>
          </w:p>
        </w:tc>
      </w:tr>
    </w:tbl>
    <w:p w:rsidR="00FB6003" w:rsidRPr="00FD5D37" w:rsidRDefault="00FB6003" w:rsidP="00FB6003">
      <w:pPr>
        <w:pStyle w:val="Heading6"/>
        <w:rPr>
          <w:rFonts w:eastAsia="MS Mincho"/>
          <w:noProof/>
        </w:rPr>
      </w:pPr>
      <w:bookmarkStart w:id="1364" w:name="_Toc309726246"/>
      <w:bookmarkStart w:id="1365" w:name="_Toc344312997"/>
      <w:bookmarkStart w:id="1366" w:name="_Toc351404491"/>
      <w:bookmarkStart w:id="1367" w:name="_Toc359764448"/>
      <w:bookmarkStart w:id="1368" w:name="_Toc365454965"/>
      <w:r w:rsidRPr="00FD5D37">
        <w:rPr>
          <w:noProof/>
        </w:rPr>
        <w:t>C-VLAN layer</w:t>
      </w:r>
      <w:bookmarkEnd w:id="1364"/>
      <w:bookmarkEnd w:id="1365"/>
      <w:bookmarkEnd w:id="1366"/>
      <w:bookmarkEnd w:id="1367"/>
      <w:bookmarkEnd w:id="1368"/>
    </w:p>
    <w:p w:rsidR="00FB6003" w:rsidRPr="00FD5D37" w:rsidRDefault="00FB6003" w:rsidP="008618F5">
      <w:pPr>
        <w:numPr>
          <w:ilvl w:val="0"/>
          <w:numId w:val="59"/>
        </w:numPr>
        <w:rPr>
          <w:noProof/>
        </w:rPr>
      </w:pPr>
      <w:r w:rsidRPr="00FD5D37">
        <w:rPr>
          <w:noProof/>
        </w:rPr>
        <w:t>The C-VLAN tag layers consist of all C-VLAN tags identified in the frame. A C-VLAN tag is defined by the TPID value recognized by the frame parser, including the value specified in IEEE Std 802.1Q (0x81-00).</w:t>
      </w:r>
    </w:p>
    <w:p w:rsidR="00FB6003" w:rsidRPr="00FD5D37" w:rsidRDefault="00FB6003" w:rsidP="008618F5">
      <w:pPr>
        <w:numPr>
          <w:ilvl w:val="0"/>
          <w:numId w:val="59"/>
        </w:numPr>
        <w:rPr>
          <w:noProof/>
        </w:rPr>
      </w:pPr>
      <w:r w:rsidRPr="00FD5D37">
        <w:rPr>
          <w:noProof/>
        </w:rPr>
        <w:fldChar w:fldCharType="begin" w:fldLock="1"/>
      </w:r>
      <w:r w:rsidRPr="00FD5D37">
        <w:rPr>
          <w:noProof/>
        </w:rPr>
        <w:instrText xml:space="preserve"> REF _Ref309378269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234</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369" w:name="_Ref30937826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234</w:t>
      </w:r>
      <w:r w:rsidR="00B35ED0" w:rsidRPr="00FD5D37">
        <w:rPr>
          <w:noProof/>
        </w:rPr>
        <w:fldChar w:fldCharType="end"/>
      </w:r>
      <w:bookmarkEnd w:id="1369"/>
      <w:r w:rsidRPr="00FD5D37">
        <w:rPr>
          <w:noProof/>
        </w:rPr>
        <w:t>—C-VLAN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9"/>
        <w:gridCol w:w="267"/>
        <w:gridCol w:w="276"/>
        <w:gridCol w:w="276"/>
        <w:gridCol w:w="276"/>
        <w:gridCol w:w="12"/>
        <w:gridCol w:w="264"/>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31</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30</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29</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28</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27</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26</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25</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24</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23</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22</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21</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20</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19</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18</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17</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16</w:t>
            </w:r>
          </w:p>
        </w:tc>
        <w:tc>
          <w:tcPr>
            <w:tcW w:w="276" w:type="dxa"/>
            <w:gridSpan w:val="2"/>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15</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14</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13</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12</w:t>
            </w:r>
          </w:p>
        </w:tc>
        <w:tc>
          <w:tcPr>
            <w:tcW w:w="276" w:type="dxa"/>
            <w:gridSpan w:val="2"/>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11</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10</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9</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8</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7</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6</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5</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4</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3</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2</w:t>
            </w:r>
          </w:p>
        </w:tc>
        <w:tc>
          <w:tcPr>
            <w:tcW w:w="276"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1</w:t>
            </w:r>
          </w:p>
        </w:tc>
        <w:tc>
          <w:tcPr>
            <w:tcW w:w="277" w:type="dxa"/>
            <w:vAlign w:val="center"/>
          </w:tcPr>
          <w:p w:rsidR="00FB6003" w:rsidRPr="00FD5D37" w:rsidRDefault="00FB6003" w:rsidP="00745764">
            <w:pPr>
              <w:pStyle w:val="TableHeader"/>
              <w:rPr>
                <w:rFonts w:ascii="Times New Roman" w:hAnsi="Times New Roman"/>
                <w:noProof/>
              </w:rPr>
            </w:pPr>
            <w:r w:rsidRPr="00FD5D37">
              <w:rPr>
                <w:rFonts w:ascii="Times New Roman" w:hAnsi="Times New Roman"/>
                <w:noProof/>
              </w:rPr>
              <w:t>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TPID 0</w:t>
            </w:r>
          </w:p>
        </w:tc>
        <w:tc>
          <w:tcPr>
            <w:tcW w:w="819" w:type="dxa"/>
            <w:gridSpan w:val="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VID 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TPID 1</w:t>
            </w:r>
          </w:p>
        </w:tc>
        <w:tc>
          <w:tcPr>
            <w:tcW w:w="819" w:type="dxa"/>
            <w:gridSpan w:val="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VID 1</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TPID 2</w:t>
            </w:r>
          </w:p>
        </w:tc>
        <w:tc>
          <w:tcPr>
            <w:tcW w:w="819" w:type="dxa"/>
            <w:gridSpan w:val="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PRI</w:t>
            </w:r>
          </w:p>
        </w:tc>
        <w:tc>
          <w:tcPr>
            <w:tcW w:w="288" w:type="dxa"/>
            <w:gridSpan w:val="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C</w:t>
            </w:r>
          </w:p>
        </w:tc>
        <w:tc>
          <w:tcPr>
            <w:tcW w:w="3303" w:type="dxa"/>
            <w:gridSpan w:val="12"/>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VID 2</w:t>
            </w:r>
          </w:p>
        </w:tc>
      </w:tr>
      <w:tr w:rsidR="00FB6003" w:rsidRPr="00FD5D37" w:rsidTr="00745764">
        <w:trPr>
          <w:cantSplit/>
          <w:jc w:val="center"/>
        </w:trPr>
        <w:tc>
          <w:tcPr>
            <w:tcW w:w="8838" w:type="dxa"/>
            <w:gridSpan w:val="34"/>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w:t>
            </w:r>
          </w:p>
        </w:tc>
      </w:tr>
    </w:tbl>
    <w:p w:rsidR="00FB6003" w:rsidRPr="00FD5D37" w:rsidRDefault="00004A32" w:rsidP="00FB6003">
      <w:pPr>
        <w:pStyle w:val="Heading6"/>
        <w:rPr>
          <w:rFonts w:eastAsia="MS Mincho"/>
          <w:noProof/>
        </w:rPr>
      </w:pPr>
      <w:bookmarkStart w:id="1370" w:name="_Toc309726247"/>
      <w:bookmarkStart w:id="1371" w:name="_Toc344312998"/>
      <w:bookmarkStart w:id="1372" w:name="_Toc351404492"/>
      <w:bookmarkStart w:id="1373" w:name="_Toc359764449"/>
      <w:bookmarkStart w:id="1374" w:name="_Toc365454966"/>
      <w:r w:rsidRPr="00004A32">
        <w:rPr>
          <w:noProof/>
        </w:rPr>
        <w:t>Multiprotocol Label Switching</w:t>
      </w:r>
      <w:r w:rsidRPr="00FD5D37">
        <w:rPr>
          <w:noProof/>
        </w:rPr>
        <w:t xml:space="preserve"> </w:t>
      </w:r>
      <w:r>
        <w:rPr>
          <w:noProof/>
        </w:rPr>
        <w:t>(</w:t>
      </w:r>
      <w:r w:rsidR="00FB6003" w:rsidRPr="00FD5D37">
        <w:rPr>
          <w:noProof/>
        </w:rPr>
        <w:t>MPLS</w:t>
      </w:r>
      <w:r>
        <w:rPr>
          <w:noProof/>
        </w:rPr>
        <w:t>)</w:t>
      </w:r>
      <w:r w:rsidR="00FB6003" w:rsidRPr="00FD5D37">
        <w:rPr>
          <w:noProof/>
        </w:rPr>
        <w:t xml:space="preserve"> layer</w:t>
      </w:r>
      <w:bookmarkEnd w:id="1370"/>
      <w:bookmarkEnd w:id="1371"/>
      <w:bookmarkEnd w:id="1372"/>
      <w:bookmarkEnd w:id="1373"/>
      <w:bookmarkEnd w:id="1374"/>
    </w:p>
    <w:p w:rsidR="00FB6003" w:rsidRPr="00FD5D37" w:rsidRDefault="00FB6003" w:rsidP="008618F5">
      <w:pPr>
        <w:numPr>
          <w:ilvl w:val="0"/>
          <w:numId w:val="59"/>
        </w:numPr>
        <w:rPr>
          <w:noProof/>
        </w:rPr>
      </w:pPr>
      <w:r w:rsidRPr="00FD5D37">
        <w:rPr>
          <w:noProof/>
        </w:rPr>
        <w:t>The MPLS Tags layer consists of all MPLS labels identified in the frame.</w:t>
      </w:r>
    </w:p>
    <w:p w:rsidR="00FB6003" w:rsidRPr="00FD5D37" w:rsidRDefault="00FB6003" w:rsidP="000E1605">
      <w:pPr>
        <w:numPr>
          <w:ilvl w:val="0"/>
          <w:numId w:val="59"/>
        </w:numPr>
        <w:rPr>
          <w:noProof/>
        </w:rPr>
      </w:pPr>
      <w:r w:rsidRPr="00FD5D37">
        <w:rPr>
          <w:noProof/>
        </w:rPr>
        <w:fldChar w:fldCharType="begin" w:fldLock="1"/>
      </w:r>
      <w:r w:rsidRPr="00FD5D37">
        <w:rPr>
          <w:noProof/>
        </w:rPr>
        <w:instrText xml:space="preserve"> REF _Ref309378367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235</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rFonts w:eastAsia="MS Mincho"/>
          <w:noProof/>
        </w:rPr>
      </w:pPr>
      <w:bookmarkStart w:id="1375" w:name="_Ref30937836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235</w:t>
      </w:r>
      <w:r w:rsidR="00B35ED0" w:rsidRPr="00FD5D37">
        <w:rPr>
          <w:noProof/>
        </w:rPr>
        <w:fldChar w:fldCharType="end"/>
      </w:r>
      <w:bookmarkEnd w:id="1375"/>
      <w:r w:rsidRPr="00FD5D37">
        <w:rPr>
          <w:noProof/>
        </w:rPr>
        <w:t>—MPLS layer</w:t>
      </w:r>
    </w:p>
    <w:tbl>
      <w:tblPr>
        <w:tblStyle w:val="TableGrid"/>
        <w:tblW w:w="8841" w:type="dxa"/>
        <w:jc w:val="center"/>
        <w:tblLayout w:type="fixed"/>
        <w:tblLook w:val="01E0" w:firstRow="1" w:lastRow="1" w:firstColumn="1" w:lastColumn="1" w:noHBand="0" w:noVBand="0"/>
      </w:tblPr>
      <w:tblGrid>
        <w:gridCol w:w="273"/>
        <w:gridCol w:w="274"/>
        <w:gridCol w:w="275"/>
        <w:gridCol w:w="275"/>
        <w:gridCol w:w="276"/>
        <w:gridCol w:w="277"/>
        <w:gridCol w:w="276"/>
        <w:gridCol w:w="276"/>
        <w:gridCol w:w="276"/>
        <w:gridCol w:w="276"/>
        <w:gridCol w:w="277"/>
        <w:gridCol w:w="276"/>
        <w:gridCol w:w="276"/>
        <w:gridCol w:w="276"/>
        <w:gridCol w:w="276"/>
        <w:gridCol w:w="277"/>
        <w:gridCol w:w="276"/>
        <w:gridCol w:w="276"/>
        <w:gridCol w:w="276"/>
        <w:gridCol w:w="276"/>
        <w:gridCol w:w="276"/>
        <w:gridCol w:w="277"/>
        <w:gridCol w:w="283"/>
        <w:gridCol w:w="279"/>
        <w:gridCol w:w="276"/>
        <w:gridCol w:w="276"/>
        <w:gridCol w:w="277"/>
        <w:gridCol w:w="276"/>
        <w:gridCol w:w="276"/>
        <w:gridCol w:w="276"/>
        <w:gridCol w:w="276"/>
        <w:gridCol w:w="277"/>
      </w:tblGrid>
      <w:tr w:rsidR="00FB6003" w:rsidRPr="00FD5D37" w:rsidTr="00745764">
        <w:trPr>
          <w:cantSplit/>
          <w:trHeight w:val="267"/>
          <w:tblHeader/>
          <w:jc w:val="center"/>
        </w:trPr>
        <w:tc>
          <w:tcPr>
            <w:tcW w:w="27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4"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5"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8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9"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5516" w:type="dxa"/>
            <w:gridSpan w:val="20"/>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Label 0</w:t>
            </w:r>
          </w:p>
        </w:tc>
        <w:tc>
          <w:tcPr>
            <w:tcW w:w="836"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Exp 0</w:t>
            </w:r>
          </w:p>
        </w:tc>
        <w:tc>
          <w:tcPr>
            <w:tcW w:w="279" w:type="dxa"/>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w:t>
            </w:r>
          </w:p>
        </w:tc>
        <w:tc>
          <w:tcPr>
            <w:tcW w:w="2207"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TTL 0</w:t>
            </w:r>
          </w:p>
        </w:tc>
      </w:tr>
      <w:tr w:rsidR="00FB6003" w:rsidRPr="00FD5D37" w:rsidTr="00745764">
        <w:trPr>
          <w:cantSplit/>
          <w:jc w:val="center"/>
        </w:trPr>
        <w:tc>
          <w:tcPr>
            <w:tcW w:w="5516" w:type="dxa"/>
            <w:gridSpan w:val="20"/>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Label 1</w:t>
            </w:r>
          </w:p>
        </w:tc>
        <w:tc>
          <w:tcPr>
            <w:tcW w:w="836"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Exp 1</w:t>
            </w:r>
          </w:p>
        </w:tc>
        <w:tc>
          <w:tcPr>
            <w:tcW w:w="279" w:type="dxa"/>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w:t>
            </w:r>
          </w:p>
        </w:tc>
        <w:tc>
          <w:tcPr>
            <w:tcW w:w="2207"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TTL 1</w:t>
            </w:r>
          </w:p>
        </w:tc>
      </w:tr>
      <w:tr w:rsidR="00FB6003" w:rsidRPr="00FD5D37" w:rsidTr="00745764">
        <w:trPr>
          <w:cantSplit/>
          <w:jc w:val="center"/>
        </w:trPr>
        <w:tc>
          <w:tcPr>
            <w:tcW w:w="5516" w:type="dxa"/>
            <w:gridSpan w:val="20"/>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Label 2</w:t>
            </w:r>
          </w:p>
        </w:tc>
        <w:tc>
          <w:tcPr>
            <w:tcW w:w="836"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Exp 2</w:t>
            </w:r>
          </w:p>
        </w:tc>
        <w:tc>
          <w:tcPr>
            <w:tcW w:w="279" w:type="dxa"/>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w:t>
            </w:r>
          </w:p>
        </w:tc>
        <w:tc>
          <w:tcPr>
            <w:tcW w:w="2207"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TTL 2</w:t>
            </w:r>
          </w:p>
        </w:tc>
      </w:tr>
    </w:tbl>
    <w:p w:rsidR="00FB6003" w:rsidRPr="00FD5D37" w:rsidRDefault="00FB6003" w:rsidP="00FB6003">
      <w:pPr>
        <w:pStyle w:val="Heading6"/>
        <w:rPr>
          <w:rFonts w:eastAsia="MS Mincho"/>
          <w:noProof/>
        </w:rPr>
      </w:pPr>
      <w:bookmarkStart w:id="1376" w:name="_Toc309726248"/>
      <w:bookmarkStart w:id="1377" w:name="_Toc344312999"/>
      <w:bookmarkStart w:id="1378" w:name="_Toc351404493"/>
      <w:bookmarkStart w:id="1379" w:name="_Toc359764450"/>
      <w:bookmarkStart w:id="1380" w:name="_Toc365454967"/>
      <w:r w:rsidRPr="00FD5D37">
        <w:rPr>
          <w:noProof/>
        </w:rPr>
        <w:t>IPv4 layer</w:t>
      </w:r>
      <w:bookmarkEnd w:id="1376"/>
      <w:bookmarkEnd w:id="1377"/>
      <w:bookmarkEnd w:id="1378"/>
      <w:bookmarkEnd w:id="1379"/>
      <w:bookmarkEnd w:id="1380"/>
    </w:p>
    <w:p w:rsidR="00FB6003" w:rsidRPr="00FD5D37" w:rsidRDefault="00FB6003" w:rsidP="008618F5">
      <w:pPr>
        <w:numPr>
          <w:ilvl w:val="0"/>
          <w:numId w:val="59"/>
        </w:numPr>
        <w:rPr>
          <w:noProof/>
        </w:rPr>
      </w:pPr>
      <w:r w:rsidRPr="00FD5D37">
        <w:rPr>
          <w:noProof/>
        </w:rPr>
        <w:t xml:space="preserve">The IPv4 layer exists </w:t>
      </w:r>
      <w:r w:rsidR="00004A32" w:rsidRPr="00FD5D37">
        <w:rPr>
          <w:noProof/>
        </w:rPr>
        <w:t xml:space="preserve">only </w:t>
      </w:r>
      <w:r w:rsidRPr="00FD5D37">
        <w:rPr>
          <w:noProof/>
        </w:rPr>
        <w:t xml:space="preserve">for frames with EtherType 0x08-00 and consists of the 32 octets of </w:t>
      </w:r>
      <w:r w:rsidR="00004A32">
        <w:rPr>
          <w:noProof/>
        </w:rPr>
        <w:t xml:space="preserve">the </w:t>
      </w:r>
      <w:r w:rsidRPr="00FD5D37">
        <w:rPr>
          <w:noProof/>
        </w:rPr>
        <w:t>standard IPv4 header, followed by any IPv4 options. Note the bit ordering in this layer is consistent with the other layers in this specification, but is the reverse of IETF documentation.</w:t>
      </w:r>
    </w:p>
    <w:p w:rsidR="00FB6003" w:rsidRPr="00FD5D37" w:rsidRDefault="00FB6003" w:rsidP="001A6538">
      <w:pPr>
        <w:keepNext/>
        <w:numPr>
          <w:ilvl w:val="0"/>
          <w:numId w:val="59"/>
        </w:numPr>
        <w:spacing w:before="180"/>
        <w:rPr>
          <w:noProof/>
        </w:rPr>
      </w:pPr>
      <w:r w:rsidRPr="00FD5D37">
        <w:rPr>
          <w:noProof/>
        </w:rPr>
        <w:fldChar w:fldCharType="begin" w:fldLock="1"/>
      </w:r>
      <w:r w:rsidRPr="00FD5D37">
        <w:rPr>
          <w:noProof/>
        </w:rPr>
        <w:instrText xml:space="preserve"> REF _Ref309378488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236</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noProof/>
        </w:rPr>
      </w:pPr>
      <w:bookmarkStart w:id="1381" w:name="_Ref3093784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236</w:t>
      </w:r>
      <w:r w:rsidR="00B35ED0" w:rsidRPr="00FD5D37">
        <w:rPr>
          <w:noProof/>
        </w:rPr>
        <w:fldChar w:fldCharType="end"/>
      </w:r>
      <w:bookmarkEnd w:id="1381"/>
      <w:r w:rsidRPr="00FD5D37">
        <w:rPr>
          <w:noProof/>
        </w:rPr>
        <w:t>—IPv4 layer</w:t>
      </w:r>
    </w:p>
    <w:tbl>
      <w:tblPr>
        <w:tblStyle w:val="TableGrid"/>
        <w:tblW w:w="8838" w:type="dxa"/>
        <w:jc w:val="center"/>
        <w:tblLayout w:type="fixed"/>
        <w:tblLook w:val="01E0" w:firstRow="1" w:lastRow="1" w:firstColumn="1" w:lastColumn="1" w:noHBand="0" w:noVBand="0"/>
      </w:tblPr>
      <w:tblGrid>
        <w:gridCol w:w="271"/>
        <w:gridCol w:w="271"/>
        <w:gridCol w:w="272"/>
        <w:gridCol w:w="280"/>
        <w:gridCol w:w="275"/>
        <w:gridCol w:w="277"/>
        <w:gridCol w:w="276"/>
        <w:gridCol w:w="278"/>
        <w:gridCol w:w="276"/>
        <w:gridCol w:w="276"/>
        <w:gridCol w:w="277"/>
        <w:gridCol w:w="276"/>
        <w:gridCol w:w="276"/>
        <w:gridCol w:w="276"/>
        <w:gridCol w:w="276"/>
        <w:gridCol w:w="277"/>
        <w:gridCol w:w="276"/>
        <w:gridCol w:w="276"/>
        <w:gridCol w:w="267"/>
        <w:gridCol w:w="9"/>
        <w:gridCol w:w="279"/>
        <w:gridCol w:w="276"/>
        <w:gridCol w:w="277"/>
        <w:gridCol w:w="276"/>
        <w:gridCol w:w="276"/>
        <w:gridCol w:w="276"/>
        <w:gridCol w:w="276"/>
        <w:gridCol w:w="277"/>
        <w:gridCol w:w="276"/>
        <w:gridCol w:w="276"/>
        <w:gridCol w:w="276"/>
        <w:gridCol w:w="276"/>
        <w:gridCol w:w="283"/>
      </w:tblGrid>
      <w:tr w:rsidR="00FB6003" w:rsidRPr="00FD5D37" w:rsidTr="00745764">
        <w:trPr>
          <w:cantSplit/>
          <w:trHeight w:val="267"/>
          <w:tblHeader/>
          <w:jc w:val="center"/>
        </w:trPr>
        <w:tc>
          <w:tcPr>
            <w:tcW w:w="272"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2"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8"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gridSpan w:val="2"/>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9"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83" w:type="dxa"/>
            <w:vAlign w:val="center"/>
          </w:tcPr>
          <w:p w:rsidR="00FB6003" w:rsidRPr="00FD5D37" w:rsidRDefault="00FB6003" w:rsidP="00745764">
            <w:pPr>
              <w:pStyle w:val="TableCellHeading"/>
              <w:keepLines/>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1098" w:type="dxa"/>
            <w:gridSpan w:val="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Version</w:t>
            </w:r>
          </w:p>
        </w:tc>
        <w:tc>
          <w:tcPr>
            <w:tcW w:w="1102" w:type="dxa"/>
            <w:gridSpan w:val="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Hdr Len</w:t>
            </w:r>
          </w:p>
        </w:tc>
        <w:tc>
          <w:tcPr>
            <w:tcW w:w="221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Type of Service</w:t>
            </w:r>
          </w:p>
        </w:tc>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Length of datagram</w:t>
            </w:r>
          </w:p>
        </w:tc>
      </w:tr>
      <w:tr w:rsidR="00FB6003" w:rsidRPr="00FD5D37" w:rsidTr="00745764">
        <w:trPr>
          <w:cantSplit/>
          <w:jc w:val="center"/>
        </w:trPr>
        <w:tc>
          <w:tcPr>
            <w:tcW w:w="4410" w:type="dxa"/>
            <w:gridSpan w:val="16"/>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Identification</w:t>
            </w:r>
          </w:p>
        </w:tc>
        <w:tc>
          <w:tcPr>
            <w:tcW w:w="819" w:type="dxa"/>
            <w:gridSpan w:val="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Flags</w:t>
            </w:r>
          </w:p>
        </w:tc>
        <w:tc>
          <w:tcPr>
            <w:tcW w:w="3609" w:type="dxa"/>
            <w:gridSpan w:val="14"/>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Fragment Offset</w:t>
            </w:r>
          </w:p>
        </w:tc>
      </w:tr>
      <w:tr w:rsidR="00FB6003" w:rsidRPr="00FD5D37" w:rsidTr="00745764">
        <w:trPr>
          <w:cantSplit/>
          <w:jc w:val="center"/>
        </w:trPr>
        <w:tc>
          <w:tcPr>
            <w:tcW w:w="220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Time to Live</w:t>
            </w:r>
          </w:p>
        </w:tc>
        <w:tc>
          <w:tcPr>
            <w:tcW w:w="2210" w:type="dxa"/>
            <w:gridSpan w:val="8"/>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Protocol</w:t>
            </w:r>
          </w:p>
        </w:tc>
        <w:tc>
          <w:tcPr>
            <w:tcW w:w="4428" w:type="dxa"/>
            <w:gridSpan w:val="17"/>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Header Checksum</w:t>
            </w:r>
          </w:p>
        </w:tc>
      </w:tr>
      <w:tr w:rsidR="00FB6003" w:rsidRPr="00FD5D37" w:rsidTr="00745764">
        <w:trPr>
          <w:cantSplit/>
          <w:jc w:val="center"/>
        </w:trPr>
        <w:tc>
          <w:tcPr>
            <w:tcW w:w="8838" w:type="dxa"/>
            <w:gridSpan w:val="3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Source IP Address</w:t>
            </w:r>
          </w:p>
        </w:tc>
      </w:tr>
      <w:tr w:rsidR="00FB6003" w:rsidRPr="00FD5D37" w:rsidTr="00745764">
        <w:trPr>
          <w:cantSplit/>
          <w:jc w:val="center"/>
        </w:trPr>
        <w:tc>
          <w:tcPr>
            <w:tcW w:w="8838" w:type="dxa"/>
            <w:gridSpan w:val="3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Destination IP Address</w:t>
            </w:r>
          </w:p>
        </w:tc>
      </w:tr>
      <w:tr w:rsidR="00FB6003" w:rsidRPr="00FD5D37" w:rsidTr="00745764">
        <w:trPr>
          <w:cantSplit/>
          <w:jc w:val="center"/>
        </w:trPr>
        <w:tc>
          <w:tcPr>
            <w:tcW w:w="8838" w:type="dxa"/>
            <w:gridSpan w:val="33"/>
            <w:vAlign w:val="center"/>
          </w:tcPr>
          <w:p w:rsidR="00FB6003" w:rsidRPr="00FD5D37" w:rsidRDefault="00FB6003" w:rsidP="00745764">
            <w:pPr>
              <w:pStyle w:val="TableCell"/>
              <w:keepNext/>
              <w:keepLines/>
              <w:jc w:val="center"/>
              <w:rPr>
                <w:rFonts w:cs="Times New Roman"/>
                <w:sz w:val="20"/>
                <w:szCs w:val="20"/>
              </w:rPr>
            </w:pPr>
            <w:r w:rsidRPr="00FD5D37">
              <w:rPr>
                <w:rFonts w:cs="Times New Roman"/>
                <w:sz w:val="20"/>
                <w:szCs w:val="20"/>
              </w:rPr>
              <w:t>IP Options (if any) …</w:t>
            </w:r>
          </w:p>
        </w:tc>
      </w:tr>
    </w:tbl>
    <w:p w:rsidR="00FB6003" w:rsidRPr="00FD5D37" w:rsidRDefault="00FB6003" w:rsidP="00FB6003">
      <w:pPr>
        <w:pStyle w:val="Heading6"/>
        <w:rPr>
          <w:rFonts w:eastAsia="MS Mincho"/>
          <w:noProof/>
        </w:rPr>
      </w:pPr>
      <w:bookmarkStart w:id="1382" w:name="_Toc309726249"/>
      <w:bookmarkStart w:id="1383" w:name="_Toc344313000"/>
      <w:bookmarkStart w:id="1384" w:name="_Toc351404494"/>
      <w:bookmarkStart w:id="1385" w:name="_Toc359764451"/>
      <w:bookmarkStart w:id="1386" w:name="_Toc365454968"/>
      <w:r w:rsidRPr="00FD5D37">
        <w:rPr>
          <w:noProof/>
        </w:rPr>
        <w:t>IPv6 field</w:t>
      </w:r>
      <w:bookmarkEnd w:id="1382"/>
      <w:bookmarkEnd w:id="1383"/>
      <w:bookmarkEnd w:id="1384"/>
      <w:bookmarkEnd w:id="1385"/>
      <w:bookmarkEnd w:id="1386"/>
    </w:p>
    <w:p w:rsidR="00FB6003" w:rsidRPr="00FD5D37" w:rsidRDefault="00FB6003" w:rsidP="008618F5">
      <w:pPr>
        <w:numPr>
          <w:ilvl w:val="0"/>
          <w:numId w:val="59"/>
        </w:numPr>
        <w:rPr>
          <w:noProof/>
        </w:rPr>
      </w:pPr>
      <w:r w:rsidRPr="00FD5D37">
        <w:rPr>
          <w:noProof/>
        </w:rPr>
        <w:t xml:space="preserve">The IPv6 layer exists </w:t>
      </w:r>
      <w:r w:rsidR="00004A32" w:rsidRPr="00FD5D37">
        <w:rPr>
          <w:noProof/>
        </w:rPr>
        <w:t xml:space="preserve">only </w:t>
      </w:r>
      <w:r w:rsidRPr="00FD5D37">
        <w:rPr>
          <w:noProof/>
        </w:rPr>
        <w:t xml:space="preserve">in frames with EtherType 0x86-DD and consists of the 40 octets of base </w:t>
      </w:r>
      <w:r w:rsidR="00004A32">
        <w:rPr>
          <w:noProof/>
        </w:rPr>
        <w:t xml:space="preserve">the </w:t>
      </w:r>
      <w:r w:rsidRPr="00FD5D37">
        <w:rPr>
          <w:noProof/>
        </w:rPr>
        <w:t>IPv6 header, followed by extension headers. Note the bit ordering in this layer is consistent with the other layers in this specification, but is the reverse of IETF documentation.</w:t>
      </w:r>
    </w:p>
    <w:p w:rsidR="00FB6003" w:rsidRPr="00FD5D37" w:rsidRDefault="00FB6003" w:rsidP="000E1605">
      <w:pPr>
        <w:numPr>
          <w:ilvl w:val="0"/>
          <w:numId w:val="59"/>
        </w:numPr>
        <w:spacing w:before="180"/>
        <w:rPr>
          <w:rFonts w:eastAsia="MS Mincho"/>
          <w:noProof/>
        </w:rPr>
      </w:pPr>
      <w:r w:rsidRPr="00FD5D37">
        <w:rPr>
          <w:noProof/>
        </w:rPr>
        <w:fldChar w:fldCharType="begin" w:fldLock="1"/>
      </w:r>
      <w:r w:rsidRPr="00FD5D37">
        <w:rPr>
          <w:noProof/>
        </w:rPr>
        <w:instrText xml:space="preserve"> REF _Ref309378676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237</w:t>
      </w:r>
      <w:r w:rsidRPr="00FD5D37">
        <w:rPr>
          <w:noProof/>
        </w:rPr>
        <w:fldChar w:fldCharType="end"/>
      </w:r>
      <w:r w:rsidRPr="00FD5D37">
        <w:rPr>
          <w:noProof/>
        </w:rPr>
        <w:t xml:space="preserve"> shows the offsets into this layer.</w:t>
      </w:r>
      <w:r w:rsidRPr="00FD5D37">
        <w:rPr>
          <w:rFonts w:eastAsia="MS Mincho"/>
          <w:noProof/>
        </w:rPr>
        <w:t xml:space="preserve"> The IPv6 header shown in </w:t>
      </w:r>
      <w:r w:rsidRPr="00FD5D37">
        <w:rPr>
          <w:noProof/>
        </w:rPr>
        <w:fldChar w:fldCharType="begin" w:fldLock="1"/>
      </w:r>
      <w:r w:rsidRPr="00FD5D37">
        <w:rPr>
          <w:noProof/>
        </w:rPr>
        <w:instrText xml:space="preserve"> REF _Ref309378676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237</w:t>
      </w:r>
      <w:r w:rsidRPr="00FD5D37">
        <w:rPr>
          <w:noProof/>
        </w:rPr>
        <w:fldChar w:fldCharType="end"/>
      </w:r>
      <w:r w:rsidRPr="00FD5D37">
        <w:rPr>
          <w:rFonts w:eastAsia="MS Mincho"/>
          <w:noProof/>
        </w:rPr>
        <w:t xml:space="preserve"> represents the fixed IPv6 header, without Next Header.</w:t>
      </w:r>
    </w:p>
    <w:p w:rsidR="00FB6003" w:rsidRPr="00FD5D37" w:rsidRDefault="00FB6003" w:rsidP="00FB6003">
      <w:pPr>
        <w:pStyle w:val="Caption"/>
        <w:keepNext/>
        <w:ind w:left="562" w:right="562"/>
        <w:rPr>
          <w:noProof/>
        </w:rPr>
      </w:pPr>
      <w:bookmarkStart w:id="1387" w:name="_Ref30937867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237</w:t>
      </w:r>
      <w:r w:rsidR="00B35ED0" w:rsidRPr="00FD5D37">
        <w:rPr>
          <w:noProof/>
        </w:rPr>
        <w:fldChar w:fldCharType="end"/>
      </w:r>
      <w:bookmarkEnd w:id="1387"/>
      <w:r w:rsidRPr="00FD5D37">
        <w:rPr>
          <w:noProof/>
        </w:rPr>
        <w:t>—IPv6 layer</w:t>
      </w:r>
    </w:p>
    <w:tbl>
      <w:tblPr>
        <w:tblStyle w:val="TableGrid"/>
        <w:tblW w:w="8838" w:type="dxa"/>
        <w:jc w:val="center"/>
        <w:tblLayout w:type="fixed"/>
        <w:tblLook w:val="01E0" w:firstRow="1" w:lastRow="1" w:firstColumn="1" w:lastColumn="1" w:noHBand="0" w:noVBand="0"/>
      </w:tblPr>
      <w:tblGrid>
        <w:gridCol w:w="276"/>
        <w:gridCol w:w="276"/>
        <w:gridCol w:w="276"/>
        <w:gridCol w:w="270"/>
        <w:gridCol w:w="6"/>
        <w:gridCol w:w="276"/>
        <w:gridCol w:w="277"/>
        <w:gridCol w:w="276"/>
        <w:gridCol w:w="276"/>
        <w:gridCol w:w="276"/>
        <w:gridCol w:w="276"/>
        <w:gridCol w:w="277"/>
        <w:gridCol w:w="265"/>
        <w:gridCol w:w="11"/>
        <w:gridCol w:w="276"/>
        <w:gridCol w:w="276"/>
        <w:gridCol w:w="276"/>
        <w:gridCol w:w="277"/>
        <w:gridCol w:w="9"/>
        <w:gridCol w:w="267"/>
        <w:gridCol w:w="276"/>
        <w:gridCol w:w="276"/>
        <w:gridCol w:w="276"/>
        <w:gridCol w:w="276"/>
        <w:gridCol w:w="277"/>
        <w:gridCol w:w="276"/>
        <w:gridCol w:w="276"/>
        <w:gridCol w:w="276"/>
        <w:gridCol w:w="116"/>
        <w:gridCol w:w="160"/>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1098" w:type="dxa"/>
            <w:gridSpan w:val="4"/>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Version</w:t>
            </w:r>
          </w:p>
        </w:tc>
        <w:tc>
          <w:tcPr>
            <w:tcW w:w="2205" w:type="dxa"/>
            <w:gridSpan w:val="9"/>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Traffic Class</w:t>
            </w:r>
          </w:p>
        </w:tc>
        <w:tc>
          <w:tcPr>
            <w:tcW w:w="5535" w:type="dxa"/>
            <w:gridSpan w:val="23"/>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Flow Label</w:t>
            </w:r>
          </w:p>
        </w:tc>
      </w:tr>
      <w:tr w:rsidR="00FB6003" w:rsidRPr="00FD5D37" w:rsidTr="00745764">
        <w:trPr>
          <w:cantSplit/>
          <w:jc w:val="center"/>
        </w:trPr>
        <w:tc>
          <w:tcPr>
            <w:tcW w:w="4428" w:type="dxa"/>
            <w:gridSpan w:val="19"/>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Payload Length</w:t>
            </w:r>
          </w:p>
        </w:tc>
        <w:tc>
          <w:tcPr>
            <w:tcW w:w="2592" w:type="dxa"/>
            <w:gridSpan w:val="10"/>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Next Header</w:t>
            </w:r>
          </w:p>
        </w:tc>
        <w:tc>
          <w:tcPr>
            <w:tcW w:w="1818" w:type="dxa"/>
            <w:gridSpan w:val="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Hop Limit</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r w:rsidR="00FB6003" w:rsidRPr="00FD5D37" w:rsidTr="00745764">
        <w:trPr>
          <w:cantSplit/>
          <w:jc w:val="center"/>
        </w:trPr>
        <w:tc>
          <w:tcPr>
            <w:tcW w:w="8838" w:type="dxa"/>
            <w:gridSpan w:val="3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Address</w:t>
            </w:r>
          </w:p>
        </w:tc>
      </w:tr>
    </w:tbl>
    <w:p w:rsidR="00FB6003" w:rsidRPr="00FD5D37" w:rsidRDefault="00FB6003" w:rsidP="00FB6003">
      <w:pPr>
        <w:pStyle w:val="Heading6"/>
        <w:rPr>
          <w:noProof/>
        </w:rPr>
      </w:pPr>
      <w:bookmarkStart w:id="1388" w:name="_Toc309726250"/>
      <w:bookmarkStart w:id="1389" w:name="_Toc344313001"/>
      <w:bookmarkStart w:id="1390" w:name="_Toc351404495"/>
      <w:bookmarkStart w:id="1391" w:name="_Toc359764452"/>
      <w:bookmarkStart w:id="1392" w:name="_Toc365454969"/>
      <w:r w:rsidRPr="00FD5D37">
        <w:rPr>
          <w:noProof/>
        </w:rPr>
        <w:t>Generic L3 layer</w:t>
      </w:r>
      <w:bookmarkEnd w:id="1388"/>
      <w:bookmarkEnd w:id="1389"/>
      <w:bookmarkEnd w:id="1390"/>
      <w:bookmarkEnd w:id="1391"/>
      <w:bookmarkEnd w:id="1392"/>
    </w:p>
    <w:p w:rsidR="00FB6003" w:rsidRPr="00FD5D37" w:rsidRDefault="00FB6003" w:rsidP="008618F5">
      <w:pPr>
        <w:numPr>
          <w:ilvl w:val="0"/>
          <w:numId w:val="59"/>
        </w:numPr>
        <w:rPr>
          <w:noProof/>
        </w:rPr>
      </w:pPr>
      <w:r w:rsidRPr="00FD5D37">
        <w:rPr>
          <w:noProof/>
        </w:rPr>
        <w:t>The Generic L3 layer consists of all octets after the VLAN or MPLS layers in frames that are not IP frames</w:t>
      </w:r>
      <w:r w:rsidR="00004A32">
        <w:rPr>
          <w:noProof/>
        </w:rPr>
        <w:t>,</w:t>
      </w:r>
      <w:r w:rsidRPr="00FD5D37">
        <w:rPr>
          <w:noProof/>
        </w:rPr>
        <w:t xml:space="preserve"> that is, frames with EtherType values other than 0x08-00 or 0x86-DD. Rules that match custom fields in the Generic L3 layer likely need also to match the EtherType to ensure that the frame contains the expected protocol.</w:t>
      </w:r>
    </w:p>
    <w:p w:rsidR="00FB6003" w:rsidRPr="00FD5D37" w:rsidRDefault="00FB6003" w:rsidP="00FB6003">
      <w:pPr>
        <w:pStyle w:val="Heading6"/>
        <w:rPr>
          <w:rFonts w:eastAsia="MS Mincho"/>
          <w:noProof/>
        </w:rPr>
      </w:pPr>
      <w:bookmarkStart w:id="1393" w:name="_Toc309726251"/>
      <w:bookmarkStart w:id="1394" w:name="_Toc344313002"/>
      <w:bookmarkStart w:id="1395" w:name="_Toc351404496"/>
      <w:bookmarkStart w:id="1396" w:name="_Toc359764453"/>
      <w:bookmarkStart w:id="1397" w:name="_Toc365454970"/>
      <w:r w:rsidRPr="00FD5D37">
        <w:rPr>
          <w:noProof/>
        </w:rPr>
        <w:t>TCP/UDP layer</w:t>
      </w:r>
      <w:bookmarkEnd w:id="1393"/>
      <w:bookmarkEnd w:id="1394"/>
      <w:bookmarkEnd w:id="1395"/>
      <w:bookmarkEnd w:id="1396"/>
      <w:bookmarkEnd w:id="1397"/>
    </w:p>
    <w:p w:rsidR="00FB6003" w:rsidRPr="00FD5D37" w:rsidRDefault="00FB6003" w:rsidP="008618F5">
      <w:pPr>
        <w:numPr>
          <w:ilvl w:val="0"/>
          <w:numId w:val="59"/>
        </w:numPr>
        <w:rPr>
          <w:noProof/>
        </w:rPr>
      </w:pPr>
      <w:r w:rsidRPr="00FD5D37">
        <w:rPr>
          <w:noProof/>
        </w:rPr>
        <w:t>The TCP/UDP layer consists of the octets of the standard TCP or UDP header if the frame is an IP frame (v4 or v6) and if the IP type indicates the presence of UDP or TCP.</w:t>
      </w:r>
    </w:p>
    <w:p w:rsidR="00FB6003" w:rsidRPr="00FD5D37" w:rsidRDefault="00FB6003" w:rsidP="001A6538">
      <w:pPr>
        <w:keepNext/>
        <w:numPr>
          <w:ilvl w:val="0"/>
          <w:numId w:val="59"/>
        </w:numPr>
        <w:rPr>
          <w:noProof/>
        </w:rPr>
      </w:pPr>
      <w:r w:rsidRPr="00FD5D37">
        <w:rPr>
          <w:noProof/>
        </w:rPr>
        <w:fldChar w:fldCharType="begin" w:fldLock="1"/>
      </w:r>
      <w:r w:rsidRPr="00FD5D37">
        <w:rPr>
          <w:noProof/>
        </w:rPr>
        <w:instrText xml:space="preserve"> REF _Ref309378815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238</w:t>
      </w:r>
      <w:r w:rsidRPr="00FD5D37">
        <w:rPr>
          <w:noProof/>
        </w:rPr>
        <w:fldChar w:fldCharType="end"/>
      </w:r>
      <w:r w:rsidRPr="00FD5D37">
        <w:rPr>
          <w:noProof/>
        </w:rPr>
        <w:t xml:space="preserve"> shows the offsets into this layer.</w:t>
      </w:r>
    </w:p>
    <w:p w:rsidR="00FB6003" w:rsidRPr="00FD5D37" w:rsidRDefault="00FB6003" w:rsidP="00FB6003">
      <w:pPr>
        <w:pStyle w:val="Caption"/>
        <w:keepNext/>
        <w:ind w:left="562" w:right="562"/>
        <w:rPr>
          <w:noProof/>
        </w:rPr>
      </w:pPr>
      <w:bookmarkStart w:id="1398" w:name="_Ref3093788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238</w:t>
      </w:r>
      <w:r w:rsidR="00B35ED0" w:rsidRPr="00FD5D37">
        <w:rPr>
          <w:noProof/>
        </w:rPr>
        <w:fldChar w:fldCharType="end"/>
      </w:r>
      <w:bookmarkEnd w:id="1398"/>
      <w:r w:rsidRPr="00FD5D37">
        <w:rPr>
          <w:noProof/>
        </w:rPr>
        <w:t>—TCP/UDP layer</w:t>
      </w:r>
    </w:p>
    <w:tbl>
      <w:tblPr>
        <w:tblStyle w:val="TableGrid"/>
        <w:tblW w:w="8838" w:type="dxa"/>
        <w:jc w:val="center"/>
        <w:tblLayout w:type="fixed"/>
        <w:tblLook w:val="01E0" w:firstRow="1" w:lastRow="1" w:firstColumn="1" w:lastColumn="1" w:noHBand="0" w:noVBand="0"/>
      </w:tblPr>
      <w:tblGrid>
        <w:gridCol w:w="276"/>
        <w:gridCol w:w="276"/>
        <w:gridCol w:w="276"/>
        <w:gridCol w:w="276"/>
        <w:gridCol w:w="276"/>
        <w:gridCol w:w="277"/>
        <w:gridCol w:w="276"/>
        <w:gridCol w:w="276"/>
        <w:gridCol w:w="276"/>
        <w:gridCol w:w="276"/>
        <w:gridCol w:w="277"/>
        <w:gridCol w:w="276"/>
        <w:gridCol w:w="276"/>
        <w:gridCol w:w="276"/>
        <w:gridCol w:w="276"/>
        <w:gridCol w:w="277"/>
        <w:gridCol w:w="9"/>
        <w:gridCol w:w="267"/>
        <w:gridCol w:w="276"/>
        <w:gridCol w:w="276"/>
        <w:gridCol w:w="276"/>
        <w:gridCol w:w="276"/>
        <w:gridCol w:w="277"/>
        <w:gridCol w:w="276"/>
        <w:gridCol w:w="276"/>
        <w:gridCol w:w="276"/>
        <w:gridCol w:w="276"/>
        <w:gridCol w:w="277"/>
        <w:gridCol w:w="276"/>
        <w:gridCol w:w="276"/>
        <w:gridCol w:w="276"/>
        <w:gridCol w:w="276"/>
        <w:gridCol w:w="277"/>
      </w:tblGrid>
      <w:tr w:rsidR="00FB6003" w:rsidRPr="00FD5D37" w:rsidTr="00745764">
        <w:trPr>
          <w:cantSplit/>
          <w:trHeight w:val="267"/>
          <w:tblHeader/>
          <w:jc w:val="center"/>
        </w:trPr>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26</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22</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21</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17</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16</w:t>
            </w:r>
          </w:p>
        </w:tc>
        <w:tc>
          <w:tcPr>
            <w:tcW w:w="276" w:type="dxa"/>
            <w:gridSpan w:val="2"/>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10</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9</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8</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7</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6</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5</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4</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3</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2</w:t>
            </w:r>
          </w:p>
        </w:tc>
        <w:tc>
          <w:tcPr>
            <w:tcW w:w="276"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1</w:t>
            </w:r>
          </w:p>
        </w:tc>
        <w:tc>
          <w:tcPr>
            <w:tcW w:w="277" w:type="dxa"/>
            <w:vAlign w:val="center"/>
          </w:tcPr>
          <w:p w:rsidR="00FB6003" w:rsidRPr="00FD5D37" w:rsidRDefault="00FB6003" w:rsidP="00745764">
            <w:pPr>
              <w:pStyle w:val="TableCellHeading"/>
              <w:rPr>
                <w:rFonts w:ascii="Times New Roman" w:hAnsi="Times New Roman" w:cs="Times New Roman"/>
                <w:noProof/>
                <w:sz w:val="20"/>
                <w:szCs w:val="20"/>
              </w:rPr>
            </w:pPr>
            <w:r w:rsidRPr="00FD5D37">
              <w:rPr>
                <w:rFonts w:ascii="Times New Roman" w:hAnsi="Times New Roman" w:cs="Times New Roman"/>
                <w:noProof/>
                <w:sz w:val="20"/>
                <w:szCs w:val="20"/>
              </w:rPr>
              <w:t>0</w:t>
            </w:r>
          </w:p>
        </w:tc>
      </w:tr>
      <w:tr w:rsidR="00FB6003" w:rsidRPr="00FD5D37" w:rsidTr="00745764">
        <w:trPr>
          <w:cantSplit/>
          <w:jc w:val="center"/>
        </w:trPr>
        <w:tc>
          <w:tcPr>
            <w:tcW w:w="4428" w:type="dxa"/>
            <w:gridSpan w:val="17"/>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Source Port</w:t>
            </w:r>
          </w:p>
        </w:tc>
        <w:tc>
          <w:tcPr>
            <w:tcW w:w="4410" w:type="dxa"/>
            <w:gridSpan w:val="16"/>
            <w:vAlign w:val="center"/>
          </w:tcPr>
          <w:p w:rsidR="00FB6003" w:rsidRPr="00FD5D37" w:rsidRDefault="00FB6003" w:rsidP="00745764">
            <w:pPr>
              <w:pStyle w:val="TableCell"/>
              <w:jc w:val="center"/>
              <w:rPr>
                <w:rFonts w:cs="Times New Roman"/>
                <w:sz w:val="20"/>
                <w:szCs w:val="20"/>
              </w:rPr>
            </w:pPr>
            <w:r w:rsidRPr="00FD5D37">
              <w:rPr>
                <w:rFonts w:cs="Times New Roman"/>
                <w:sz w:val="20"/>
                <w:szCs w:val="20"/>
              </w:rPr>
              <w:t>Destination Port</w:t>
            </w:r>
          </w:p>
        </w:tc>
      </w:tr>
    </w:tbl>
    <w:p w:rsidR="00FB6003" w:rsidRPr="00FD5D37" w:rsidRDefault="00FB6003" w:rsidP="00FB6003">
      <w:pPr>
        <w:pStyle w:val="Heading6"/>
        <w:rPr>
          <w:noProof/>
        </w:rPr>
      </w:pPr>
      <w:bookmarkStart w:id="1399" w:name="_Toc309726252"/>
      <w:bookmarkStart w:id="1400" w:name="_Toc344313003"/>
      <w:bookmarkStart w:id="1401" w:name="_Toc351404497"/>
      <w:bookmarkStart w:id="1402" w:name="_Toc359764454"/>
      <w:bookmarkStart w:id="1403" w:name="_Toc365454971"/>
      <w:r w:rsidRPr="00FD5D37">
        <w:rPr>
          <w:noProof/>
        </w:rPr>
        <w:t>Generic L4 layer</w:t>
      </w:r>
      <w:bookmarkEnd w:id="1399"/>
      <w:bookmarkEnd w:id="1400"/>
      <w:bookmarkEnd w:id="1401"/>
      <w:bookmarkEnd w:id="1402"/>
      <w:bookmarkEnd w:id="1403"/>
    </w:p>
    <w:p w:rsidR="00FB6003" w:rsidRPr="00FD5D37" w:rsidRDefault="00FB6003" w:rsidP="00FB6003">
      <w:pPr>
        <w:rPr>
          <w:noProof/>
        </w:rPr>
      </w:pPr>
      <w:r w:rsidRPr="00FD5D37">
        <w:rPr>
          <w:noProof/>
        </w:rPr>
        <w:t>The Generic L4 layer consists of all octets after the IP header (v4 or v6) if the IP type is not UDP and not TCP. Rules that match custom fields in the Generic L4 layer likely need also to match the IP type field to ensure that the frame contains the expected protocol.</w:t>
      </w:r>
    </w:p>
    <w:p w:rsidR="00FB6003" w:rsidRPr="00FD5D37" w:rsidRDefault="00FB6003" w:rsidP="00FB6003">
      <w:pPr>
        <w:pStyle w:val="Heading5"/>
        <w:rPr>
          <w:noProof/>
        </w:rPr>
      </w:pPr>
      <w:bookmarkStart w:id="1404" w:name="_Toc274947632"/>
      <w:bookmarkStart w:id="1405" w:name="_Toc291688592"/>
      <w:bookmarkStart w:id="1406" w:name="_Toc292806829"/>
      <w:bookmarkStart w:id="1407" w:name="_Toc303071805"/>
      <w:bookmarkStart w:id="1408" w:name="_Toc303602575"/>
      <w:bookmarkStart w:id="1409" w:name="_Toc303670169"/>
      <w:bookmarkStart w:id="1410" w:name="_Toc303684568"/>
      <w:bookmarkStart w:id="1411" w:name="_Toc308701638"/>
      <w:bookmarkStart w:id="1412" w:name="_Ref309394798"/>
      <w:bookmarkStart w:id="1413" w:name="_Toc309726253"/>
      <w:bookmarkStart w:id="1414" w:name="_Ref312787307"/>
      <w:bookmarkStart w:id="1415" w:name="_Ref312787310"/>
      <w:bookmarkStart w:id="1416" w:name="_Toc330353725"/>
      <w:bookmarkStart w:id="1417" w:name="_Toc344313004"/>
      <w:bookmarkStart w:id="1418" w:name="_Toc351404498"/>
      <w:bookmarkStart w:id="1419" w:name="_Toc359764455"/>
      <w:bookmarkStart w:id="1420" w:name="_Toc365454972"/>
      <w:r w:rsidRPr="00FD5D37">
        <w:rPr>
          <w:noProof/>
        </w:rPr>
        <w:t xml:space="preserve">Attribute </w:t>
      </w:r>
      <w:r w:rsidRPr="00FD5D37">
        <w:rPr>
          <w:i/>
          <w:noProof/>
        </w:rPr>
        <w:t>aRuleTpidCAlter</w:t>
      </w:r>
      <w:r w:rsidRPr="00FD5D37">
        <w:rPr>
          <w:noProof/>
        </w:rPr>
        <w:t xml:space="preserve"> (0xD7/0x05-03)</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C-TPID value that is used to identify a C-VLAN tag in a frame, in addition to the value of 0x81-00 defined in IEEE Std 802.1Q.</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aRuleTpidCAlter.sTpidValue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0x81-00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116A24">
        <w:rPr>
          <w:rFonts w:eastAsia="MS Mincho"/>
          <w:noProof/>
        </w:rPr>
        <w:t xml:space="preserve">the </w:t>
      </w:r>
      <w:r w:rsidRPr="00FD5D37">
        <w:rPr>
          <w:noProof/>
        </w:rPr>
        <w:t xml:space="preserve">alternative value for the C-TPID value, in addition to the value of 0x81-00. When configured on an ONU, the ONU accepts either the alternative value or 0x81-00 </w:t>
      </w:r>
      <w:r w:rsidR="00824E5A">
        <w:rPr>
          <w:noProof/>
        </w:rPr>
        <w:t xml:space="preserve">as </w:t>
      </w:r>
      <w:r w:rsidRPr="00FD5D37">
        <w:rPr>
          <w:noProof/>
        </w:rPr>
        <w:t>indicating a C-VLAN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aRuleTpidCAlter.sTpidDefault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Defalut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C-TPID value is used as default C-TPID value when ONU inserts C-VLAN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C-TPID value when inserting C-VLAN tags</w:t>
      </w:r>
      <w:r w:rsidRPr="00FD5D37">
        <w:rPr>
          <w:noProof/>
        </w:rPr>
        <w:t>.</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C-TPID </w:t>
      </w:r>
      <w:r w:rsidRPr="00FD5D37">
        <w:rPr>
          <w:noProof/>
        </w:rPr>
        <w:t xml:space="preserve">value of 0x81-00 </w:t>
      </w:r>
      <w:r w:rsidRPr="00FD5D37">
        <w:rPr>
          <w:rFonts w:eastAsia="SimSun"/>
          <w:noProof/>
        </w:rPr>
        <w:t>when inserting C-VLAN tags.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aRuleTpidCAlter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aRuleTpidCAlter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_Ref309380100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239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21" w:name="_Ref3093801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239</w:t>
      </w:r>
      <w:r w:rsidR="00B35ED0" w:rsidRPr="00FD5D37">
        <w:rPr>
          <w:noProof/>
        </w:rPr>
        <w:fldChar w:fldCharType="end"/>
      </w:r>
      <w:bookmarkEnd w:id="1421"/>
      <w:r w:rsidRPr="00FD5D37">
        <w:rPr>
          <w:noProof/>
        </w:rPr>
        <w:t>—</w:t>
      </w:r>
      <w:r w:rsidRPr="00FD5D37">
        <w:rPr>
          <w:i/>
          <w:noProof/>
        </w:rPr>
        <w:t>Alternative C-TPID</w:t>
      </w:r>
      <w:r w:rsidRPr="00FD5D37">
        <w:rPr>
          <w:noProof/>
        </w:rPr>
        <w:t xml:space="preserve"> TLV (0xD7/0x05-03)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noProof/>
        </w:rPr>
      </w:pPr>
      <w:bookmarkStart w:id="1422" w:name="_Toc274947633"/>
      <w:bookmarkStart w:id="1423" w:name="_Toc291688593"/>
      <w:bookmarkStart w:id="1424" w:name="_Toc292806830"/>
      <w:bookmarkStart w:id="1425" w:name="_Toc303071806"/>
      <w:bookmarkStart w:id="1426" w:name="_Toc303602576"/>
      <w:bookmarkStart w:id="1427" w:name="_Toc303670170"/>
      <w:bookmarkStart w:id="1428" w:name="_Toc303684569"/>
      <w:bookmarkStart w:id="1429" w:name="_Toc308701639"/>
      <w:bookmarkStart w:id="1430" w:name="_Ref309394802"/>
      <w:bookmarkStart w:id="1431" w:name="_Toc309726254"/>
      <w:bookmarkStart w:id="1432" w:name="_Ref312787314"/>
      <w:bookmarkStart w:id="1433" w:name="_Ref312787318"/>
      <w:bookmarkStart w:id="1434" w:name="_Ref318059940"/>
      <w:bookmarkStart w:id="1435" w:name="_Ref323488860"/>
      <w:bookmarkStart w:id="1436" w:name="_Ref323488861"/>
      <w:bookmarkStart w:id="1437" w:name="_Toc330353726"/>
      <w:bookmarkStart w:id="1438" w:name="_Toc344313005"/>
      <w:bookmarkStart w:id="1439" w:name="_Ref345051937"/>
      <w:bookmarkStart w:id="1440" w:name="_Toc351404499"/>
      <w:bookmarkStart w:id="1441" w:name="_Toc359764456"/>
      <w:bookmarkStart w:id="1442" w:name="_Toc365454973"/>
      <w:r w:rsidRPr="00FD5D37">
        <w:rPr>
          <w:noProof/>
        </w:rPr>
        <w:t xml:space="preserve">Attribute </w:t>
      </w:r>
      <w:r w:rsidRPr="00FD5D37">
        <w:rPr>
          <w:i/>
          <w:noProof/>
        </w:rPr>
        <w:t>aRuleTpidSAlter</w:t>
      </w:r>
      <w:r w:rsidRPr="00FD5D37">
        <w:rPr>
          <w:noProof/>
        </w:rPr>
        <w:t xml:space="preserve"> (0xD7/0x05-04)</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S-TPID value on the ONU that is used to identify an S-VLAN tag in a frame, in addition to the value of 0x88-A8 defined in IEEE Std 802.1Q.</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aRuleTpidSAlter.sTpidValue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0x88-A8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116A24">
        <w:rPr>
          <w:rFonts w:eastAsia="MS Mincho"/>
          <w:noProof/>
        </w:rPr>
        <w:t xml:space="preserve">the </w:t>
      </w:r>
      <w:r w:rsidRPr="00FD5D37">
        <w:rPr>
          <w:noProof/>
        </w:rPr>
        <w:t xml:space="preserve">alternative value for the S-TPID value, in addition to the value of 0x88-A8. When configured on an ONU, the ONU accepts either the alternative value or 0x88-A8 </w:t>
      </w:r>
      <w:r w:rsidR="00824E5A">
        <w:rPr>
          <w:noProof/>
        </w:rPr>
        <w:t xml:space="preserve">as </w:t>
      </w:r>
      <w:r w:rsidRPr="00FD5D37">
        <w:rPr>
          <w:noProof/>
        </w:rPr>
        <w:t>indicating an S-VLAN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aRuleTpidSAlter.sTpidDefault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Defalut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S-TPID value is used as default S-TPID value when ONU inserts S-VLAN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S-TPID value when inserting S-VLAN tags</w:t>
      </w:r>
      <w:r w:rsidR="00116A24">
        <w:rPr>
          <w:rFonts w:eastAsia="SimSun"/>
          <w:noProof/>
        </w:rPr>
        <w:t>.</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S-TPID </w:t>
      </w:r>
      <w:r w:rsidRPr="00FD5D37">
        <w:rPr>
          <w:noProof/>
        </w:rPr>
        <w:t xml:space="preserve">value of 0x88-A8 </w:t>
      </w:r>
      <w:r w:rsidRPr="00FD5D37">
        <w:rPr>
          <w:rFonts w:eastAsia="SimSun"/>
          <w:noProof/>
        </w:rPr>
        <w:t xml:space="preserve">when inserting S-VLAN tags. </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aRuleTpidSAlter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aRuleTpidSAlter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_Ref309380269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43" w:name="_Ref30938026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240</w:t>
      </w:r>
      <w:r w:rsidR="00B35ED0" w:rsidRPr="00FD5D37">
        <w:rPr>
          <w:noProof/>
        </w:rPr>
        <w:fldChar w:fldCharType="end"/>
      </w:r>
      <w:bookmarkEnd w:id="1443"/>
      <w:r w:rsidRPr="00FD5D37">
        <w:rPr>
          <w:noProof/>
        </w:rPr>
        <w:t>—</w:t>
      </w:r>
      <w:r w:rsidRPr="00FD5D37">
        <w:rPr>
          <w:i/>
          <w:noProof/>
        </w:rPr>
        <w:t>Alternative S-TPID</w:t>
      </w:r>
      <w:r w:rsidRPr="00FD5D37">
        <w:rPr>
          <w:noProof/>
        </w:rPr>
        <w:t xml:space="preserve"> TLV (0xD7/0x05-04)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A6538">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1A6538">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444" w:name="_Ref339354489"/>
      <w:bookmarkStart w:id="1445" w:name="_Toc344313006"/>
      <w:bookmarkStart w:id="1446" w:name="_Toc351404500"/>
      <w:bookmarkStart w:id="1447" w:name="_Toc359764457"/>
      <w:bookmarkStart w:id="1448" w:name="_Toc365454974"/>
      <w:r w:rsidRPr="00FD5D37">
        <w:rPr>
          <w:rFonts w:eastAsia="MS Mincho"/>
          <w:noProof/>
        </w:rPr>
        <w:t xml:space="preserve">Attribute </w:t>
      </w:r>
      <w:r w:rsidRPr="00FD5D37">
        <w:rPr>
          <w:i/>
          <w:noProof/>
        </w:rPr>
        <w:t>aRuleIpmcFwrConfig</w:t>
      </w:r>
      <w:r w:rsidRPr="00FD5D37">
        <w:rPr>
          <w:noProof/>
        </w:rPr>
        <w:t xml:space="preserve"> (0xD7/0x05-05)</w:t>
      </w:r>
      <w:bookmarkEnd w:id="1444"/>
      <w:bookmarkEnd w:id="1445"/>
      <w:bookmarkEnd w:id="1446"/>
      <w:bookmarkEnd w:id="1447"/>
      <w:bookmarkEnd w:id="144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configuration of the ONU indicating fields in a frame that are used to identify a unique IP multicast group. In some networks, the DA alone may not uniquely identify a group. This attribute is used to start or stop forwarding to the given multicast group.</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sFieldLlid</w:t>
      </w:r>
      <w:r w:rsidRPr="00FD5D37">
        <w:rPr>
          <w:noProof/>
        </w:rPr>
        <w:t xml:space="preserve">, </w:t>
      </w:r>
      <w:r w:rsidRPr="00FD5D37">
        <w:rPr>
          <w:i/>
          <w:noProof/>
        </w:rPr>
        <w:t>sFieldL2Sa</w:t>
      </w:r>
      <w:r w:rsidRPr="00FD5D37">
        <w:rPr>
          <w:noProof/>
        </w:rPr>
        <w:t xml:space="preserve">, </w:t>
      </w:r>
      <w:r w:rsidRPr="00FD5D37">
        <w:rPr>
          <w:i/>
          <w:noProof/>
        </w:rPr>
        <w:t>sFieldL2Da</w:t>
      </w:r>
      <w:r w:rsidRPr="00FD5D37">
        <w:rPr>
          <w:noProof/>
        </w:rPr>
        <w:t xml:space="preserve">, </w:t>
      </w:r>
      <w:r w:rsidRPr="00FD5D37">
        <w:rPr>
          <w:i/>
          <w:noProof/>
        </w:rPr>
        <w:t>sFieldL3Sa</w:t>
      </w:r>
      <w:r w:rsidRPr="00FD5D37">
        <w:rPr>
          <w:noProof/>
        </w:rPr>
        <w:t xml:space="preserve">, and </w:t>
      </w:r>
      <w:r w:rsidRPr="00FD5D37">
        <w:rPr>
          <w:i/>
          <w:noProof/>
        </w:rPr>
        <w:t>sFieldL3Da</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sFieldLlid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LLID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LLID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LLID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sFieldL2Sa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C-SA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C-SA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C-SA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sFieldL2Da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C-DA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C-DA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C-DA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sFieldL3Sa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IP-SA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IP-SA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IP-SA is not used to identify multicast group</w:t>
      </w:r>
      <w:r w:rsidR="00824E5A">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aRuleIpmcFwrConfig</w:t>
      </w:r>
      <w:r w:rsidRPr="00FD5D37">
        <w:rPr>
          <w:rFonts w:eastAsia="MS Mincho"/>
          <w:i/>
          <w:noProof/>
        </w:rPr>
        <w:t>.</w:t>
      </w:r>
      <w:r w:rsidRPr="00FD5D37">
        <w:rPr>
          <w:i/>
          <w:noProof/>
        </w:rPr>
        <w:t>sFieldL3Da</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not_used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IP-DA is used to identify multicast group.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IP-DA is used to identify multicast group</w:t>
      </w:r>
      <w:r w:rsidR="00824E5A">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IP-DA is not used to identify multicast group</w:t>
      </w:r>
      <w:r w:rsidR="00824E5A">
        <w:rPr>
          <w:noProof/>
        </w:rPr>
        <w:t>.</w:t>
      </w:r>
    </w:p>
    <w:p w:rsidR="00FB6003" w:rsidRPr="00FD5D37" w:rsidRDefault="00FB6003" w:rsidP="008618F5">
      <w:pPr>
        <w:numPr>
          <w:ilvl w:val="0"/>
          <w:numId w:val="59"/>
        </w:numPr>
        <w:rPr>
          <w:noProof/>
        </w:rPr>
      </w:pPr>
      <w:r w:rsidRPr="00FD5D37">
        <w:rPr>
          <w:noProof/>
        </w:rPr>
        <w:t>If L2 address fields are used, the L2 addresses are derived from the L3 IP addresses using the standard address mapping rules for IP multicast addresses, defined in IETF RFC 1112.</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aRuleIpmcFwrConfig</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aRuleIpmcFwrConfig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_Ref339293318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49" w:name="_Ref33929331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241</w:t>
      </w:r>
      <w:r w:rsidR="00B35ED0" w:rsidRPr="00FD5D37">
        <w:rPr>
          <w:noProof/>
        </w:rPr>
        <w:fldChar w:fldCharType="end"/>
      </w:r>
      <w:bookmarkEnd w:id="1449"/>
      <w:r w:rsidRPr="00FD5D37">
        <w:rPr>
          <w:noProof/>
        </w:rPr>
        <w:t>—</w:t>
      </w:r>
      <w:r w:rsidRPr="00FD5D37">
        <w:rPr>
          <w:i/>
          <w:noProof/>
        </w:rPr>
        <w:t>Multicast Group Identifi</w:t>
      </w:r>
      <w:r w:rsidRPr="00FD5D37">
        <w:rPr>
          <w:rFonts w:eastAsia="MS Mincho"/>
          <w:i/>
          <w:noProof/>
        </w:rPr>
        <w:t>er</w:t>
      </w:r>
      <w:r w:rsidRPr="00FD5D37">
        <w:rPr>
          <w:rFonts w:eastAsia="MS Mincho"/>
          <w:noProof/>
        </w:rPr>
        <w:t xml:space="preserve"> TLV (</w:t>
      </w:r>
      <w:r w:rsidRPr="00FD5D37">
        <w:rPr>
          <w:noProof/>
        </w:rPr>
        <w:t>0xD7/0x05-05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171E8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(bits)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16</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FieldLLID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sFieldLlid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 xml:space="preserve">sFieldLlid </w:t>
            </w:r>
            <w:r w:rsidRPr="00FD5D37">
              <w:rPr>
                <w:noProof/>
              </w:rPr>
              <w:t xml:space="preserve">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FieldL2Sa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sFieldL2Sa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sFieldL2Sa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FieldL2Da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sFieldL2Da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sFieldL2Da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FieldL3Sa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sFieldL3Sa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sFieldL3Sa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noProof/>
              </w:rPr>
              <w:t>FieldL3Da</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0: </w:t>
            </w:r>
            <w:r w:rsidRPr="00FD5D37">
              <w:rPr>
                <w:i/>
                <w:noProof/>
              </w:rPr>
              <w:t xml:space="preserve">sFieldL3Da </w:t>
            </w:r>
            <w:r w:rsidRPr="00FD5D37">
              <w:rPr>
                <w:noProof/>
              </w:rPr>
              <w:t xml:space="preserve">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 xml:space="preserve">1: </w:t>
            </w:r>
            <w:r w:rsidRPr="00FD5D37">
              <w:rPr>
                <w:i/>
                <w:noProof/>
              </w:rPr>
              <w:t>sFieldL3Da</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171E8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Pad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0x00</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Ignored on reception</w:t>
            </w:r>
          </w:p>
        </w:tc>
      </w:tr>
    </w:tbl>
    <w:p w:rsidR="00FB6003" w:rsidRPr="00FD5D37" w:rsidRDefault="00FB6003" w:rsidP="00FB6003">
      <w:pPr>
        <w:pStyle w:val="Heading5"/>
        <w:rPr>
          <w:rFonts w:eastAsia="MS Mincho"/>
          <w:noProof/>
        </w:rPr>
      </w:pPr>
      <w:bookmarkStart w:id="1450" w:name="_Ref339354496"/>
      <w:bookmarkStart w:id="1451" w:name="_Toc344313007"/>
      <w:bookmarkStart w:id="1452" w:name="_Toc351404501"/>
      <w:bookmarkStart w:id="1453" w:name="_Toc359764458"/>
      <w:bookmarkStart w:id="1454" w:name="_Toc365454975"/>
      <w:r w:rsidRPr="00FD5D37">
        <w:rPr>
          <w:noProof/>
        </w:rPr>
        <w:t xml:space="preserve">Attribute </w:t>
      </w:r>
      <w:r w:rsidRPr="00FD5D37">
        <w:rPr>
          <w:i/>
          <w:noProof/>
        </w:rPr>
        <w:t>aRuleTpidIAlter</w:t>
      </w:r>
      <w:r w:rsidRPr="00FD5D37">
        <w:rPr>
          <w:noProof/>
        </w:rPr>
        <w:t xml:space="preserve"> (0xD7/0x05-06)</w:t>
      </w:r>
      <w:bookmarkEnd w:id="1450"/>
      <w:bookmarkEnd w:id="1451"/>
      <w:bookmarkEnd w:id="1452"/>
      <w:bookmarkEnd w:id="1453"/>
      <w:bookmarkEnd w:id="145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I-TPID value on the ONU that is used to identify an I-TAG tag in a frame, in addition to the standard IEEE Std 802.1Q</w:t>
      </w:r>
      <w:r w:rsidR="0047110F">
        <w:rPr>
          <w:noProof/>
        </w:rPr>
        <w:t>-</w:t>
      </w:r>
      <w:r w:rsidRPr="00FD5D37">
        <w:rPr>
          <w:noProof/>
        </w:rPr>
        <w:t>defined value of 0x88-E7.</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aRuleTpidIAlter.sTpidValue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0x88-E7</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824E5A">
        <w:rPr>
          <w:rFonts w:eastAsia="MS Mincho"/>
          <w:noProof/>
        </w:rPr>
        <w:t xml:space="preserve">the </w:t>
      </w:r>
      <w:r w:rsidRPr="00FD5D37">
        <w:rPr>
          <w:noProof/>
        </w:rPr>
        <w:t>alternative value for the I-TPID value, in addition to the IEEE Std 802.1Q</w:t>
      </w:r>
      <w:r w:rsidR="0047110F">
        <w:rPr>
          <w:noProof/>
        </w:rPr>
        <w:t>-</w:t>
      </w:r>
      <w:r w:rsidRPr="00FD5D37">
        <w:rPr>
          <w:noProof/>
        </w:rPr>
        <w:t xml:space="preserve">defined value of 0x88-E7. When configured on an ONU, the ONU accepts either the alternative value or 0x88-E7 </w:t>
      </w:r>
      <w:r w:rsidR="00824E5A">
        <w:rPr>
          <w:noProof/>
        </w:rPr>
        <w:t xml:space="preserve">as </w:t>
      </w:r>
      <w:r w:rsidRPr="00FD5D37">
        <w:rPr>
          <w:noProof/>
        </w:rPr>
        <w:t>indicating an I-TAG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aRuleTpidIAlter.sTpidDefault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I-TPID value is used as default I-TPID value when ONU inserts I-TAG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I-TPID value when inserting I-TAG tags</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I-TPID </w:t>
      </w:r>
      <w:r w:rsidRPr="00FD5D37">
        <w:rPr>
          <w:noProof/>
        </w:rPr>
        <w:t xml:space="preserve">value of 0x88-E7 </w:t>
      </w:r>
      <w:r w:rsidRPr="00FD5D37">
        <w:rPr>
          <w:rFonts w:eastAsia="SimSun"/>
          <w:noProof/>
        </w:rPr>
        <w:t>when inserting I-TAG</w:t>
      </w:r>
      <w:r w:rsidRPr="00FD5D37">
        <w:rPr>
          <w:noProof/>
        </w:rPr>
        <w:t xml:space="preserve"> tags.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aRuleTpidIAlter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aRuleTpidIAlter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_Ref339293334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55" w:name="_Ref33929333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242</w:t>
      </w:r>
      <w:r w:rsidR="00B35ED0" w:rsidRPr="00FD5D37">
        <w:rPr>
          <w:noProof/>
        </w:rPr>
        <w:fldChar w:fldCharType="end"/>
      </w:r>
      <w:bookmarkEnd w:id="1455"/>
      <w:r w:rsidRPr="00FD5D37">
        <w:rPr>
          <w:noProof/>
        </w:rPr>
        <w:t>—</w:t>
      </w:r>
      <w:r w:rsidRPr="00FD5D37">
        <w:rPr>
          <w:i/>
          <w:noProof/>
        </w:rPr>
        <w:t>Alternative I-TPID</w:t>
      </w:r>
      <w:r w:rsidRPr="00FD5D37">
        <w:rPr>
          <w:noProof/>
        </w:rPr>
        <w:t xml:space="preserve"> </w:t>
      </w:r>
      <w:r w:rsidRPr="00FD5D37">
        <w:rPr>
          <w:rFonts w:eastAsia="MS Mincho"/>
          <w:noProof/>
        </w:rPr>
        <w:t>TLV (</w:t>
      </w:r>
      <w:r w:rsidRPr="00FD5D37">
        <w:rPr>
          <w:noProof/>
        </w:rPr>
        <w:t>0xD7/0x05-06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456" w:name="_Ref339354510"/>
      <w:bookmarkStart w:id="1457" w:name="_Toc344313008"/>
      <w:bookmarkStart w:id="1458" w:name="_Toc351404502"/>
      <w:bookmarkStart w:id="1459" w:name="_Toc359764459"/>
      <w:bookmarkStart w:id="1460" w:name="_Toc365454976"/>
      <w:r w:rsidRPr="00FD5D37">
        <w:rPr>
          <w:rFonts w:eastAsia="MS Mincho"/>
          <w:noProof/>
        </w:rPr>
        <w:t>Attribute</w:t>
      </w:r>
      <w:r w:rsidRPr="00FD5D37">
        <w:rPr>
          <w:i/>
          <w:noProof/>
        </w:rPr>
        <w:t xml:space="preserve"> aRuleTpidBAlter</w:t>
      </w:r>
      <w:r w:rsidRPr="00FD5D37">
        <w:rPr>
          <w:noProof/>
        </w:rPr>
        <w:t xml:space="preserve"> (0xD7/0x05-07)</w:t>
      </w:r>
      <w:bookmarkEnd w:id="1456"/>
      <w:bookmarkEnd w:id="1457"/>
      <w:bookmarkEnd w:id="1458"/>
      <w:bookmarkEnd w:id="1459"/>
      <w:bookmarkEnd w:id="1460"/>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alternative B-TPID value on the ONU that is used to identify a B-T</w:t>
      </w:r>
      <w:r w:rsidRPr="00FD5D37">
        <w:rPr>
          <w:rFonts w:eastAsia="MS Mincho"/>
          <w:noProof/>
        </w:rPr>
        <w:t>ag</w:t>
      </w:r>
      <w:r w:rsidRPr="00FD5D37">
        <w:rPr>
          <w:noProof/>
        </w:rPr>
        <w:t xml:space="preserve"> tag in a frame, in addition to the standard IEEE Std 802.1Q</w:t>
      </w:r>
      <w:r w:rsidR="0047110F">
        <w:rPr>
          <w:noProof/>
        </w:rPr>
        <w:t>-</w:t>
      </w:r>
      <w:r w:rsidRPr="00FD5D37">
        <w:rPr>
          <w:noProof/>
        </w:rPr>
        <w:t>defined value of 0x88-A8.</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sTpidValue</w:t>
      </w:r>
      <w:r w:rsidRPr="00FD5D37">
        <w:rPr>
          <w:noProof/>
        </w:rPr>
        <w:t xml:space="preserve"> and</w:t>
      </w:r>
      <w:r w:rsidRPr="00FD5D37">
        <w:rPr>
          <w:i/>
          <w:noProof/>
        </w:rPr>
        <w:t xml:space="preserve"> sTpidDefault</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aRuleTpidBAlter.sTpidValue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0x88-A8</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00824E5A">
        <w:rPr>
          <w:rFonts w:eastAsia="MS Mincho"/>
          <w:noProof/>
        </w:rPr>
        <w:t xml:space="preserve">the </w:t>
      </w:r>
      <w:r w:rsidRPr="00FD5D37">
        <w:rPr>
          <w:noProof/>
        </w:rPr>
        <w:t>alternative value for the B-TPID value, in addition to the IEEE Std 802.1Q</w:t>
      </w:r>
      <w:r w:rsidR="0047110F">
        <w:rPr>
          <w:noProof/>
        </w:rPr>
        <w:t>-</w:t>
      </w:r>
      <w:r w:rsidRPr="00FD5D37">
        <w:rPr>
          <w:noProof/>
        </w:rPr>
        <w:t xml:space="preserve">defined value of 0x88-A8. When configured on an ONU, the ONU accepts either the alternative value or 0x88-A8 </w:t>
      </w:r>
      <w:r w:rsidR="00824E5A">
        <w:rPr>
          <w:noProof/>
        </w:rPr>
        <w:t xml:space="preserve">as </w:t>
      </w:r>
      <w:r w:rsidRPr="00FD5D37">
        <w:rPr>
          <w:noProof/>
        </w:rPr>
        <w:t>indicating a B-T</w:t>
      </w:r>
      <w:r w:rsidRPr="00FD5D37">
        <w:rPr>
          <w:rFonts w:eastAsia="MS Mincho"/>
          <w:noProof/>
        </w:rPr>
        <w:t>ag</w:t>
      </w:r>
      <w:r w:rsidRPr="00FD5D37">
        <w:rPr>
          <w:noProof/>
        </w:rPr>
        <w:t xml:space="preserve"> tag.</w:t>
      </w:r>
    </w:p>
    <w:p w:rsidR="00FB6003" w:rsidRPr="00FD5D37" w:rsidRDefault="00FB6003" w:rsidP="008618F5">
      <w:pPr>
        <w:numPr>
          <w:ilvl w:val="0"/>
          <w:numId w:val="67"/>
        </w:numPr>
        <w:rPr>
          <w:noProof/>
        </w:rPr>
      </w:pPr>
      <w:r w:rsidRPr="00FD5D37">
        <w:rPr>
          <w:noProof/>
        </w:rPr>
        <w:t xml:space="preserve">Sub-attribute </w:t>
      </w:r>
      <w:r w:rsidRPr="00FD5D37">
        <w:rPr>
          <w:i/>
          <w:noProof/>
        </w:rPr>
        <w:t>aRuleTpidBAlter.sTpidDefault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regular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whether the provisioned </w:t>
      </w:r>
      <w:r w:rsidRPr="00FD5D37">
        <w:rPr>
          <w:rFonts w:eastAsia="SimSun"/>
          <w:noProof/>
        </w:rPr>
        <w:t>alternative B-TPID value is used as default B-TPID value when ONU inserts B-T</w:t>
      </w:r>
      <w:r w:rsidRPr="00FD5D37">
        <w:rPr>
          <w:rFonts w:eastAsia="MS Mincho"/>
          <w:noProof/>
        </w:rPr>
        <w:t>ag</w:t>
      </w:r>
      <w:r w:rsidRPr="00FD5D37">
        <w:rPr>
          <w:rFonts w:eastAsia="SimSun"/>
          <w:noProof/>
        </w:rPr>
        <w:t xml:space="preserve"> tags to ingress frames</w:t>
      </w:r>
      <w:r w:rsidRPr="00FD5D37">
        <w:rPr>
          <w:noProof/>
        </w:rPr>
        <w:t>. The following values are defined:</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alternative</w:t>
      </w:r>
      <w:r w:rsidRPr="00FD5D37">
        <w:rPr>
          <w:noProof/>
        </w:rPr>
        <w:t xml:space="preserve">: </w:t>
      </w:r>
      <w:r w:rsidRPr="00FD5D37">
        <w:rPr>
          <w:noProof/>
        </w:rPr>
        <w:tab/>
        <w:t xml:space="preserve">the ONU uses the provisioned </w:t>
      </w:r>
      <w:r w:rsidRPr="00FD5D37">
        <w:rPr>
          <w:rFonts w:eastAsia="SimSun"/>
          <w:noProof/>
        </w:rPr>
        <w:t>alternative B-TPID value when inserting B-T</w:t>
      </w:r>
      <w:r w:rsidRPr="00FD5D37">
        <w:rPr>
          <w:noProof/>
        </w:rPr>
        <w:t>ag</w:t>
      </w:r>
      <w:r w:rsidRPr="00FD5D37">
        <w:rPr>
          <w:rFonts w:eastAsia="SimSun"/>
          <w:noProof/>
        </w:rPr>
        <w:t xml:space="preserve"> tags</w:t>
      </w:r>
      <w:r w:rsidRPr="00FD5D37">
        <w:rPr>
          <w:noProof/>
        </w:rPr>
        <w:t>.</w:t>
      </w:r>
    </w:p>
    <w:p w:rsidR="00FB6003" w:rsidRPr="00FD5D37" w:rsidRDefault="00FB6003" w:rsidP="008618F5">
      <w:pPr>
        <w:pStyle w:val="enumlist"/>
        <w:numPr>
          <w:ilvl w:val="0"/>
          <w:numId w:val="67"/>
        </w:numPr>
        <w:tabs>
          <w:tab w:val="clear" w:pos="3780"/>
          <w:tab w:val="left" w:pos="3969"/>
        </w:tabs>
        <w:ind w:left="3969" w:hanging="1559"/>
        <w:rPr>
          <w:noProof/>
        </w:rPr>
      </w:pPr>
      <w:r w:rsidRPr="00FD5D37">
        <w:rPr>
          <w:rFonts w:ascii="Courier New" w:hAnsi="Courier New" w:cs="Courier New"/>
          <w:noProof/>
        </w:rPr>
        <w:t>regular</w:t>
      </w:r>
      <w:r w:rsidRPr="00FD5D37">
        <w:rPr>
          <w:noProof/>
        </w:rPr>
        <w:t xml:space="preserve">: </w:t>
      </w:r>
      <w:r w:rsidRPr="00FD5D37">
        <w:rPr>
          <w:noProof/>
        </w:rPr>
        <w:tab/>
        <w:t>the ONU uses the IEEE Std 802.1Q</w:t>
      </w:r>
      <w:r w:rsidR="0047110F">
        <w:rPr>
          <w:noProof/>
        </w:rPr>
        <w:t>-</w:t>
      </w:r>
      <w:r w:rsidRPr="00FD5D37">
        <w:rPr>
          <w:noProof/>
        </w:rPr>
        <w:t xml:space="preserve">defined </w:t>
      </w:r>
      <w:r w:rsidRPr="00FD5D37">
        <w:rPr>
          <w:rFonts w:eastAsia="SimSun"/>
          <w:noProof/>
        </w:rPr>
        <w:t xml:space="preserve">B-TPID </w:t>
      </w:r>
      <w:r w:rsidRPr="00FD5D37">
        <w:rPr>
          <w:noProof/>
        </w:rPr>
        <w:t xml:space="preserve">value of 0x88-A8 </w:t>
      </w:r>
      <w:r w:rsidRPr="00FD5D37">
        <w:rPr>
          <w:rFonts w:eastAsia="SimSun"/>
          <w:noProof/>
        </w:rPr>
        <w:t>when inserting B-T</w:t>
      </w:r>
      <w:r w:rsidRPr="00FD5D37">
        <w:rPr>
          <w:noProof/>
        </w:rPr>
        <w:t>ag</w:t>
      </w:r>
      <w:r w:rsidRPr="00FD5D37">
        <w:rPr>
          <w:rFonts w:eastAsia="SimSun"/>
          <w:noProof/>
        </w:rPr>
        <w:t xml:space="preserve"> tags.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aRuleTpidBAlter</w:t>
      </w:r>
      <w:r w:rsidRPr="00FD5D37">
        <w:rPr>
          <w:rFonts w:eastAsia="MS Mincho"/>
          <w:noProof/>
        </w:rPr>
        <w:t xml:space="preserve"> attribute is associated with the </w:t>
      </w:r>
      <w:r w:rsidRPr="00FD5D37">
        <w:rPr>
          <w:noProof/>
        </w:rPr>
        <w:t>PON Port or 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aRuleTpidBAlter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_Ref339293348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61" w:name="_Ref33929334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243</w:t>
      </w:r>
      <w:r w:rsidR="00B35ED0" w:rsidRPr="00FD5D37">
        <w:rPr>
          <w:noProof/>
        </w:rPr>
        <w:fldChar w:fldCharType="end"/>
      </w:r>
      <w:bookmarkEnd w:id="1461"/>
      <w:r w:rsidRPr="00FD5D37">
        <w:rPr>
          <w:noProof/>
        </w:rPr>
        <w:t>—</w:t>
      </w:r>
      <w:r w:rsidRPr="00FD5D37">
        <w:rPr>
          <w:i/>
          <w:noProof/>
        </w:rPr>
        <w:t>Alternative B-TPID</w:t>
      </w:r>
      <w:r w:rsidRPr="00FD5D37">
        <w:rPr>
          <w:noProof/>
        </w:rPr>
        <w:t xml:space="preserve"> </w:t>
      </w:r>
      <w:r w:rsidRPr="00FD5D37">
        <w:rPr>
          <w:rFonts w:eastAsia="MS Mincho"/>
          <w:noProof/>
        </w:rPr>
        <w:t>TLV (</w:t>
      </w:r>
      <w:r w:rsidRPr="00FD5D37">
        <w:rPr>
          <w:noProof/>
        </w:rPr>
        <w:t>0xD7/0x05-07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5A75B7">
            <w:pPr>
              <w:keepNext/>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5A75B7">
            <w:pPr>
              <w:keepNext/>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0x05-07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5A75B7">
            <w:pPr>
              <w:keepNext/>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TpidValue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sTpidValue</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sTpidDefault</w:t>
            </w:r>
            <w:r w:rsidRPr="00FD5D37">
              <w:rPr>
                <w:noProof/>
              </w:rPr>
              <w:t xml:space="preserve"> sub-attribute, as defined below:</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alternative</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regular</w:t>
            </w:r>
            <w:r w:rsidRPr="00FD5D37">
              <w:rPr>
                <w:noProof/>
              </w:rPr>
              <w:t xml:space="preserve">: </w:t>
            </w:r>
            <w:r w:rsidRPr="00FD5D37">
              <w:rPr>
                <w:rFonts w:eastAsia="MS Mincho"/>
                <w:noProof/>
              </w:rPr>
              <w:tab/>
            </w:r>
            <w:r w:rsidRPr="00FD5D37">
              <w:rPr>
                <w:rFonts w:eastAsia="MS Mincho"/>
                <w:noProof/>
              </w:rPr>
              <w:tab/>
            </w:r>
            <w:r w:rsidRPr="00FD5D37">
              <w:rPr>
                <w:noProof/>
              </w:rPr>
              <w:t>0x00</w:t>
            </w:r>
          </w:p>
        </w:tc>
      </w:tr>
    </w:tbl>
    <w:p w:rsidR="00FB6003" w:rsidRPr="00FD5D37" w:rsidRDefault="00FB6003" w:rsidP="00FB6003">
      <w:pPr>
        <w:pStyle w:val="Heading4"/>
        <w:rPr>
          <w:noProof/>
        </w:rPr>
      </w:pPr>
      <w:bookmarkStart w:id="1462" w:name="_Toc309726255"/>
      <w:bookmarkStart w:id="1463" w:name="_Toc330353727"/>
      <w:bookmarkStart w:id="1464" w:name="_Toc344313009"/>
      <w:bookmarkStart w:id="1465" w:name="_Toc351404503"/>
      <w:bookmarkStart w:id="1466" w:name="_Toc359764460"/>
      <w:bookmarkStart w:id="1467" w:name="_Toc365454977"/>
      <w:r w:rsidRPr="00FD5D37">
        <w:rPr>
          <w:noProof/>
        </w:rPr>
        <w:t>Service</w:t>
      </w:r>
      <w:r w:rsidR="007F4593">
        <w:rPr>
          <w:noProof/>
        </w:rPr>
        <w:t>-l</w:t>
      </w:r>
      <w:r w:rsidRPr="00FD5D37">
        <w:rPr>
          <w:noProof/>
        </w:rPr>
        <w:t xml:space="preserve">evel </w:t>
      </w:r>
      <w:r w:rsidR="007F4593">
        <w:rPr>
          <w:noProof/>
        </w:rPr>
        <w:t>a</w:t>
      </w:r>
      <w:r w:rsidRPr="00FD5D37">
        <w:rPr>
          <w:noProof/>
        </w:rPr>
        <w:t>greement</w:t>
      </w:r>
      <w:bookmarkEnd w:id="1462"/>
      <w:bookmarkEnd w:id="1463"/>
      <w:r w:rsidRPr="00FD5D37">
        <w:rPr>
          <w:rFonts w:eastAsia="MS Mincho"/>
          <w:noProof/>
        </w:rPr>
        <w:t>s</w:t>
      </w:r>
      <w:bookmarkEnd w:id="1464"/>
      <w:bookmarkEnd w:id="1465"/>
      <w:r w:rsidR="007F4593">
        <w:rPr>
          <w:rFonts w:eastAsia="MS Mincho"/>
          <w:noProof/>
        </w:rPr>
        <w:t xml:space="preserve"> (SLAs)</w:t>
      </w:r>
      <w:bookmarkEnd w:id="1466"/>
      <w:bookmarkEnd w:id="1467"/>
    </w:p>
    <w:p w:rsidR="00FB6003" w:rsidRPr="00FD5D37" w:rsidRDefault="00FB6003" w:rsidP="00FB6003">
      <w:pPr>
        <w:pStyle w:val="Heading5"/>
        <w:rPr>
          <w:noProof/>
        </w:rPr>
      </w:pPr>
      <w:bookmarkStart w:id="1468" w:name="_Toc274947638"/>
      <w:bookmarkStart w:id="1469" w:name="_Toc291688598"/>
      <w:bookmarkStart w:id="1470" w:name="_Toc292806835"/>
      <w:bookmarkStart w:id="1471" w:name="_Toc303071811"/>
      <w:bookmarkStart w:id="1472" w:name="_Toc303602585"/>
      <w:bookmarkStart w:id="1473" w:name="_Toc303670180"/>
      <w:bookmarkStart w:id="1474" w:name="_Toc303684622"/>
      <w:bookmarkStart w:id="1475" w:name="_Toc308701645"/>
      <w:bookmarkStart w:id="1476" w:name="_Ref309394817"/>
      <w:bookmarkStart w:id="1477" w:name="_Toc309726256"/>
      <w:bookmarkStart w:id="1478" w:name="_Ref312787322"/>
      <w:bookmarkStart w:id="1479" w:name="_Ref312787331"/>
      <w:bookmarkStart w:id="1480" w:name="_Toc330353728"/>
      <w:bookmarkStart w:id="1481" w:name="_Toc344313010"/>
      <w:bookmarkStart w:id="1482" w:name="_Toc351404504"/>
      <w:bookmarkStart w:id="1483" w:name="_Toc359764461"/>
      <w:bookmarkStart w:id="1484" w:name="_Toc365454978"/>
      <w:r w:rsidRPr="00FD5D37">
        <w:rPr>
          <w:noProof/>
        </w:rPr>
        <w:t xml:space="preserve">Attribute </w:t>
      </w:r>
      <w:r w:rsidRPr="00FD5D37">
        <w:rPr>
          <w:i/>
          <w:noProof/>
        </w:rPr>
        <w:t>aRateLimitBro</w:t>
      </w:r>
      <w:r w:rsidR="00A241CB">
        <w:rPr>
          <w:i/>
          <w:noProof/>
        </w:rPr>
        <w:t>a</w:t>
      </w:r>
      <w:r w:rsidRPr="00FD5D37">
        <w:rPr>
          <w:i/>
          <w:noProof/>
        </w:rPr>
        <w:t>dcast</w:t>
      </w:r>
      <w:r w:rsidRPr="00FD5D37">
        <w:rPr>
          <w:noProof/>
        </w:rPr>
        <w:t xml:space="preserve"> (0xD7/0x06-01)</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limit of the number of broadcast frames that can be received through the selected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i/>
          <w:noProof/>
        </w:rPr>
        <w:t>aRateLimitBro</w:t>
      </w:r>
      <w:r w:rsidR="00A241CB">
        <w:rPr>
          <w:i/>
          <w:noProof/>
        </w:rPr>
        <w:t>a</w:t>
      </w:r>
      <w:r w:rsidRPr="00FD5D37">
        <w:rPr>
          <w:i/>
          <w:noProof/>
        </w:rPr>
        <w:t>dcast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0xFF-FF</w:t>
      </w:r>
      <w:ins w:id="1485" w:author="Marek Hajduczenia" w:date="2014-09-15T16:33:00Z">
        <w:r w:rsidR="00C0228C">
          <w:rPr>
            <w:rFonts w:eastAsia="MS Mincho"/>
            <w:noProof/>
          </w:rPr>
          <w:t>-FF-FF</w:t>
        </w:r>
      </w:ins>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frame/second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20000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w:t>
      </w:r>
      <w:r w:rsidRPr="00FD5D37">
        <w:rPr>
          <w:noProof/>
        </w:rPr>
        <w:t xml:space="preserve">the limit for broadcast frames received at the selected UNI </w:t>
      </w:r>
      <w:r w:rsidRPr="00FD5D37">
        <w:rPr>
          <w:rFonts w:eastAsia="MS Mincho"/>
          <w:noProof/>
        </w:rPr>
        <w:t>p</w:t>
      </w:r>
      <w:r w:rsidRPr="00FD5D37">
        <w:rPr>
          <w:noProof/>
        </w:rPr>
        <w:t>ort. This value is expressed in units of frames/second.</w:t>
      </w:r>
      <w:r w:rsidRPr="00FD5D37">
        <w:rPr>
          <w:rFonts w:eastAsia="MS Mincho"/>
          <w:noProof/>
        </w:rPr>
        <w:br/>
      </w:r>
      <w:r w:rsidRPr="00FD5D37">
        <w:rPr>
          <w:noProof/>
        </w:rPr>
        <w:t>The ONU shall disable the broadcast frame limitation function for the given UNI port on the write of the value of 0xFF-FF</w:t>
      </w:r>
      <w:ins w:id="1486" w:author="Marek Hajduczenia" w:date="2014-09-15T16:33:00Z">
        <w:r w:rsidR="00C0228C">
          <w:rPr>
            <w:noProof/>
          </w:rPr>
          <w:t>-FF-FF</w:t>
        </w:r>
      </w:ins>
      <w:r w:rsidRPr="00FD5D37">
        <w:rPr>
          <w:noProof/>
        </w:rPr>
        <w:t xml:space="preserve"> into this attribute.</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aRateLimitBro</w:t>
      </w:r>
      <w:r w:rsidR="00A241CB">
        <w:rPr>
          <w:i/>
          <w:noProof/>
        </w:rPr>
        <w:t>a</w:t>
      </w:r>
      <w:r w:rsidRPr="00FD5D37">
        <w:rPr>
          <w:i/>
          <w:noProof/>
        </w:rPr>
        <w:t>dcast</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aRateLimitBro</w:t>
      </w:r>
      <w:r w:rsidR="00A241CB">
        <w:rPr>
          <w:i/>
          <w:noProof/>
        </w:rPr>
        <w:t>a</w:t>
      </w:r>
      <w:r w:rsidRPr="00FD5D37">
        <w:rPr>
          <w:i/>
          <w:noProof/>
        </w:rPr>
        <w:t>dcast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_Ref309386942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487" w:name="_Ref3093869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244</w:t>
      </w:r>
      <w:r w:rsidR="00B35ED0" w:rsidRPr="00FD5D37">
        <w:rPr>
          <w:noProof/>
        </w:rPr>
        <w:fldChar w:fldCharType="end"/>
      </w:r>
      <w:bookmarkEnd w:id="1487"/>
      <w:r w:rsidRPr="00FD5D37">
        <w:rPr>
          <w:noProof/>
        </w:rPr>
        <w:t>—</w:t>
      </w:r>
      <w:r w:rsidRPr="00FD5D37">
        <w:rPr>
          <w:i/>
          <w:noProof/>
        </w:rPr>
        <w:t>Broadcast Rate Limit</w:t>
      </w:r>
      <w:r w:rsidRPr="00FD5D37">
        <w:rPr>
          <w:rFonts w:eastAsia="MS Mincho"/>
          <w:noProof/>
        </w:rPr>
        <w:t xml:space="preserve"> TLV (</w:t>
      </w:r>
      <w:r w:rsidRPr="00FD5D37">
        <w:rPr>
          <w:noProof/>
        </w:rPr>
        <w:t>0xD7/0x06-01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 to 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1..4</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A241CB">
            <w:pPr>
              <w:numPr>
                <w:ilvl w:val="0"/>
                <w:numId w:val="67"/>
              </w:numPr>
              <w:spacing w:before="0"/>
              <w:jc w:val="left"/>
              <w:rPr>
                <w:rFonts w:eastAsia="MS Mincho"/>
                <w:noProof/>
                <w:szCs w:val="18"/>
              </w:rPr>
            </w:pPr>
            <w:r w:rsidRPr="00FD5D37">
              <w:rPr>
                <w:rFonts w:eastAsia="MS Mincho"/>
                <w:noProof/>
              </w:rPr>
              <w:t>RateLimitBro</w:t>
            </w:r>
            <w:r w:rsidR="00A241CB">
              <w:rPr>
                <w:rFonts w:eastAsia="MS Mincho"/>
                <w:noProof/>
              </w:rPr>
              <w:t>a</w:t>
            </w:r>
            <w:r w:rsidRPr="00FD5D37">
              <w:rPr>
                <w:rFonts w:eastAsia="MS Mincho"/>
                <w:noProof/>
              </w:rPr>
              <w:t>dcast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241CB">
            <w:pPr>
              <w:numPr>
                <w:ilvl w:val="0"/>
                <w:numId w:val="67"/>
              </w:numPr>
              <w:spacing w:before="0"/>
              <w:jc w:val="left"/>
              <w:rPr>
                <w:noProof/>
              </w:rPr>
            </w:pPr>
            <w:r w:rsidRPr="00FD5D37">
              <w:rPr>
                <w:noProof/>
              </w:rPr>
              <w:t xml:space="preserve">Value of </w:t>
            </w:r>
            <w:r w:rsidRPr="00FD5D37">
              <w:rPr>
                <w:i/>
                <w:noProof/>
              </w:rPr>
              <w:t>aRateLimitBro</w:t>
            </w:r>
            <w:r w:rsidR="00A241CB">
              <w:rPr>
                <w:i/>
                <w:noProof/>
              </w:rPr>
              <w:t>a</w:t>
            </w:r>
            <w:r w:rsidRPr="00FD5D37">
              <w:rPr>
                <w:i/>
                <w:noProof/>
              </w:rPr>
              <w:t>dcast</w:t>
            </w:r>
            <w:r w:rsidRPr="00FD5D37">
              <w:rPr>
                <w:rFonts w:eastAsia="MS Mincho"/>
                <w:noProof/>
              </w:rPr>
              <w:t xml:space="preserve"> </w:t>
            </w:r>
            <w:r w:rsidRPr="00FD5D37">
              <w:rPr>
                <w:noProof/>
              </w:rPr>
              <w:t>attribute</w:t>
            </w:r>
          </w:p>
        </w:tc>
      </w:tr>
    </w:tbl>
    <w:p w:rsidR="00FB6003" w:rsidRPr="00FD5D37" w:rsidRDefault="00FB6003" w:rsidP="00FB6003">
      <w:pPr>
        <w:pStyle w:val="Heading5"/>
        <w:rPr>
          <w:noProof/>
        </w:rPr>
      </w:pPr>
      <w:bookmarkStart w:id="1488" w:name="_Toc274947641"/>
      <w:bookmarkStart w:id="1489" w:name="_Toc291688601"/>
      <w:bookmarkStart w:id="1490" w:name="_Toc292806838"/>
      <w:bookmarkStart w:id="1491" w:name="_Toc303071814"/>
      <w:bookmarkStart w:id="1492" w:name="_Toc303602588"/>
      <w:bookmarkStart w:id="1493" w:name="_Toc303670183"/>
      <w:bookmarkStart w:id="1494" w:name="_Toc303684625"/>
      <w:bookmarkStart w:id="1495" w:name="_Toc308701648"/>
      <w:bookmarkStart w:id="1496" w:name="_Ref309394820"/>
      <w:bookmarkStart w:id="1497" w:name="_Toc309726257"/>
      <w:bookmarkStart w:id="1498" w:name="_Ref312787337"/>
      <w:bookmarkStart w:id="1499" w:name="_Ref312787339"/>
      <w:bookmarkStart w:id="1500" w:name="_Toc330353729"/>
      <w:bookmarkStart w:id="1501" w:name="_Toc344313011"/>
      <w:bookmarkStart w:id="1502" w:name="_Toc351404505"/>
      <w:bookmarkStart w:id="1503" w:name="_Toc359764462"/>
      <w:bookmarkStart w:id="1504" w:name="_Toc365454979"/>
      <w:r w:rsidRPr="00FD5D37">
        <w:rPr>
          <w:noProof/>
        </w:rPr>
        <w:t xml:space="preserve">Attribute </w:t>
      </w:r>
      <w:r w:rsidRPr="00FD5D37">
        <w:rPr>
          <w:i/>
          <w:noProof/>
        </w:rPr>
        <w:t>aQueueCIR</w:t>
      </w:r>
      <w:r w:rsidRPr="00FD5D37">
        <w:rPr>
          <w:noProof/>
        </w:rPr>
        <w:t xml:space="preserve"> (0xD7/0x06-04)</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CIR and CBS for the given queue. This attribute consists of the following sub-attributes: </w:t>
      </w:r>
      <w:r w:rsidRPr="00FD5D37">
        <w:rPr>
          <w:i/>
          <w:noProof/>
        </w:rPr>
        <w:t>sCBS</w:t>
      </w:r>
      <w:r w:rsidRPr="00FD5D37">
        <w:rPr>
          <w:noProof/>
        </w:rPr>
        <w:t xml:space="preserve"> and</w:t>
      </w:r>
      <w:r w:rsidRPr="00FD5D37">
        <w:rPr>
          <w:i/>
          <w:noProof/>
        </w:rPr>
        <w:t xml:space="preserve"> sCIR</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aQueueCIR.sCBS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CBS configured for the given queue</w:t>
      </w:r>
      <w:r w:rsidRPr="00FD5D37">
        <w:rPr>
          <w:noProof/>
        </w:rPr>
        <w:t>. The following values are defined: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0x00-00: </w:t>
      </w:r>
      <w:r w:rsidRPr="00FD5D37">
        <w:rPr>
          <w:noProof/>
        </w:rPr>
        <w:tab/>
        <w:t>shaping</w:t>
      </w:r>
      <w:r w:rsidR="005703FF">
        <w:rPr>
          <w:noProof/>
        </w:rPr>
        <w:t xml:space="preserve"> is disabled.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0x00-01 to 0xFF-FF: </w:t>
      </w:r>
      <w:r w:rsidRPr="00FD5D37">
        <w:rPr>
          <w:noProof/>
        </w:rPr>
        <w:tab/>
        <w:t xml:space="preserve">shaping is enabled with CBS defined by </w:t>
      </w:r>
      <w:r w:rsidRPr="00FD5D37">
        <w:rPr>
          <w:i/>
          <w:noProof/>
        </w:rPr>
        <w:t>sCBS</w:t>
      </w:r>
      <w:r w:rsidRPr="00FD5D37">
        <w:rPr>
          <w:noProof/>
        </w:rPr>
        <w:t xml:space="preserve"> sub-attribute.</w:t>
      </w:r>
    </w:p>
    <w:p w:rsidR="00FB6003" w:rsidRPr="00FD5D37" w:rsidRDefault="00FB6003" w:rsidP="008618F5">
      <w:pPr>
        <w:numPr>
          <w:ilvl w:val="0"/>
          <w:numId w:val="67"/>
        </w:numPr>
        <w:rPr>
          <w:noProof/>
        </w:rPr>
      </w:pPr>
      <w:r w:rsidRPr="00FD5D37">
        <w:rPr>
          <w:noProof/>
        </w:rPr>
        <w:t xml:space="preserve">Sub-attribute </w:t>
      </w:r>
      <w:r w:rsidRPr="00FD5D37">
        <w:rPr>
          <w:i/>
          <w:noProof/>
        </w:rPr>
        <w:t>aQueueCIR.sCIR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CIR configured for the given queue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aQueueCIR</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aQueueCIR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_Ref309387801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05" w:name="_Ref30938780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245</w:t>
      </w:r>
      <w:r w:rsidR="00B35ED0" w:rsidRPr="00FD5D37">
        <w:rPr>
          <w:noProof/>
        </w:rPr>
        <w:fldChar w:fldCharType="end"/>
      </w:r>
      <w:bookmarkEnd w:id="1505"/>
      <w:r w:rsidRPr="00FD5D37">
        <w:rPr>
          <w:noProof/>
        </w:rPr>
        <w:t>—</w:t>
      </w:r>
      <w:r w:rsidRPr="00FD5D37">
        <w:rPr>
          <w:i/>
          <w:noProof/>
        </w:rPr>
        <w:t>Queue Committed Information Rate</w:t>
      </w:r>
      <w:r w:rsidRPr="00FD5D37">
        <w:rPr>
          <w:rFonts w:eastAsia="MS Mincho"/>
          <w:noProof/>
        </w:rPr>
        <w:t xml:space="preserve"> TLV (</w:t>
      </w:r>
      <w:r w:rsidRPr="00FD5D37">
        <w:rPr>
          <w:noProof/>
        </w:rPr>
        <w:t>0xD7/0x06-04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CBS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sCBS</w:t>
            </w:r>
            <w:r w:rsidRPr="00FD5D37">
              <w:rPr>
                <w:noProof/>
              </w:rPr>
              <w:t xml:space="preserve"> </w:t>
            </w:r>
            <w:r w:rsidR="005703FF">
              <w:rPr>
                <w:noProof/>
              </w:rPr>
              <w:t>sub-</w:t>
            </w:r>
            <w:r w:rsidRPr="00FD5D37">
              <w:rPr>
                <w:noProof/>
              </w:rPr>
              <w:t>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CIR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sCIR</w:t>
            </w:r>
            <w:r w:rsidRPr="00FD5D37">
              <w:rPr>
                <w:noProof/>
              </w:rPr>
              <w:t xml:space="preserve"> </w:t>
            </w:r>
            <w:r w:rsidR="005703FF">
              <w:rPr>
                <w:noProof/>
              </w:rPr>
              <w:t>sub-</w:t>
            </w:r>
            <w:r w:rsidRPr="00FD5D37">
              <w:rPr>
                <w:noProof/>
              </w:rPr>
              <w:t>attribute</w:t>
            </w:r>
          </w:p>
        </w:tc>
      </w:tr>
    </w:tbl>
    <w:p w:rsidR="00FB6003" w:rsidRPr="00FD5D37" w:rsidRDefault="00FB6003" w:rsidP="00FB6003">
      <w:pPr>
        <w:pStyle w:val="Heading5"/>
        <w:rPr>
          <w:noProof/>
        </w:rPr>
      </w:pPr>
      <w:bookmarkStart w:id="1506" w:name="_Toc274947642"/>
      <w:bookmarkStart w:id="1507" w:name="_Toc291688602"/>
      <w:bookmarkStart w:id="1508" w:name="_Toc292806839"/>
      <w:bookmarkStart w:id="1509" w:name="_Toc303071815"/>
      <w:bookmarkStart w:id="1510" w:name="_Toc303602589"/>
      <w:bookmarkStart w:id="1511" w:name="_Toc303670184"/>
      <w:bookmarkStart w:id="1512" w:name="_Toc303684626"/>
      <w:bookmarkStart w:id="1513" w:name="_Toc308701649"/>
      <w:bookmarkStart w:id="1514" w:name="_Ref309394823"/>
      <w:bookmarkStart w:id="1515" w:name="_Toc309726258"/>
      <w:bookmarkStart w:id="1516" w:name="_Ref312787348"/>
      <w:bookmarkStart w:id="1517" w:name="_Ref312787355"/>
      <w:bookmarkStart w:id="1518" w:name="_Ref312787360"/>
      <w:bookmarkStart w:id="1519" w:name="_Toc330353730"/>
      <w:bookmarkStart w:id="1520" w:name="_Toc344313012"/>
      <w:bookmarkStart w:id="1521" w:name="_Toc351404506"/>
      <w:bookmarkStart w:id="1522" w:name="_Toc359764463"/>
      <w:bookmarkStart w:id="1523" w:name="_Toc365454980"/>
      <w:r w:rsidRPr="00FD5D37">
        <w:rPr>
          <w:noProof/>
        </w:rPr>
        <w:t xml:space="preserve">Attribute </w:t>
      </w:r>
      <w:r w:rsidRPr="00FD5D37">
        <w:rPr>
          <w:i/>
          <w:noProof/>
        </w:rPr>
        <w:t>aFecMode</w:t>
      </w:r>
      <w:r w:rsidRPr="00FD5D37">
        <w:rPr>
          <w:noProof/>
        </w:rPr>
        <w:t xml:space="preserve"> (0xD7/0x06-05)</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upstream and downstream FEC mode. This attribute consists of the following sub-attributes: </w:t>
      </w:r>
      <w:r w:rsidRPr="00FD5D37">
        <w:rPr>
          <w:i/>
          <w:noProof/>
        </w:rPr>
        <w:t>sFecDown</w:t>
      </w:r>
      <w:r w:rsidRPr="00FD5D37">
        <w:rPr>
          <w:noProof/>
        </w:rPr>
        <w:t xml:space="preserve"> and</w:t>
      </w:r>
      <w:r w:rsidRPr="00FD5D37">
        <w:rPr>
          <w:i/>
          <w:noProof/>
        </w:rPr>
        <w:t xml:space="preserve"> sFecUp</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aFecMode.sFecDown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downstream FEC is enabled</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downstream FEC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downstream FEC is disabled.</w:t>
      </w:r>
      <w:r w:rsidRPr="00FD5D37">
        <w:rPr>
          <w:noProof/>
        </w:rPr>
        <w:br/>
        <w:t xml:space="preserve">The ONU shall always return the value of </w:t>
      </w:r>
      <w:r w:rsidRPr="00FD5D37">
        <w:rPr>
          <w:rFonts w:ascii="Courier New" w:hAnsi="Courier New" w:cs="Courier New"/>
          <w:noProof/>
        </w:rPr>
        <w:t>enabled</w:t>
      </w:r>
      <w:r w:rsidRPr="00FD5D37">
        <w:rPr>
          <w:noProof/>
        </w:rPr>
        <w:t xml:space="preserve"> for this sub-attribute for all downstream links operating at 10</w:t>
      </w:r>
      <w:r w:rsidR="005703FF">
        <w:rPr>
          <w:noProof/>
        </w:rPr>
        <w:t> </w:t>
      </w:r>
      <w:r w:rsidRPr="00FD5D37">
        <w:rPr>
          <w:noProof/>
        </w:rPr>
        <w:t xml:space="preserve">Gb/s. </w:t>
      </w:r>
      <w:r w:rsidRPr="00FD5D37">
        <w:rPr>
          <w:noProof/>
        </w:rPr>
        <w:br/>
        <w:t xml:space="preserve">The ONU shall ignore any attempts to write a value </w:t>
      </w:r>
      <w:r w:rsidR="00916FBA">
        <w:rPr>
          <w:noProof/>
        </w:rPr>
        <w:t>other</w:t>
      </w:r>
      <w:r w:rsidR="00916FBA" w:rsidRPr="00FD5D37">
        <w:rPr>
          <w:noProof/>
        </w:rPr>
        <w:t xml:space="preserve"> </w:t>
      </w:r>
      <w:r w:rsidRPr="00FD5D37">
        <w:rPr>
          <w:noProof/>
        </w:rPr>
        <w:t xml:space="preserve">than </w:t>
      </w:r>
      <w:r w:rsidRPr="00FD5D37">
        <w:rPr>
          <w:rFonts w:ascii="Courier New" w:hAnsi="Courier New" w:cs="Courier New"/>
          <w:noProof/>
        </w:rPr>
        <w:t>enabled</w:t>
      </w:r>
      <w:r w:rsidRPr="00FD5D37">
        <w:rPr>
          <w:noProof/>
        </w:rPr>
        <w:t xml:space="preserve"> into this sub-attribute for any downstream links operating at 10 Gb/s.</w:t>
      </w:r>
    </w:p>
    <w:p w:rsidR="00FB6003" w:rsidRPr="00FD5D37" w:rsidRDefault="00FB6003" w:rsidP="008618F5">
      <w:pPr>
        <w:numPr>
          <w:ilvl w:val="0"/>
          <w:numId w:val="67"/>
        </w:numPr>
        <w:rPr>
          <w:noProof/>
        </w:rPr>
      </w:pPr>
      <w:r w:rsidRPr="00FD5D37">
        <w:rPr>
          <w:noProof/>
        </w:rPr>
        <w:t xml:space="preserve">Sub-attribute </w:t>
      </w:r>
      <w:r w:rsidRPr="00FD5D37">
        <w:rPr>
          <w:i/>
          <w:noProof/>
        </w:rPr>
        <w:t>aFecMode.sFecUp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upstream FEC is enabled</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upstream FEC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upstream FEC is disabled.</w:t>
      </w:r>
      <w:r w:rsidRPr="00FD5D37">
        <w:rPr>
          <w:noProof/>
        </w:rPr>
        <w:br/>
        <w:t xml:space="preserve">The ONU shall always return the value of </w:t>
      </w:r>
      <w:r w:rsidRPr="00FD5D37">
        <w:rPr>
          <w:rFonts w:ascii="Courier New" w:hAnsi="Courier New" w:cs="Courier New"/>
          <w:noProof/>
        </w:rPr>
        <w:t>enabled</w:t>
      </w:r>
      <w:r w:rsidRPr="00FD5D37">
        <w:rPr>
          <w:noProof/>
        </w:rPr>
        <w:t xml:space="preserve"> for this sub-attribute for all upstream links operating at 10 Gb/s. </w:t>
      </w:r>
      <w:r w:rsidRPr="00FD5D37">
        <w:rPr>
          <w:noProof/>
        </w:rPr>
        <w:br/>
        <w:t xml:space="preserve">The ONU shall ignore any attempts to write a value </w:t>
      </w:r>
      <w:r w:rsidR="002E1E87">
        <w:rPr>
          <w:noProof/>
        </w:rPr>
        <w:t xml:space="preserve">other than </w:t>
      </w:r>
      <w:r w:rsidRPr="00FD5D37">
        <w:rPr>
          <w:rFonts w:ascii="Courier New" w:hAnsi="Courier New" w:cs="Courier New"/>
          <w:noProof/>
        </w:rPr>
        <w:t>enabled</w:t>
      </w:r>
      <w:r w:rsidRPr="00FD5D37">
        <w:rPr>
          <w:noProof/>
        </w:rPr>
        <w:t xml:space="preserve"> into this sub-attribute for any upstream links operating at 10 Gb/s.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aFecMode</w:t>
      </w:r>
      <w:r w:rsidRPr="00FD5D37">
        <w:rPr>
          <w:rFonts w:eastAsia="MS Mincho"/>
          <w:noProof/>
        </w:rPr>
        <w:t xml:space="preserve"> attribute is associated with the </w:t>
      </w:r>
      <w:r w:rsidRPr="00FD5D37">
        <w:rPr>
          <w:noProof/>
        </w:rPr>
        <w:t>LLID or the 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aFecMode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_Ref312072436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24" w:name="_Ref31207243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246</w:t>
      </w:r>
      <w:r w:rsidR="00B35ED0" w:rsidRPr="00FD5D37">
        <w:rPr>
          <w:noProof/>
        </w:rPr>
        <w:fldChar w:fldCharType="end"/>
      </w:r>
      <w:bookmarkEnd w:id="1524"/>
      <w:r w:rsidRPr="00FD5D37">
        <w:rPr>
          <w:noProof/>
        </w:rPr>
        <w:t>—</w:t>
      </w:r>
      <w:r w:rsidRPr="00FD5D37">
        <w:rPr>
          <w:i/>
          <w:noProof/>
        </w:rPr>
        <w:t xml:space="preserve">FEC Mode </w:t>
      </w:r>
      <w:r w:rsidRPr="00FD5D37">
        <w:rPr>
          <w:rFonts w:eastAsia="MS Mincho"/>
          <w:noProof/>
        </w:rPr>
        <w:t>TLV (</w:t>
      </w:r>
      <w:r w:rsidRPr="00FD5D37">
        <w:rPr>
          <w:noProof/>
        </w:rPr>
        <w:t>0xD7/0x06-05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0x02</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FecDown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sFecDown</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FecUp</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sFecUp</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noProof/>
        </w:rPr>
      </w:pPr>
      <w:bookmarkStart w:id="1525" w:name="_Toc293391295"/>
      <w:bookmarkStart w:id="1526" w:name="_Toc303071816"/>
      <w:bookmarkStart w:id="1527" w:name="_Toc303602590"/>
      <w:bookmarkStart w:id="1528" w:name="_Toc303670185"/>
      <w:bookmarkStart w:id="1529" w:name="_Toc303684627"/>
      <w:bookmarkStart w:id="1530" w:name="_Toc308701650"/>
      <w:bookmarkStart w:id="1531" w:name="_Ref309394828"/>
      <w:bookmarkStart w:id="1532" w:name="_Toc309726259"/>
      <w:bookmarkStart w:id="1533" w:name="_Ref312787366"/>
      <w:bookmarkStart w:id="1534" w:name="_Ref312787420"/>
      <w:bookmarkStart w:id="1535" w:name="_Toc330353731"/>
      <w:bookmarkStart w:id="1536" w:name="_Toc344313013"/>
      <w:bookmarkStart w:id="1537" w:name="_Toc351404507"/>
      <w:bookmarkStart w:id="1538" w:name="_Toc359764464"/>
      <w:bookmarkStart w:id="1539" w:name="_Toc365454981"/>
      <w:bookmarkStart w:id="1540" w:name="_Toc274947643"/>
      <w:bookmarkStart w:id="1541" w:name="_Ref275776844"/>
      <w:bookmarkStart w:id="1542" w:name="_Toc291688603"/>
      <w:bookmarkStart w:id="1543" w:name="_Toc292806840"/>
      <w:r w:rsidRPr="00FD5D37">
        <w:rPr>
          <w:noProof/>
        </w:rPr>
        <w:t xml:space="preserve">Attribute </w:t>
      </w:r>
      <w:r w:rsidRPr="00FD5D37">
        <w:rPr>
          <w:i/>
          <w:noProof/>
        </w:rPr>
        <w:t>aQueueEIR</w:t>
      </w:r>
      <w:r w:rsidRPr="00FD5D37">
        <w:rPr>
          <w:noProof/>
        </w:rPr>
        <w:t xml:space="preserve"> (0xD7/0x06-06)</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the ONU in terms of the EIR and EBS for the given queue. This attribute consists of the following sub-attributes: </w:t>
      </w:r>
      <w:r w:rsidRPr="00FD5D37">
        <w:rPr>
          <w:i/>
          <w:noProof/>
        </w:rPr>
        <w:t>sEBS</w:t>
      </w:r>
      <w:r w:rsidRPr="00FD5D37">
        <w:rPr>
          <w:noProof/>
        </w:rPr>
        <w:t xml:space="preserve"> and</w:t>
      </w:r>
      <w:r w:rsidRPr="00FD5D37">
        <w:rPr>
          <w:i/>
          <w:noProof/>
        </w:rPr>
        <w:t xml:space="preserve"> sEIR</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aQueueEIR.sEBS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EBS configured for the given queue</w:t>
      </w:r>
      <w:r w:rsidRPr="00FD5D37">
        <w:rPr>
          <w:noProof/>
        </w:rPr>
        <w:t>. The following values are defined: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0x00-00: </w:t>
      </w:r>
      <w:r w:rsidRPr="00FD5D37">
        <w:rPr>
          <w:noProof/>
        </w:rPr>
        <w:tab/>
        <w:t>shaping</w:t>
      </w:r>
      <w:r w:rsidR="005703FF">
        <w:rPr>
          <w:noProof/>
        </w:rPr>
        <w:t xml:space="preserve"> is disabled.</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0x00-01 to 0xFF-FF: </w:t>
      </w:r>
      <w:r w:rsidRPr="00FD5D37">
        <w:rPr>
          <w:noProof/>
        </w:rPr>
        <w:tab/>
        <w:t xml:space="preserve">shaping is enabled with EBS defined by </w:t>
      </w:r>
      <w:r w:rsidRPr="00FD5D37">
        <w:rPr>
          <w:i/>
          <w:noProof/>
        </w:rPr>
        <w:t>sEBS</w:t>
      </w:r>
      <w:r w:rsidRPr="00FD5D37">
        <w:rPr>
          <w:noProof/>
        </w:rPr>
        <w:t xml:space="preserve"> sub-attribute</w:t>
      </w:r>
      <w:r w:rsidR="005703FF">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aQueueEIR.sEIR</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the EIR configured for the given queue</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aQueueEIR</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aQueueEIR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_Ref309387784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44" w:name="_Ref30938778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247</w:t>
      </w:r>
      <w:r w:rsidR="00B35ED0" w:rsidRPr="00FD5D37">
        <w:rPr>
          <w:noProof/>
        </w:rPr>
        <w:fldChar w:fldCharType="end"/>
      </w:r>
      <w:bookmarkEnd w:id="1544"/>
      <w:r w:rsidRPr="00FD5D37">
        <w:rPr>
          <w:noProof/>
        </w:rPr>
        <w:t>—</w:t>
      </w:r>
      <w:r w:rsidRPr="00FD5D37">
        <w:rPr>
          <w:i/>
          <w:noProof/>
        </w:rPr>
        <w:t>Queue Excess Information Rate</w:t>
      </w:r>
      <w:r w:rsidRPr="00FD5D37">
        <w:rPr>
          <w:noProof/>
        </w:rPr>
        <w:t xml:space="preserve"> </w:t>
      </w:r>
      <w:r w:rsidRPr="00FD5D37">
        <w:rPr>
          <w:rFonts w:eastAsia="MS Mincho"/>
          <w:noProof/>
        </w:rPr>
        <w:t>TLV (</w:t>
      </w:r>
      <w:r w:rsidRPr="00FD5D37">
        <w:rPr>
          <w:noProof/>
        </w:rPr>
        <w:t>0xD7/0x06-06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0x06</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EBS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sEBS</w:t>
            </w:r>
            <w:r w:rsidRPr="00FD5D37">
              <w:rPr>
                <w:noProof/>
              </w:rPr>
              <w:t xml:space="preserve"> </w:t>
            </w:r>
            <w:r w:rsidR="005703FF">
              <w:rPr>
                <w:noProof/>
              </w:rPr>
              <w:t>sub-</w:t>
            </w:r>
            <w:r w:rsidRPr="00FD5D37">
              <w:rPr>
                <w:noProof/>
              </w:rPr>
              <w:t>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EIR</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sEIR</w:t>
            </w:r>
            <w:r w:rsidRPr="00FD5D37">
              <w:rPr>
                <w:noProof/>
              </w:rPr>
              <w:t xml:space="preserve"> </w:t>
            </w:r>
            <w:r w:rsidR="005703FF">
              <w:rPr>
                <w:noProof/>
              </w:rPr>
              <w:t>sub-</w:t>
            </w:r>
            <w:r w:rsidRPr="00FD5D37">
              <w:rPr>
                <w:noProof/>
              </w:rPr>
              <w:t>attribute</w:t>
            </w:r>
          </w:p>
        </w:tc>
      </w:tr>
    </w:tbl>
    <w:p w:rsidR="00FB6003" w:rsidRPr="00FD5D37" w:rsidRDefault="00FB6003" w:rsidP="00FB6003">
      <w:pPr>
        <w:pStyle w:val="Heading5"/>
        <w:rPr>
          <w:noProof/>
        </w:rPr>
      </w:pPr>
      <w:bookmarkStart w:id="1545" w:name="_Toc293391296"/>
      <w:bookmarkStart w:id="1546" w:name="_Toc303071817"/>
      <w:bookmarkStart w:id="1547" w:name="_Toc303602591"/>
      <w:bookmarkStart w:id="1548" w:name="_Toc303670186"/>
      <w:bookmarkStart w:id="1549" w:name="_Toc303684628"/>
      <w:bookmarkStart w:id="1550" w:name="_Toc308701651"/>
      <w:bookmarkStart w:id="1551" w:name="_Ref309394831"/>
      <w:bookmarkStart w:id="1552" w:name="_Toc309726260"/>
      <w:bookmarkStart w:id="1553" w:name="_Ref312787424"/>
      <w:bookmarkStart w:id="1554" w:name="_Ref312787428"/>
      <w:bookmarkStart w:id="1555" w:name="_Toc330353732"/>
      <w:bookmarkStart w:id="1556" w:name="_Toc344313014"/>
      <w:bookmarkStart w:id="1557" w:name="_Toc351404508"/>
      <w:bookmarkStart w:id="1558" w:name="_Toc359764465"/>
      <w:bookmarkStart w:id="1559" w:name="_Toc365454982"/>
      <w:r w:rsidRPr="00FD5D37">
        <w:rPr>
          <w:noProof/>
        </w:rPr>
        <w:t xml:space="preserve">Attribute </w:t>
      </w:r>
      <w:r w:rsidRPr="00FD5D37">
        <w:rPr>
          <w:i/>
          <w:noProof/>
        </w:rPr>
        <w:t>aQueueColorMarking</w:t>
      </w:r>
      <w:r w:rsidRPr="00FD5D37">
        <w:rPr>
          <w:noProof/>
        </w:rPr>
        <w:t xml:space="preserve"> (0xD7/0x06-07)</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current configuration of frame marking </w:t>
      </w:r>
      <w:r w:rsidRPr="00FD5D37">
        <w:rPr>
          <w:rFonts w:eastAsia="MS Mincho"/>
          <w:noProof/>
        </w:rPr>
        <w:t xml:space="preserve">function </w:t>
      </w:r>
      <w:r w:rsidRPr="00FD5D37">
        <w:rPr>
          <w:noProof/>
        </w:rPr>
        <w:t xml:space="preserve">according to particular shaper results, usually described as color values. When color marking is enabled, the field indicated in this </w:t>
      </w:r>
      <w:r w:rsidRPr="00FD5D37">
        <w:rPr>
          <w:rFonts w:eastAsia="MS Mincho"/>
          <w:noProof/>
        </w:rPr>
        <w:t>TLV</w:t>
      </w:r>
      <w:r w:rsidRPr="00FD5D37">
        <w:rPr>
          <w:noProof/>
        </w:rPr>
        <w:t xml:space="preserve"> </w:t>
      </w:r>
      <w:r w:rsidRPr="00FD5D37">
        <w:rPr>
          <w:rFonts w:eastAsia="MS Mincho"/>
          <w:noProof/>
        </w:rPr>
        <w:t xml:space="preserve">is </w:t>
      </w:r>
      <w:r w:rsidRPr="00FD5D37">
        <w:rPr>
          <w:noProof/>
        </w:rPr>
        <w:t xml:space="preserve">overwritten before frame egress with the green or yellow color value according to the rate limiter results for that frame. This attribute consists of the following sub-attributes: </w:t>
      </w:r>
      <w:r w:rsidRPr="00FD5D37">
        <w:rPr>
          <w:i/>
          <w:noProof/>
        </w:rPr>
        <w:t>sStatus</w:t>
      </w:r>
      <w:r w:rsidRPr="00FD5D37">
        <w:rPr>
          <w:noProof/>
        </w:rPr>
        <w:t xml:space="preserve">, </w:t>
      </w:r>
      <w:r w:rsidRPr="00FD5D37">
        <w:rPr>
          <w:i/>
          <w:noProof/>
        </w:rPr>
        <w:t>sFieldCode</w:t>
      </w:r>
      <w:r w:rsidRPr="00FD5D37">
        <w:rPr>
          <w:noProof/>
        </w:rPr>
        <w:t xml:space="preserve">, </w:t>
      </w:r>
      <w:r w:rsidRPr="00FD5D37">
        <w:rPr>
          <w:i/>
          <w:noProof/>
        </w:rPr>
        <w:t>sFieldInstance</w:t>
      </w:r>
      <w:r w:rsidRPr="00FD5D37">
        <w:rPr>
          <w:noProof/>
        </w:rPr>
        <w:t xml:space="preserve">, </w:t>
      </w:r>
      <w:r w:rsidRPr="00FD5D37">
        <w:rPr>
          <w:i/>
          <w:noProof/>
        </w:rPr>
        <w:t>sMaskMsb</w:t>
      </w:r>
      <w:r w:rsidRPr="00FD5D37">
        <w:rPr>
          <w:noProof/>
        </w:rPr>
        <w:t xml:space="preserve">, </w:t>
      </w:r>
      <w:r w:rsidRPr="00FD5D37">
        <w:rPr>
          <w:i/>
          <w:noProof/>
        </w:rPr>
        <w:t>sMaskLsb</w:t>
      </w:r>
      <w:r w:rsidRPr="00FD5D37">
        <w:rPr>
          <w:noProof/>
        </w:rPr>
        <w:t xml:space="preserve">, </w:t>
      </w:r>
      <w:r w:rsidRPr="00FD5D37">
        <w:rPr>
          <w:i/>
          <w:noProof/>
        </w:rPr>
        <w:t>sValueGreen</w:t>
      </w:r>
      <w:r w:rsidRPr="00FD5D37">
        <w:rPr>
          <w:noProof/>
        </w:rPr>
        <w:t>, and</w:t>
      </w:r>
      <w:r w:rsidRPr="00FD5D37">
        <w:rPr>
          <w:i/>
          <w:noProof/>
        </w:rPr>
        <w:t xml:space="preserve"> sValueYellow.</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aQueueColorMarking.sStatus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w:t>
      </w:r>
      <w:r w:rsidR="005B12B0">
        <w:rPr>
          <w:rFonts w:eastAsia="MS Mincho"/>
          <w:noProof/>
        </w:rPr>
        <w:t>sub-</w:t>
      </w:r>
      <w:r w:rsidRPr="00FD5D37">
        <w:rPr>
          <w:rFonts w:eastAsia="MS Mincho"/>
          <w:noProof/>
        </w:rPr>
        <w:t>attribute indicates whether the color marking function is enabled</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color marking function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color marking function is disabled.</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aQueueColorMarking.sFieldCode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hAnsi="Courier New" w:cs="Courier New"/>
          <w:noProof/>
        </w:rPr>
        <w:t>LINK_INDEX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field in the processed frame that is targeted by this instance of </w:t>
      </w:r>
      <w:r w:rsidRPr="00FD5D37">
        <w:rPr>
          <w:i/>
          <w:noProof/>
        </w:rPr>
        <w:t>aQueueColorMarking</w:t>
      </w:r>
      <w:r w:rsidRPr="00FD5D37">
        <w:rPr>
          <w:noProof/>
        </w:rPr>
        <w:t xml:space="preserve"> attribute. Individual values </w:t>
      </w:r>
      <w:r w:rsidR="005703FF">
        <w:rPr>
          <w:rFonts w:eastAsia="MS Mincho"/>
          <w:noProof/>
        </w:rPr>
        <w:t>for</w:t>
      </w:r>
      <w:r w:rsidR="00D71E09">
        <w:rPr>
          <w:rFonts w:eastAsia="MS Mincho"/>
          <w:noProof/>
        </w:rPr>
        <w:t xml:space="preserve"> the</w:t>
      </w:r>
      <w:r w:rsidR="005703FF">
        <w:rPr>
          <w:rFonts w:eastAsia="MS Mincho"/>
          <w:noProof/>
        </w:rPr>
        <w:t xml:space="preserve"> </w:t>
      </w:r>
      <w:r w:rsidR="00D71E09" w:rsidRPr="008B3545">
        <w:rPr>
          <w:rFonts w:ascii="Courier New" w:hAnsi="Courier New" w:cs="Courier New"/>
          <w:noProof/>
        </w:rPr>
        <w:t>Field</w:t>
      </w:r>
      <w:r w:rsidR="005703FF" w:rsidRPr="008B3545">
        <w:rPr>
          <w:rFonts w:ascii="Courier New" w:hAnsi="Courier New" w:cs="Courier New"/>
          <w:noProof/>
        </w:rPr>
        <w:t>Code</w:t>
      </w:r>
      <w:r w:rsidR="005703FF" w:rsidRPr="00FD5D37">
        <w:rPr>
          <w:noProof/>
        </w:rPr>
        <w:t xml:space="preserve"> </w:t>
      </w:r>
      <w:r w:rsidR="00D71E09">
        <w:rPr>
          <w:noProof/>
        </w:rPr>
        <w:t xml:space="preserve">field </w:t>
      </w:r>
      <w:r w:rsidRPr="00FD5D37">
        <w:rPr>
          <w:noProof/>
        </w:rPr>
        <w:t>are defined in</w:t>
      </w:r>
      <w:r w:rsidRPr="00FD5D37">
        <w:rPr>
          <w:rFonts w:eastAsia="MS Mincho"/>
          <w:noProof/>
        </w:rPr>
        <w:t xml:space="preserve"> </w:t>
      </w:r>
      <w:r w:rsidRPr="00FD5D37">
        <w:rPr>
          <w:rFonts w:eastAsia="MS Mincho"/>
          <w:noProof/>
        </w:rPr>
        <w:fldChar w:fldCharType="begin" w:fldLock="1"/>
      </w:r>
      <w:r w:rsidRPr="00FD5D37">
        <w:rPr>
          <w:rFonts w:eastAsia="MS Mincho"/>
          <w:noProof/>
        </w:rPr>
        <w:instrText xml:space="preserve"> REF _Ref341482368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rFonts w:eastAsia="MS Mincho"/>
          <w:noProof/>
        </w:rPr>
        <w:fldChar w:fldCharType="end"/>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aQueueColorMarking.sFieldInstance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See</w:t>
      </w:r>
      <w:r w:rsidRPr="00FD5D37">
        <w:rPr>
          <w:noProof/>
        </w:rPr>
        <w:t xml:space="preserve"> </w:t>
      </w:r>
      <w:r w:rsidRPr="00FD5D37">
        <w:rPr>
          <w:i/>
          <w:noProof/>
        </w:rPr>
        <w:t>aRuleSetConfig.sClause.sFieldInstance</w:t>
      </w:r>
      <w:r w:rsidRPr="00FD5D37">
        <w:rPr>
          <w:noProof/>
        </w:rPr>
        <w:t xml:space="preserve"> for description</w:t>
      </w:r>
      <w:r w:rsidR="00D71E09">
        <w:rPr>
          <w:noProof/>
        </w:rPr>
        <w:t xml:space="preserve"> </w:t>
      </w:r>
      <w:r w:rsidR="00D71E09" w:rsidRPr="00FD5D37">
        <w:rPr>
          <w:noProof/>
        </w:rPr>
        <w:t xml:space="preserve">in </w:t>
      </w:r>
      <w:r w:rsidR="00D71E09" w:rsidRPr="00FD5D37">
        <w:rPr>
          <w:noProof/>
        </w:rPr>
        <w:fldChar w:fldCharType="begin" w:fldLock="1"/>
      </w:r>
      <w:r w:rsidR="00D71E09" w:rsidRPr="00FD5D37">
        <w:rPr>
          <w:noProof/>
        </w:rPr>
        <w:instrText xml:space="preserve"> REF _Ref344313200 \r \h </w:instrText>
      </w:r>
      <w:r w:rsidR="00D71E09" w:rsidRPr="00FD5D37">
        <w:rPr>
          <w:noProof/>
        </w:rPr>
      </w:r>
      <w:r w:rsidR="00D71E09" w:rsidRPr="00FD5D37">
        <w:rPr>
          <w:noProof/>
        </w:rPr>
        <w:fldChar w:fldCharType="separate"/>
      </w:r>
      <w:r w:rsidR="00D71E09">
        <w:rPr>
          <w:noProof/>
        </w:rPr>
        <w:t>14.4.3.6.1.1</w:t>
      </w:r>
      <w:r w:rsidR="00D71E09" w:rsidRPr="00FD5D37">
        <w:rPr>
          <w:noProof/>
        </w:rPr>
        <w:fldChar w:fldCharType="end"/>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aQueueColorMarking.sMaskMsb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most significant side of the frame field identified by the </w:t>
      </w:r>
      <w:r w:rsidRPr="00FD5D37">
        <w:rPr>
          <w:i/>
          <w:noProof/>
        </w:rPr>
        <w:t>sFieldCode</w:t>
      </w:r>
      <w:r w:rsidRPr="00FD5D37">
        <w:rPr>
          <w:noProof/>
        </w:rPr>
        <w:t xml:space="preserve"> sub-attribute.</w:t>
      </w:r>
      <w:r w:rsidRPr="00FD5D37">
        <w:rPr>
          <w:noProof/>
        </w:rPr>
        <w:br/>
        <w:t>The most-significant-</w:t>
      </w:r>
      <w:r w:rsidR="00FD324A">
        <w:rPr>
          <w:noProof/>
        </w:rPr>
        <w:t>bit</w:t>
      </w:r>
      <w:r w:rsidRPr="00FD5D37">
        <w:rPr>
          <w:noProof/>
        </w:rPr>
        <w:t xml:space="preserve"> and least-significant-bit masks (</w:t>
      </w:r>
      <w:r w:rsidRPr="00FD5D37">
        <w:rPr>
          <w:i/>
          <w:noProof/>
        </w:rPr>
        <w:t>sMaskMsb</w:t>
      </w:r>
      <w:r w:rsidRPr="00FD5D37">
        <w:rPr>
          <w:noProof/>
        </w:rPr>
        <w:t xml:space="preserve"> and </w:t>
      </w:r>
      <w:r w:rsidRPr="00FD5D37">
        <w:rPr>
          <w:i/>
          <w:noProof/>
        </w:rPr>
        <w:t>sMaskLsb</w:t>
      </w:r>
      <w:r w:rsidRPr="00FD5D37">
        <w:rPr>
          <w:noProof/>
        </w:rPr>
        <w:t>) are used to reduce the number of field codes and provide flexibility for frame processing rules. A VLAN tag, for instance, is coded as one field (</w:t>
      </w:r>
      <w:r w:rsidRPr="00FD5D37">
        <w:rPr>
          <w:i/>
          <w:noProof/>
        </w:rPr>
        <w:t>sFieldCode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aQueueColorMarking.sMaskLsb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number of bits to ignore on the least significant side of the frame field identified by the </w:t>
      </w:r>
      <w:r w:rsidRPr="00FD5D37">
        <w:rPr>
          <w:i/>
          <w:noProof/>
        </w:rPr>
        <w:t>sFieldCode</w:t>
      </w:r>
      <w:r w:rsidRPr="00FD5D37">
        <w:rPr>
          <w:noProof/>
        </w:rPr>
        <w:t xml:space="preserve"> sub-attribute.</w:t>
      </w:r>
      <w:r w:rsidRPr="00FD5D37">
        <w:rPr>
          <w:noProof/>
        </w:rPr>
        <w:br/>
        <w:t>The most-significant-</w:t>
      </w:r>
      <w:r w:rsidR="00FD324A">
        <w:rPr>
          <w:noProof/>
        </w:rPr>
        <w:t>bit</w:t>
      </w:r>
      <w:r w:rsidRPr="00FD5D37">
        <w:rPr>
          <w:noProof/>
        </w:rPr>
        <w:t xml:space="preserve"> and least-significant-bit masks (</w:t>
      </w:r>
      <w:r w:rsidRPr="00FD5D37">
        <w:rPr>
          <w:i/>
          <w:noProof/>
        </w:rPr>
        <w:t>sMaskMsb</w:t>
      </w:r>
      <w:r w:rsidRPr="00FD5D37">
        <w:rPr>
          <w:noProof/>
        </w:rPr>
        <w:t xml:space="preserve"> and </w:t>
      </w:r>
      <w:r w:rsidRPr="00FD5D37">
        <w:rPr>
          <w:i/>
          <w:noProof/>
        </w:rPr>
        <w:t>sMaskLsb</w:t>
      </w:r>
      <w:r w:rsidRPr="00FD5D37">
        <w:rPr>
          <w:noProof/>
        </w:rPr>
        <w:t>) are used to reduce the number of field codes and provide flexibility for frame processing rules. A VLAN tag, for instance, is coded as one field (</w:t>
      </w:r>
      <w:r w:rsidRPr="00FD5D37">
        <w:rPr>
          <w:i/>
          <w:noProof/>
        </w:rPr>
        <w:t>sFieldCode</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aQueueColorMarking.sValueGreen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value to be written into the field identified by </w:t>
      </w:r>
      <w:r w:rsidRPr="00FD5D37">
        <w:rPr>
          <w:i/>
          <w:noProof/>
        </w:rPr>
        <w:t>sFieldCode</w:t>
      </w:r>
      <w:r w:rsidRPr="00FD5D37">
        <w:rPr>
          <w:noProof/>
        </w:rPr>
        <w:t xml:space="preserve"> and </w:t>
      </w:r>
      <w:r w:rsidRPr="00FD5D37">
        <w:rPr>
          <w:i/>
          <w:noProof/>
        </w:rPr>
        <w:t>sFieldInstance</w:t>
      </w:r>
      <w:r w:rsidRPr="00FD5D37">
        <w:rPr>
          <w:noProof/>
        </w:rPr>
        <w:t xml:space="preserve"> sub-attributes, when the given frame is identified to be green.</w:t>
      </w:r>
    </w:p>
    <w:p w:rsidR="00FB6003" w:rsidRPr="00FD5D37" w:rsidRDefault="00FB6003" w:rsidP="008618F5">
      <w:pPr>
        <w:numPr>
          <w:ilvl w:val="0"/>
          <w:numId w:val="67"/>
        </w:numPr>
        <w:rPr>
          <w:noProof/>
        </w:rPr>
      </w:pPr>
      <w:r w:rsidRPr="00FD5D37">
        <w:rPr>
          <w:noProof/>
        </w:rPr>
        <w:t xml:space="preserve">Sub-attribute </w:t>
      </w:r>
      <w:r w:rsidRPr="00FD5D37">
        <w:rPr>
          <w:i/>
          <w:noProof/>
        </w:rPr>
        <w:t>aQueueColorMarking.sValueYellow</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0x00</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t>
      </w:r>
      <w:r w:rsidRPr="00FD5D37">
        <w:rPr>
          <w:noProof/>
        </w:rPr>
        <w:t xml:space="preserve">the value to be written into the field identified by </w:t>
      </w:r>
      <w:r w:rsidRPr="00FD5D37">
        <w:rPr>
          <w:i/>
          <w:noProof/>
        </w:rPr>
        <w:t>sFieldCode</w:t>
      </w:r>
      <w:r w:rsidRPr="00FD5D37">
        <w:rPr>
          <w:noProof/>
        </w:rPr>
        <w:t xml:space="preserve"> and </w:t>
      </w:r>
      <w:r w:rsidRPr="00FD5D37">
        <w:rPr>
          <w:i/>
          <w:noProof/>
        </w:rPr>
        <w:t>sFieldInstance</w:t>
      </w:r>
      <w:r w:rsidRPr="00FD5D37">
        <w:rPr>
          <w:noProof/>
        </w:rPr>
        <w:t xml:space="preserve"> sub-attributes, when the given frame is identified to be “yellow”.</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aQueueColorMarking</w:t>
      </w:r>
      <w:r w:rsidRPr="00FD5D37">
        <w:rPr>
          <w:rFonts w:eastAsia="MS Mincho"/>
          <w:noProof/>
        </w:rPr>
        <w:t xml:space="preserve"> attribute is associated with the </w:t>
      </w:r>
      <w:r w:rsidRPr="00FD5D37">
        <w:rPr>
          <w:noProof/>
        </w:rPr>
        <w:t>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aQueueColorMarking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_Ref309388331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60" w:name="_Ref30938833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248</w:t>
      </w:r>
      <w:r w:rsidR="00B35ED0" w:rsidRPr="00FD5D37">
        <w:rPr>
          <w:noProof/>
        </w:rPr>
        <w:fldChar w:fldCharType="end"/>
      </w:r>
      <w:bookmarkEnd w:id="1560"/>
      <w:r w:rsidRPr="00FD5D37">
        <w:rPr>
          <w:noProof/>
        </w:rPr>
        <w:t>—</w:t>
      </w:r>
      <w:r w:rsidRPr="00FD5D37">
        <w:rPr>
          <w:i/>
          <w:noProof/>
        </w:rPr>
        <w:t>Queue Color Marking</w:t>
      </w:r>
      <w:r w:rsidRPr="00FD5D37">
        <w:rPr>
          <w:noProof/>
        </w:rPr>
        <w:t xml:space="preserve"> </w:t>
      </w:r>
      <w:r w:rsidRPr="00FD5D37">
        <w:rPr>
          <w:rFonts w:eastAsia="MS Mincho"/>
          <w:noProof/>
        </w:rPr>
        <w:t>TLV (</w:t>
      </w:r>
      <w:r w:rsidRPr="00FD5D37">
        <w:rPr>
          <w:noProof/>
        </w:rPr>
        <w:t>0xD7/0x06-07</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0x07</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Status</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FieldCode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sFieldCode</w:t>
            </w:r>
            <w:r w:rsidRPr="00FD5D37">
              <w:rPr>
                <w:noProof/>
              </w:rPr>
              <w:t xml:space="preserve"> sub-attribute, defined in</w:t>
            </w:r>
            <w:r w:rsidRPr="00FD5D37">
              <w:rPr>
                <w:rFonts w:eastAsia="MS Mincho"/>
                <w:noProof/>
              </w:rPr>
              <w:t xml:space="preserve"> </w:t>
            </w:r>
            <w:r w:rsidRPr="00FD5D37">
              <w:rPr>
                <w:rFonts w:eastAsia="MS Mincho"/>
                <w:noProof/>
              </w:rPr>
              <w:fldChar w:fldCharType="begin" w:fldLock="1"/>
            </w:r>
            <w:r w:rsidRPr="00FD5D37">
              <w:rPr>
                <w:rFonts w:eastAsia="MS Mincho"/>
                <w:noProof/>
              </w:rPr>
              <w:instrText xml:space="preserve"> REF _Ref341482368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220</w:t>
            </w:r>
            <w:r w:rsidRPr="00FD5D37">
              <w:rPr>
                <w:rFonts w:eastAsia="MS Mincho"/>
                <w:noProof/>
              </w:rPr>
              <w:fldChar w:fldCharType="end"/>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FieldInstance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sFieldInstance</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MaskMsb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sMaskMsb</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MaskLsb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sMaskLsb</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ValueGreen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sValueGreen</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ValueYellow</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sValueYellow</w:t>
            </w:r>
            <w:r w:rsidRPr="00FD5D37">
              <w:rPr>
                <w:noProof/>
              </w:rPr>
              <w:t xml:space="preserve"> sub-attribute</w:t>
            </w:r>
          </w:p>
        </w:tc>
      </w:tr>
    </w:tbl>
    <w:p w:rsidR="00FB6003" w:rsidRPr="00FD5D37" w:rsidRDefault="00FB6003" w:rsidP="00FB6003">
      <w:pPr>
        <w:pStyle w:val="Heading5"/>
        <w:rPr>
          <w:noProof/>
        </w:rPr>
      </w:pPr>
      <w:bookmarkStart w:id="1561" w:name="_Toc303071818"/>
      <w:bookmarkStart w:id="1562" w:name="_Toc303602592"/>
      <w:bookmarkStart w:id="1563" w:name="_Toc303670187"/>
      <w:bookmarkStart w:id="1564" w:name="_Toc303684629"/>
      <w:bookmarkStart w:id="1565" w:name="_Toc308701652"/>
      <w:bookmarkStart w:id="1566" w:name="_Ref309394834"/>
      <w:bookmarkStart w:id="1567" w:name="_Toc309726261"/>
      <w:bookmarkStart w:id="1568" w:name="_Ref312787433"/>
      <w:bookmarkStart w:id="1569" w:name="_Ref312787437"/>
      <w:bookmarkStart w:id="1570" w:name="_Toc330353733"/>
      <w:bookmarkStart w:id="1571" w:name="_Toc344313015"/>
      <w:bookmarkStart w:id="1572" w:name="_Toc351404509"/>
      <w:bookmarkStart w:id="1573" w:name="_Toc359764466"/>
      <w:bookmarkStart w:id="1574" w:name="_Toc365454983"/>
      <w:r w:rsidRPr="00FD5D37">
        <w:rPr>
          <w:noProof/>
        </w:rPr>
        <w:t xml:space="preserve">Attribute </w:t>
      </w:r>
      <w:r w:rsidRPr="00FD5D37">
        <w:rPr>
          <w:i/>
          <w:noProof/>
        </w:rPr>
        <w:t>aQueueRateLimiterCap</w:t>
      </w:r>
      <w:r w:rsidRPr="00FD5D37">
        <w:rPr>
          <w:noProof/>
        </w:rPr>
        <w:t xml:space="preserve"> (0xD7/0x06-08)</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capabilities of queue rate limiting function. This attribute consists of the following sub-attributes: </w:t>
      </w:r>
      <w:r w:rsidRPr="00FD5D37">
        <w:rPr>
          <w:i/>
          <w:noProof/>
        </w:rPr>
        <w:t>sRateCount</w:t>
      </w:r>
      <w:r w:rsidRPr="00FD5D37">
        <w:rPr>
          <w:noProof/>
        </w:rPr>
        <w:t xml:space="preserve">, </w:t>
      </w:r>
      <w:r w:rsidRPr="00FD5D37">
        <w:rPr>
          <w:i/>
          <w:noProof/>
        </w:rPr>
        <w:t>sCbsIncrement</w:t>
      </w:r>
      <w:r w:rsidRPr="00FD5D37">
        <w:rPr>
          <w:noProof/>
        </w:rPr>
        <w:t xml:space="preserve">, </w:t>
      </w:r>
      <w:r w:rsidRPr="00FD5D37">
        <w:rPr>
          <w:i/>
          <w:noProof/>
        </w:rPr>
        <w:t>sCirIncrement</w:t>
      </w:r>
      <w:r w:rsidRPr="00FD5D37">
        <w:rPr>
          <w:noProof/>
        </w:rPr>
        <w:t xml:space="preserve">, </w:t>
      </w:r>
      <w:r w:rsidRPr="00FD5D37">
        <w:rPr>
          <w:i/>
          <w:noProof/>
        </w:rPr>
        <w:t>sEbsIncrement</w:t>
      </w:r>
      <w:r w:rsidRPr="00FD5D37">
        <w:rPr>
          <w:noProof/>
        </w:rPr>
        <w:t xml:space="preserve">, </w:t>
      </w:r>
      <w:r w:rsidRPr="00FD5D37">
        <w:rPr>
          <w:i/>
          <w:noProof/>
        </w:rPr>
        <w:t>sEirIncrement</w:t>
      </w:r>
      <w:r w:rsidRPr="00FD5D37">
        <w:rPr>
          <w:noProof/>
        </w:rPr>
        <w:t xml:space="preserve">, </w:t>
      </w:r>
      <w:r w:rsidRPr="00FD5D37">
        <w:rPr>
          <w:i/>
          <w:noProof/>
        </w:rPr>
        <w:t>sColorAware</w:t>
      </w:r>
      <w:r w:rsidRPr="00FD5D37">
        <w:rPr>
          <w:noProof/>
        </w:rPr>
        <w:t xml:space="preserve">, </w:t>
      </w:r>
      <w:r w:rsidRPr="00FD5D37">
        <w:rPr>
          <w:i/>
          <w:noProof/>
        </w:rPr>
        <w:t>sCouplingConfigurable, sCouplingDefault</w:t>
      </w:r>
      <w:r w:rsidRPr="00FD5D37">
        <w:rPr>
          <w:noProof/>
        </w:rPr>
        <w:t>, and</w:t>
      </w:r>
      <w:r w:rsidRPr="00FD5D37">
        <w:rPr>
          <w:i/>
          <w:noProof/>
        </w:rPr>
        <w:t xml:space="preserve"> sColorMarking.</w:t>
      </w:r>
    </w:p>
    <w:p w:rsidR="00FB6003" w:rsidRPr="00FD5D37" w:rsidRDefault="00FB6003" w:rsidP="00B56706">
      <w:pPr>
        <w:keepNext/>
        <w:numPr>
          <w:ilvl w:val="0"/>
          <w:numId w:val="67"/>
        </w:numPr>
        <w:rPr>
          <w:noProof/>
        </w:rPr>
      </w:pPr>
      <w:r w:rsidRPr="00FD5D37">
        <w:rPr>
          <w:noProof/>
        </w:rPr>
        <w:t xml:space="preserve">Sub-attribute </w:t>
      </w:r>
      <w:r w:rsidRPr="00FD5D37">
        <w:rPr>
          <w:i/>
          <w:noProof/>
        </w:rPr>
        <w:t>aQueueRateLimiterCap.sRateCount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indicates how many instances of rate limiters are available; that is, how many different services can be independently controlled with this feature. A value of 0x00-00 indicates the rate limiting function is not supported.</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aQueueRateLimiterCap.sCbsIncrement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CBS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aQueueRateLimiterCap.sCirIncrement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CIR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aQueueRateLimiterCap.sEbsIncrement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256 octets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EBS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aQueueRateLimiterCap.sEirIncrement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 to 0xFF-FF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kb/s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the minimum increment for the EIR parameter that can be enforced by the ONU.</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aQueueRateLimiterCap.sColorAware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color-aware mode is enabled on the ONU.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color-aware mode is disabled.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color-aware mode is enabled.</w:t>
      </w:r>
    </w:p>
    <w:p w:rsidR="00FB6003" w:rsidRPr="00FD5D37" w:rsidRDefault="00FB6003" w:rsidP="005A75B7">
      <w:pPr>
        <w:keepNext/>
        <w:numPr>
          <w:ilvl w:val="0"/>
          <w:numId w:val="67"/>
        </w:numPr>
        <w:rPr>
          <w:noProof/>
        </w:rPr>
      </w:pPr>
      <w:r w:rsidRPr="00FD5D37">
        <w:rPr>
          <w:noProof/>
        </w:rPr>
        <w:t xml:space="preserve">Sub-attribute </w:t>
      </w:r>
      <w:r w:rsidRPr="00FD5D37">
        <w:rPr>
          <w:i/>
          <w:noProof/>
        </w:rPr>
        <w:t>aQueueRateLimiterCap.sCouplingConfigurable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color coupling flag function is configurable. The following values are defined:</w:t>
      </w:r>
    </w:p>
    <w:p w:rsidR="00FB6003" w:rsidRPr="00FD5D37" w:rsidRDefault="00FB6003" w:rsidP="009F4949">
      <w:pPr>
        <w:pStyle w:val="enumlist"/>
        <w:numPr>
          <w:ilvl w:val="0"/>
          <w:numId w:val="67"/>
        </w:numPr>
        <w:tabs>
          <w:tab w:val="clear" w:pos="3780"/>
          <w:tab w:val="left" w:pos="4500"/>
        </w:tabs>
        <w:ind w:left="3787" w:hanging="1267"/>
        <w:rPr>
          <w:noProof/>
        </w:rPr>
      </w:pPr>
      <w:r w:rsidRPr="00FD5D37">
        <w:rPr>
          <w:rFonts w:ascii="Courier New" w:hAnsi="Courier New" w:cs="Courier New"/>
          <w:noProof/>
        </w:rPr>
        <w:t>configurable</w:t>
      </w:r>
      <w:r w:rsidRPr="00FD5D37">
        <w:rPr>
          <w:noProof/>
        </w:rPr>
        <w:t>:</w:t>
      </w:r>
      <w:r w:rsidR="004105F5">
        <w:rPr>
          <w:noProof/>
        </w:rPr>
        <w:tab/>
      </w:r>
      <w:r w:rsidRPr="00FD5D37">
        <w:rPr>
          <w:noProof/>
        </w:rPr>
        <w:t>the color coupling flag function is configurable.</w:t>
      </w:r>
    </w:p>
    <w:p w:rsidR="00FB6003" w:rsidRPr="00FD5D37" w:rsidRDefault="00FB6003" w:rsidP="009F4949">
      <w:pPr>
        <w:pStyle w:val="enumlist"/>
        <w:numPr>
          <w:ilvl w:val="0"/>
          <w:numId w:val="67"/>
        </w:numPr>
        <w:tabs>
          <w:tab w:val="clear" w:pos="3780"/>
          <w:tab w:val="left" w:pos="4500"/>
        </w:tabs>
        <w:ind w:left="3787" w:hanging="1267"/>
        <w:rPr>
          <w:noProof/>
        </w:rPr>
      </w:pPr>
      <w:r w:rsidRPr="00FD5D37">
        <w:rPr>
          <w:rFonts w:ascii="Courier New" w:hAnsi="Courier New" w:cs="Courier New"/>
          <w:noProof/>
        </w:rPr>
        <w:t>not_configurable</w:t>
      </w:r>
      <w:r w:rsidRPr="00FD5D37">
        <w:rPr>
          <w:noProof/>
        </w:rPr>
        <w:t>:</w:t>
      </w:r>
      <w:r w:rsidR="004105F5">
        <w:rPr>
          <w:noProof/>
        </w:rPr>
        <w:tab/>
      </w:r>
      <w:r w:rsidRPr="00FD5D37">
        <w:rPr>
          <w:noProof/>
        </w:rPr>
        <w:t>the color coupling flag function is not configurable.</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aQueueRateLimiterCap.sCouplingDefault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indicates whether the default </w:t>
      </w:r>
      <w:r w:rsidRPr="00FD5D37">
        <w:rPr>
          <w:noProof/>
        </w:rPr>
        <w:t>coupling flag behavior is enforced by the ONU.</w:t>
      </w:r>
      <w:r w:rsidRPr="00FD5D37">
        <w:rPr>
          <w:rFonts w:eastAsia="MS Mincho"/>
          <w:noProof/>
        </w:rPr>
        <w:t xml:space="preserve">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the color coupling flag function is disabled.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the color coupling flag function is enabled.</w:t>
      </w:r>
    </w:p>
    <w:p w:rsidR="00FB6003" w:rsidRPr="00FD5D37" w:rsidRDefault="00FB6003" w:rsidP="008618F5">
      <w:pPr>
        <w:numPr>
          <w:ilvl w:val="0"/>
          <w:numId w:val="67"/>
        </w:numPr>
        <w:rPr>
          <w:noProof/>
        </w:rPr>
      </w:pPr>
      <w:r w:rsidRPr="00FD5D37">
        <w:rPr>
          <w:noProof/>
        </w:rPr>
        <w:t xml:space="preserve">Sub-attribute </w:t>
      </w:r>
      <w:r w:rsidRPr="00FD5D37">
        <w:rPr>
          <w:i/>
          <w:noProof/>
        </w:rPr>
        <w:t>aQueueRateLimiterCap.sColorMarking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indicates whether the color marking function is supported</w:t>
      </w:r>
      <w:r w:rsidRPr="00FD5D37">
        <w:rPr>
          <w:noProof/>
        </w:rPr>
        <w:t>.</w:t>
      </w:r>
      <w:r w:rsidRPr="00FD5D37">
        <w:rPr>
          <w:rFonts w:eastAsia="MS Mincho"/>
          <w:noProof/>
        </w:rPr>
        <w:t xml:space="preserve">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the color marking function is supported.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the color marking function is not supported.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aQueueRateLimiterCap</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aQueueRateLimiterCap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_Ref309389218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249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75" w:name="_Ref30938921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249</w:t>
      </w:r>
      <w:r w:rsidR="00B35ED0" w:rsidRPr="00FD5D37">
        <w:rPr>
          <w:noProof/>
        </w:rPr>
        <w:fldChar w:fldCharType="end"/>
      </w:r>
      <w:bookmarkEnd w:id="1575"/>
      <w:r w:rsidRPr="00FD5D37">
        <w:rPr>
          <w:noProof/>
        </w:rPr>
        <w:t>—</w:t>
      </w:r>
      <w:r w:rsidRPr="00FD5D37">
        <w:rPr>
          <w:i/>
          <w:noProof/>
        </w:rPr>
        <w:t>Queue Rate Limiter Capabilities</w:t>
      </w:r>
      <w:r w:rsidRPr="00FD5D37">
        <w:rPr>
          <w:rFonts w:eastAsia="MS Mincho"/>
          <w:noProof/>
        </w:rPr>
        <w:t xml:space="preserve"> TLV (</w:t>
      </w:r>
      <w:r w:rsidRPr="00FD5D37">
        <w:rPr>
          <w:noProof/>
        </w:rPr>
        <w:t>0xD7/0x06-08</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RateCount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sRateCount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CbsIncrement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sCbsIncrement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CirIncrement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sCirIncrement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EbsIncrement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sEbsIncrement </w:t>
            </w:r>
            <w:r w:rsidRPr="00FD5D37">
              <w:rPr>
                <w:noProof/>
              </w:rPr>
              <w:t>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EirIncrement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sEirIncrement</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ColorAware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sColorAware</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disabled</w:t>
            </w:r>
            <w:r w:rsidRPr="00FD5D37">
              <w:rPr>
                <w:rFonts w:eastAsia="MS Mincho"/>
                <w:noProof/>
              </w:rPr>
              <w:t xml:space="preserve">: </w:t>
            </w:r>
            <w:r w:rsidRPr="00FD5D37">
              <w:rPr>
                <w:rFonts w:eastAsia="MS Mincho"/>
                <w:noProof/>
              </w:rPr>
              <w:tab/>
              <w:t>0x00</w:t>
            </w:r>
            <w:r w:rsidRPr="00FD5D37">
              <w:rPr>
                <w:rFonts w:eastAsia="MS Mincho"/>
                <w:noProof/>
              </w:rPr>
              <w:br/>
            </w:r>
            <w:r w:rsidRPr="00FD5D37">
              <w:rPr>
                <w:rFonts w:ascii="Courier New" w:eastAsia="MS Mincho" w:hAnsi="Courier New" w:cs="Courier New"/>
                <w:noProof/>
              </w:rPr>
              <w:t xml:space="preserve"> enabled</w:t>
            </w:r>
            <w:r w:rsidRPr="00FD5D37">
              <w:rPr>
                <w:rFonts w:eastAsia="MS Mincho"/>
                <w:noProof/>
              </w:rPr>
              <w:t xml:space="preserve">: </w:t>
            </w:r>
            <w:r w:rsidRPr="00FD5D37">
              <w:rPr>
                <w:rFonts w:eastAsia="MS Mincho"/>
                <w:noProof/>
              </w:rPr>
              <w:tab/>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CouplingConfigurable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sCouplingConfigurable</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not_configurable</w:t>
            </w:r>
            <w:r w:rsidRPr="00FD5D37">
              <w:rPr>
                <w:rFonts w:eastAsia="MS Mincho"/>
                <w:noProof/>
              </w:rPr>
              <w:t>: 0x00</w:t>
            </w:r>
            <w:r w:rsidRPr="00FD5D37">
              <w:rPr>
                <w:rFonts w:eastAsia="MS Mincho"/>
                <w:noProof/>
              </w:rPr>
              <w:br/>
            </w:r>
            <w:r w:rsidRPr="00FD5D37">
              <w:rPr>
                <w:rFonts w:ascii="Courier New" w:eastAsia="MS Mincho" w:hAnsi="Courier New" w:cs="Courier New"/>
                <w:noProof/>
              </w:rPr>
              <w:t xml:space="preserve"> configurable</w:t>
            </w:r>
            <w:r w:rsidRPr="00FD5D37">
              <w:rPr>
                <w:rFonts w:eastAsia="MS Mincho"/>
                <w:noProof/>
              </w:rPr>
              <w:t xml:space="preserve">: </w:t>
            </w:r>
            <w:r w:rsidRPr="00FD5D37">
              <w:rPr>
                <w:rFonts w:eastAsia="MS Mincho"/>
                <w:noProof/>
              </w:rPr>
              <w:tab/>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CouplingDefault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sCouplingDefault</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disabled</w:t>
            </w:r>
            <w:r w:rsidRPr="00FD5D37">
              <w:rPr>
                <w:rFonts w:eastAsia="MS Mincho"/>
                <w:noProof/>
              </w:rPr>
              <w:t xml:space="preserve">: </w:t>
            </w:r>
            <w:r w:rsidRPr="00FD5D37">
              <w:rPr>
                <w:rFonts w:eastAsia="MS Mincho"/>
                <w:noProof/>
              </w:rPr>
              <w:tab/>
              <w:t>0x00</w:t>
            </w:r>
            <w:r w:rsidRPr="00FD5D37">
              <w:rPr>
                <w:rFonts w:eastAsia="MS Mincho"/>
                <w:noProof/>
              </w:rPr>
              <w:br/>
            </w:r>
            <w:r w:rsidRPr="00FD5D37">
              <w:rPr>
                <w:rFonts w:ascii="Courier New" w:eastAsia="MS Mincho" w:hAnsi="Courier New" w:cs="Courier New"/>
                <w:noProof/>
              </w:rPr>
              <w:t xml:space="preserve"> enabled</w:t>
            </w:r>
            <w:r w:rsidRPr="00FD5D37">
              <w:rPr>
                <w:rFonts w:eastAsia="MS Mincho"/>
                <w:noProof/>
              </w:rPr>
              <w:t xml:space="preserve">: </w:t>
            </w:r>
            <w:r w:rsidRPr="00FD5D37">
              <w:rPr>
                <w:rFonts w:eastAsia="MS Mincho"/>
                <w:noProof/>
              </w:rPr>
              <w:tab/>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ColorMarking</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sColorMarking</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not_supported</w:t>
            </w:r>
            <w:r w:rsidRPr="00FD5D37">
              <w:rPr>
                <w:rFonts w:eastAsia="MS Mincho"/>
                <w:noProof/>
              </w:rPr>
              <w:t xml:space="preserve">: </w:t>
            </w:r>
            <w:r w:rsidRPr="00FD5D37">
              <w:rPr>
                <w:rFonts w:eastAsia="MS Mincho"/>
                <w:noProof/>
              </w:rPr>
              <w:tab/>
              <w:t>0x00</w:t>
            </w:r>
            <w:r w:rsidRPr="00FD5D37">
              <w:rPr>
                <w:rFonts w:eastAsia="MS Mincho"/>
                <w:noProof/>
              </w:rPr>
              <w:br/>
            </w:r>
            <w:r w:rsidRPr="00FD5D37">
              <w:rPr>
                <w:rFonts w:ascii="Courier New" w:eastAsia="MS Mincho" w:hAnsi="Courier New" w:cs="Courier New"/>
                <w:noProof/>
              </w:rPr>
              <w:t xml:space="preserve"> supported</w:t>
            </w:r>
            <w:r w:rsidRPr="00FD5D37">
              <w:rPr>
                <w:rFonts w:eastAsia="MS Mincho"/>
                <w:noProof/>
              </w:rPr>
              <w:t xml:space="preserve">: </w:t>
            </w:r>
            <w:r w:rsidRPr="00FD5D37">
              <w:rPr>
                <w:rFonts w:eastAsia="MS Mincho"/>
                <w:noProof/>
              </w:rPr>
              <w:tab/>
            </w:r>
            <w:r w:rsidRPr="00FD5D37">
              <w:rPr>
                <w:rFonts w:eastAsia="MS Mincho"/>
                <w:noProof/>
              </w:rPr>
              <w:tab/>
              <w:t>0x01</w:t>
            </w:r>
          </w:p>
        </w:tc>
      </w:tr>
    </w:tbl>
    <w:p w:rsidR="00FB6003" w:rsidRPr="00FD5D37" w:rsidRDefault="00FB6003" w:rsidP="00FB6003">
      <w:pPr>
        <w:pStyle w:val="Heading5"/>
        <w:rPr>
          <w:noProof/>
        </w:rPr>
      </w:pPr>
      <w:bookmarkStart w:id="1576" w:name="_Toc303071819"/>
      <w:bookmarkStart w:id="1577" w:name="_Toc303602593"/>
      <w:bookmarkStart w:id="1578" w:name="_Toc303670188"/>
      <w:bookmarkStart w:id="1579" w:name="_Toc303684630"/>
      <w:bookmarkStart w:id="1580" w:name="_Toc308701653"/>
      <w:bookmarkStart w:id="1581" w:name="_Ref309394840"/>
      <w:bookmarkStart w:id="1582" w:name="_Toc309726262"/>
      <w:bookmarkStart w:id="1583" w:name="_Ref312787441"/>
      <w:bookmarkStart w:id="1584" w:name="_Ref312787445"/>
      <w:bookmarkStart w:id="1585" w:name="_Toc330353734"/>
      <w:bookmarkStart w:id="1586" w:name="_Toc344313016"/>
      <w:bookmarkStart w:id="1587" w:name="_Toc351404510"/>
      <w:bookmarkStart w:id="1588" w:name="_Toc359764467"/>
      <w:bookmarkStart w:id="1589" w:name="_Toc365454984"/>
      <w:r w:rsidRPr="00FD5D37">
        <w:rPr>
          <w:noProof/>
        </w:rPr>
        <w:t xml:space="preserve">Attribute </w:t>
      </w:r>
      <w:r w:rsidRPr="00FD5D37">
        <w:rPr>
          <w:i/>
          <w:noProof/>
        </w:rPr>
        <w:t>aCouplingFlag</w:t>
      </w:r>
      <w:r w:rsidRPr="00FD5D37">
        <w:rPr>
          <w:noProof/>
        </w:rPr>
        <w:t xml:space="preserve"> (0xD7/0x06-09)</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configuration of the ONU for the value of the MEF 10.2 coupling flag for joint behavior of the CIR/EIR shapers.</w:t>
      </w:r>
    </w:p>
    <w:p w:rsidR="00FB6003" w:rsidRPr="00FD5D37" w:rsidRDefault="00FB6003" w:rsidP="00B56706">
      <w:pPr>
        <w:keepNext/>
        <w:numPr>
          <w:ilvl w:val="0"/>
          <w:numId w:val="67"/>
        </w:numPr>
        <w:rPr>
          <w:noProof/>
        </w:rPr>
      </w:pPr>
      <w:r w:rsidRPr="00FD5D37">
        <w:rPr>
          <w:noProof/>
        </w:rPr>
        <w:t xml:space="preserve">Attribute </w:t>
      </w:r>
      <w:r w:rsidRPr="00FD5D37">
        <w:rPr>
          <w:i/>
          <w:noProof/>
        </w:rPr>
        <w:t>aCouplingFlag</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w:t>
      </w:r>
      <w:r w:rsidRPr="00FD5D37">
        <w:rPr>
          <w:noProof/>
        </w:rPr>
        <w:t>indicates the value of the MEF 10.2 coupling flag for joint behavior of the CIR/EIR shapers.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r>
      <w:r w:rsidRPr="00FD5D37">
        <w:rPr>
          <w:noProof/>
          <w:lang w:eastAsia="zh-CN"/>
        </w:rPr>
        <w:t>the coupling flag is disabled</w:t>
      </w:r>
      <w:r w:rsidRPr="00FD5D37">
        <w:rPr>
          <w:noProof/>
        </w:rPr>
        <w: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r>
      <w:r w:rsidRPr="00FD5D37">
        <w:rPr>
          <w:noProof/>
          <w:lang w:eastAsia="zh-CN"/>
        </w:rPr>
        <w:t>the coupling flag is enabled</w:t>
      </w:r>
      <w:r w:rsidRPr="00FD5D37">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aCouplingFlag</w:t>
      </w:r>
      <w:r w:rsidRPr="00FD5D37">
        <w:rPr>
          <w:rFonts w:eastAsia="MS Mincho"/>
          <w:noProof/>
        </w:rPr>
        <w:t xml:space="preserve"> attribute is associated with the Queue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aCouplingFlag</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_Ref309388235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590" w:name="_Ref30938823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250</w:t>
      </w:r>
      <w:r w:rsidR="00B35ED0" w:rsidRPr="00FD5D37">
        <w:rPr>
          <w:noProof/>
        </w:rPr>
        <w:fldChar w:fldCharType="end"/>
      </w:r>
      <w:bookmarkEnd w:id="1590"/>
      <w:r w:rsidRPr="00FD5D37">
        <w:rPr>
          <w:noProof/>
        </w:rPr>
        <w:t>—</w:t>
      </w:r>
      <w:r w:rsidRPr="00FD5D37">
        <w:rPr>
          <w:i/>
          <w:noProof/>
        </w:rPr>
        <w:t>Coupling Flag</w:t>
      </w:r>
      <w:r w:rsidRPr="00FD5D37">
        <w:rPr>
          <w:rFonts w:eastAsia="MS Mincho"/>
          <w:noProof/>
        </w:rPr>
        <w:t xml:space="preserve"> TLV (</w:t>
      </w:r>
      <w:r w:rsidRPr="00FD5D37">
        <w:rPr>
          <w:noProof/>
        </w:rPr>
        <w:t>0xD7/0x06-09</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CouplingFlag</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aCouplingFlag</w:t>
            </w:r>
            <w:r w:rsidRPr="00FD5D37">
              <w:rPr>
                <w:noProof/>
              </w:rPr>
              <w:t xml:space="preserve"> 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rFonts w:eastAsia="SimSun"/>
                <w:noProof/>
                <w:lang w:eastAsia="zh-CN"/>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rFonts w:eastAsia="SimSun"/>
                <w:noProof/>
                <w:lang w:eastAsia="zh-CN"/>
              </w:rPr>
              <w:t>0x01</w:t>
            </w:r>
          </w:p>
        </w:tc>
      </w:tr>
    </w:tbl>
    <w:p w:rsidR="00FB6003" w:rsidRPr="00FD5D37" w:rsidRDefault="00FB6003" w:rsidP="00FB6003">
      <w:pPr>
        <w:pStyle w:val="Heading4"/>
        <w:rPr>
          <w:rFonts w:eastAsia="MS Mincho"/>
          <w:noProof/>
        </w:rPr>
      </w:pPr>
      <w:bookmarkStart w:id="1591" w:name="_Toc309726263"/>
      <w:bookmarkStart w:id="1592" w:name="_Toc344313017"/>
      <w:bookmarkStart w:id="1593" w:name="_Toc351404511"/>
      <w:bookmarkStart w:id="1594" w:name="_Toc359764468"/>
      <w:bookmarkStart w:id="1595" w:name="_Toc365454985"/>
      <w:r w:rsidRPr="00FD5D37">
        <w:rPr>
          <w:rFonts w:eastAsia="MS Mincho"/>
          <w:noProof/>
        </w:rPr>
        <w:t>Power saving</w:t>
      </w:r>
      <w:bookmarkEnd w:id="1591"/>
      <w:bookmarkEnd w:id="1592"/>
      <w:bookmarkEnd w:id="1593"/>
      <w:bookmarkEnd w:id="1594"/>
      <w:bookmarkEnd w:id="1595"/>
    </w:p>
    <w:p w:rsidR="00FB6003" w:rsidRPr="00FD5D37" w:rsidRDefault="00FB6003" w:rsidP="00FB6003">
      <w:pPr>
        <w:pStyle w:val="Heading5"/>
        <w:rPr>
          <w:rFonts w:eastAsia="MS Mincho"/>
          <w:noProof/>
        </w:rPr>
      </w:pPr>
      <w:bookmarkStart w:id="1596" w:name="_Ref309648595"/>
      <w:bookmarkStart w:id="1597" w:name="_Toc309726264"/>
      <w:bookmarkStart w:id="1598" w:name="_Toc330353736"/>
      <w:bookmarkStart w:id="1599" w:name="_Toc344313018"/>
      <w:bookmarkStart w:id="1600" w:name="_Toc351404512"/>
      <w:bookmarkStart w:id="1601" w:name="_Toc359764469"/>
      <w:bookmarkStart w:id="1602" w:name="_Toc365454986"/>
      <w:r w:rsidRPr="00FD5D37">
        <w:rPr>
          <w:rFonts w:eastAsia="MS Mincho"/>
          <w:noProof/>
        </w:rPr>
        <w:t xml:space="preserve">Attribute </w:t>
      </w:r>
      <w:r w:rsidRPr="00FD5D37">
        <w:rPr>
          <w:rFonts w:eastAsia="MS Mincho"/>
          <w:i/>
          <w:noProof/>
        </w:rPr>
        <w:t>aOnuPwrSavingCap</w:t>
      </w:r>
      <w:r w:rsidRPr="00FD5D37">
        <w:rPr>
          <w:rFonts w:eastAsia="MS Mincho"/>
          <w:noProof/>
        </w:rPr>
        <w:t xml:space="preserve"> </w:t>
      </w:r>
      <w:r w:rsidRPr="00FD5D37">
        <w:rPr>
          <w:noProof/>
        </w:rPr>
        <w:t>(0xD7/0xFF-FF)</w:t>
      </w:r>
      <w:bookmarkEnd w:id="1596"/>
      <w:bookmarkEnd w:id="1597"/>
      <w:bookmarkEnd w:id="1598"/>
      <w:bookmarkEnd w:id="1599"/>
      <w:bookmarkEnd w:id="1600"/>
      <w:bookmarkEnd w:id="1601"/>
      <w:bookmarkEnd w:id="160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capabilities of the power</w:t>
      </w:r>
      <w:r w:rsidRPr="00FD5D37">
        <w:rPr>
          <w:rFonts w:eastAsia="MS Mincho"/>
          <w:noProof/>
        </w:rPr>
        <w:t>-</w:t>
      </w:r>
      <w:r w:rsidRPr="00FD5D37">
        <w:rPr>
          <w:noProof/>
        </w:rPr>
        <w:t xml:space="preserve">saving </w:t>
      </w:r>
      <w:r w:rsidRPr="00FD5D37">
        <w:rPr>
          <w:rFonts w:eastAsia="MS Mincho"/>
          <w:noProof/>
        </w:rPr>
        <w:t>mechanism</w:t>
      </w:r>
      <w:r w:rsidRPr="00FD5D37">
        <w:rPr>
          <w:noProof/>
        </w:rPr>
        <w:t>.</w:t>
      </w:r>
    </w:p>
    <w:p w:rsidR="00FB6003" w:rsidRPr="00FD5D37" w:rsidRDefault="00FB6003" w:rsidP="008618F5">
      <w:pPr>
        <w:numPr>
          <w:ilvl w:val="0"/>
          <w:numId w:val="67"/>
        </w:numPr>
        <w:rPr>
          <w:noProof/>
        </w:rPr>
      </w:pPr>
      <w:r w:rsidRPr="00FD5D37">
        <w:rPr>
          <w:noProof/>
        </w:rPr>
        <w:t xml:space="preserve">This attribute consists of the following sub-attributes: </w:t>
      </w:r>
      <w:r w:rsidRPr="00FD5D37">
        <w:rPr>
          <w:i/>
          <w:noProof/>
        </w:rPr>
        <w:t>sPwrMode</w:t>
      </w:r>
      <w:r w:rsidRPr="00FD5D37">
        <w:rPr>
          <w:noProof/>
        </w:rPr>
        <w:t xml:space="preserve">, </w:t>
      </w:r>
      <w:r w:rsidRPr="00FD5D37">
        <w:rPr>
          <w:i/>
          <w:noProof/>
        </w:rPr>
        <w:t>sPwrEarlyWakeUp</w:t>
      </w:r>
      <w:r w:rsidRPr="00FD5D37">
        <w:rPr>
          <w:noProof/>
        </w:rPr>
        <w:t>, and</w:t>
      </w:r>
      <w:r w:rsidRPr="00FD5D37">
        <w:rPr>
          <w:i/>
          <w:noProof/>
        </w:rPr>
        <w:t xml:space="preserve"> sVenSpecField.</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aOnuPwrSavingCap.</w:t>
      </w:r>
      <w:r w:rsidRPr="00FD5D37">
        <w:rPr>
          <w:i/>
          <w:noProof/>
        </w:rPr>
        <w:t>sPwrMode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indicates the power</w:t>
      </w:r>
      <w:r w:rsidRPr="00FD5D37">
        <w:rPr>
          <w:rFonts w:eastAsia="MS Mincho"/>
          <w:noProof/>
        </w:rPr>
        <w:t>-</w:t>
      </w:r>
      <w:r w:rsidRPr="00FD5D37">
        <w:rPr>
          <w:noProof/>
        </w:rPr>
        <w:t>saving mode supported by the ONU. The following values are defined:</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mode_none</w:t>
      </w:r>
      <w:r w:rsidRPr="00FD5D37">
        <w:rPr>
          <w:noProof/>
        </w:rPr>
        <w:t xml:space="preserve">: </w:t>
      </w:r>
      <w:r w:rsidRPr="00FD5D37">
        <w:rPr>
          <w:noProof/>
        </w:rPr>
        <w:tab/>
        <w:t>ONU does not support power-saving mode.</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mode_tx</w:t>
      </w:r>
      <w:r w:rsidRPr="00FD5D37">
        <w:rPr>
          <w:noProof/>
        </w:rPr>
        <w:t xml:space="preserve">: </w:t>
      </w:r>
      <w:r w:rsidRPr="00FD5D37">
        <w:rPr>
          <w:noProof/>
        </w:rPr>
        <w:tab/>
        <w:t xml:space="preserve">only </w:t>
      </w:r>
      <w:r w:rsidRPr="00FD5D37">
        <w:rPr>
          <w:rFonts w:eastAsia="SimSun"/>
          <w:noProof/>
          <w:lang w:eastAsia="zh-CN"/>
        </w:rPr>
        <w:t xml:space="preserve">the Tx </w:t>
      </w:r>
      <w:r w:rsidRPr="00FD5D37">
        <w:rPr>
          <w:noProof/>
        </w:rPr>
        <w:t xml:space="preserve">sleep </w:t>
      </w:r>
      <w:r w:rsidRPr="00FD5D37">
        <w:rPr>
          <w:rFonts w:eastAsia="SimSun"/>
          <w:noProof/>
          <w:lang w:eastAsia="zh-CN"/>
        </w:rPr>
        <w:t>mode is supported</w:t>
      </w:r>
      <w:r w:rsidRPr="00FD5D37">
        <w:rPr>
          <w:noProof/>
        </w:rPr>
        <w:t>.</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mode_trx</w:t>
      </w:r>
      <w:r w:rsidRPr="00FD5D37">
        <w:rPr>
          <w:noProof/>
        </w:rPr>
        <w:t xml:space="preserve">: </w:t>
      </w:r>
      <w:r w:rsidRPr="00FD5D37">
        <w:rPr>
          <w:noProof/>
        </w:rPr>
        <w:tab/>
        <w:t xml:space="preserve">only </w:t>
      </w:r>
      <w:r w:rsidRPr="00FD5D37">
        <w:rPr>
          <w:rFonts w:eastAsia="SimSun"/>
          <w:noProof/>
          <w:lang w:eastAsia="zh-CN"/>
        </w:rPr>
        <w:t xml:space="preserve">the TRx </w:t>
      </w:r>
      <w:r w:rsidRPr="00FD5D37">
        <w:rPr>
          <w:noProof/>
        </w:rPr>
        <w:t xml:space="preserve">sleep </w:t>
      </w:r>
      <w:r w:rsidRPr="00FD5D37">
        <w:rPr>
          <w:rFonts w:eastAsia="SimSun"/>
          <w:noProof/>
          <w:lang w:eastAsia="zh-CN"/>
        </w:rPr>
        <w:t>mode is supported</w:t>
      </w:r>
      <w:r w:rsidRPr="00FD5D37">
        <w:rPr>
          <w:noProof/>
        </w:rPr>
        <w:t>.</w:t>
      </w:r>
    </w:p>
    <w:p w:rsidR="00FB6003" w:rsidRPr="00FD5D37" w:rsidRDefault="00FB6003" w:rsidP="008618F5">
      <w:pPr>
        <w:pStyle w:val="enumlist"/>
        <w:numPr>
          <w:ilvl w:val="0"/>
          <w:numId w:val="67"/>
        </w:numPr>
        <w:tabs>
          <w:tab w:val="clear" w:pos="3780"/>
        </w:tabs>
        <w:ind w:left="3969" w:hanging="1559"/>
        <w:rPr>
          <w:noProof/>
        </w:rPr>
      </w:pPr>
      <w:r w:rsidRPr="00FD5D37">
        <w:rPr>
          <w:rFonts w:ascii="Courier New" w:hAnsi="Courier New" w:cs="Courier New"/>
          <w:noProof/>
        </w:rPr>
        <w:t>mode_tx_trx</w:t>
      </w:r>
      <w:r w:rsidRPr="00FD5D37">
        <w:rPr>
          <w:noProof/>
        </w:rPr>
        <w:t xml:space="preserve">: </w:t>
      </w:r>
      <w:r w:rsidRPr="00FD5D37">
        <w:rPr>
          <w:noProof/>
        </w:rPr>
        <w:tab/>
        <w:t xml:space="preserve">both the </w:t>
      </w:r>
      <w:r w:rsidRPr="00FD5D37">
        <w:rPr>
          <w:rFonts w:eastAsia="SimSun"/>
          <w:noProof/>
          <w:lang w:eastAsia="zh-CN"/>
        </w:rPr>
        <w:t>Tx</w:t>
      </w:r>
      <w:r w:rsidRPr="00FD5D37">
        <w:rPr>
          <w:noProof/>
        </w:rPr>
        <w:t xml:space="preserve"> and</w:t>
      </w:r>
      <w:r w:rsidRPr="00FD5D37">
        <w:rPr>
          <w:rFonts w:eastAsia="SimSun"/>
          <w:noProof/>
          <w:lang w:eastAsia="zh-CN"/>
        </w:rPr>
        <w:t xml:space="preserve"> TRx </w:t>
      </w:r>
      <w:r w:rsidRPr="00FD5D37">
        <w:rPr>
          <w:noProof/>
        </w:rPr>
        <w:t xml:space="preserve">sleep </w:t>
      </w:r>
      <w:r w:rsidRPr="00FD5D37">
        <w:rPr>
          <w:rFonts w:eastAsia="SimSun"/>
          <w:noProof/>
          <w:lang w:eastAsia="zh-CN"/>
        </w:rPr>
        <w:t>mode</w:t>
      </w:r>
      <w:r w:rsidRPr="00FD5D37">
        <w:rPr>
          <w:noProof/>
        </w:rPr>
        <w:t xml:space="preserve">s are </w:t>
      </w:r>
      <w:r w:rsidRPr="00FD5D37">
        <w:rPr>
          <w:rFonts w:eastAsia="SimSun"/>
          <w:noProof/>
          <w:lang w:eastAsia="zh-CN"/>
        </w:rPr>
        <w:t>supported</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rFonts w:eastAsia="MS Mincho"/>
          <w:i/>
          <w:noProof/>
        </w:rPr>
        <w:t>aOnuPwrSavingCap.</w:t>
      </w:r>
      <w:r w:rsidRPr="00FD5D37">
        <w:rPr>
          <w:i/>
          <w:noProof/>
        </w:rPr>
        <w:t>sPwrEarlyWakeUp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sub-attribute </w:t>
      </w:r>
      <w:r w:rsidRPr="00FD5D37">
        <w:rPr>
          <w:noProof/>
        </w:rPr>
        <w:t>indicates whether the early wake-up function is supported on the ONU.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early wake-up function is supported.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early wake-up function is not supported.</w:t>
      </w:r>
    </w:p>
    <w:p w:rsidR="00FB6003" w:rsidRPr="00FD5D37" w:rsidRDefault="00FB6003" w:rsidP="005A75B7">
      <w:pPr>
        <w:numPr>
          <w:ilvl w:val="0"/>
          <w:numId w:val="67"/>
        </w:numPr>
        <w:spacing w:before="180"/>
        <w:rPr>
          <w:noProof/>
        </w:rPr>
      </w:pPr>
      <w:r w:rsidRPr="00FD5D37">
        <w:rPr>
          <w:noProof/>
        </w:rPr>
        <w:t xml:space="preserve">Sub-attribute </w:t>
      </w:r>
      <w:r w:rsidRPr="00FD5D37">
        <w:rPr>
          <w:rFonts w:eastAsia="MS Mincho"/>
          <w:i/>
          <w:noProof/>
        </w:rPr>
        <w:t>aOnuPwrSavingCap.</w:t>
      </w:r>
      <w:r w:rsidRPr="00FD5D37">
        <w:rPr>
          <w:i/>
          <w:noProof/>
        </w:rPr>
        <w:t>sVenSpecField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Vendor specific</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 xml:space="preserve"> </w:t>
      </w:r>
      <w:r w:rsidRPr="00FD5D37">
        <w:rPr>
          <w:rFonts w:eastAsia="MS Mincho"/>
          <w:noProof/>
        </w:rPr>
        <w:tab/>
        <w:t>120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 represents vendor-specific information associated with power-saving mode supported by the ONU</w:t>
      </w:r>
    </w:p>
    <w:p w:rsidR="00FB6003" w:rsidRPr="00FD5D37" w:rsidRDefault="00FB6003" w:rsidP="008618F5">
      <w:pPr>
        <w:numPr>
          <w:ilvl w:val="0"/>
          <w:numId w:val="59"/>
        </w:numPr>
        <w:rPr>
          <w:noProof/>
        </w:rPr>
      </w:pPr>
      <w:r w:rsidRPr="00FD5D37">
        <w:rPr>
          <w:rFonts w:eastAsia="MS Mincho"/>
          <w:noProof/>
        </w:rPr>
        <w:t xml:space="preserve">The </w:t>
      </w:r>
      <w:r w:rsidRPr="00FD5D37">
        <w:rPr>
          <w:rFonts w:eastAsia="MS Mincho"/>
          <w:i/>
          <w:noProof/>
        </w:rPr>
        <w:t>aOnuPwrSavingCap</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aOnuPwrSavingCap</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_Ref286261187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03" w:name="_Ref28626118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251</w:t>
      </w:r>
      <w:r w:rsidR="00B35ED0" w:rsidRPr="00FD5D37">
        <w:rPr>
          <w:noProof/>
        </w:rPr>
        <w:fldChar w:fldCharType="end"/>
      </w:r>
      <w:bookmarkEnd w:id="1603"/>
      <w:r w:rsidRPr="00FD5D37">
        <w:rPr>
          <w:noProof/>
        </w:rPr>
        <w:t>—</w:t>
      </w:r>
      <w:r w:rsidRPr="00FD5D37">
        <w:rPr>
          <w:rFonts w:eastAsia="MS Mincho"/>
          <w:i/>
          <w:noProof/>
        </w:rPr>
        <w:t xml:space="preserve">ONU Power Saving Capabilities </w:t>
      </w:r>
      <w:r w:rsidRPr="00FD5D37">
        <w:rPr>
          <w:rFonts w:eastAsia="MS Mincho"/>
          <w:noProof/>
        </w:rPr>
        <w:t>TLV (</w:t>
      </w:r>
      <w:r w:rsidRPr="00FD5D37">
        <w:rPr>
          <w:noProof/>
        </w:rPr>
        <w:t>0xD7/0x</w:t>
      </w:r>
      <w:r w:rsidRPr="00FD5D37">
        <w:rPr>
          <w:rFonts w:eastAsia="MS Mincho"/>
          <w:noProof/>
        </w:rPr>
        <w:t>FF</w:t>
      </w:r>
      <w:r w:rsidRPr="00FD5D37">
        <w:rPr>
          <w:noProof/>
        </w:rPr>
        <w:t>-</w:t>
      </w:r>
      <w:r w:rsidRPr="00FD5D37">
        <w:rPr>
          <w:rFonts w:eastAsia="MS Mincho"/>
          <w:noProof/>
        </w:rPr>
        <w:t>FF)</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0xFF-FF</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3 + </w:t>
            </w:r>
            <w:r w:rsidRPr="00FD5D37">
              <w:rPr>
                <w:i/>
                <w:noProof/>
              </w:rPr>
              <w:t>N</w:t>
            </w:r>
            <w:r w:rsidRPr="00FD5D37">
              <w:rPr>
                <w:noProof/>
              </w:rPr>
              <w:t xml:space="preserve">, where </w:t>
            </w:r>
            <w:r w:rsidRPr="00FD5D37">
              <w:rPr>
                <w:i/>
                <w:noProof/>
              </w:rPr>
              <w:t>N</w:t>
            </w:r>
            <w:r w:rsidRPr="00FD5D37">
              <w:rPr>
                <w:noProof/>
              </w:rPr>
              <w:t xml:space="preserve"> =</w:t>
            </w:r>
            <w:r w:rsidRPr="00FD5D37" w:rsidDel="00057718">
              <w:rPr>
                <w:i/>
                <w:noProof/>
              </w:rPr>
              <w:t xml:space="preserve"> </w:t>
            </w:r>
            <w:r w:rsidRPr="00FD5D37">
              <w:rPr>
                <w:i/>
                <w:noProof/>
              </w:rPr>
              <w:t>VenSpecFieldSize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rPr>
              <w:t>PwrMode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sPwrMode</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mode_</w:t>
            </w:r>
            <w:r w:rsidRPr="00FD5D37">
              <w:rPr>
                <w:rFonts w:ascii="Courier New" w:eastAsia="MS Mincho" w:hAnsi="Courier New" w:cs="Courier New"/>
                <w:noProof/>
              </w:rPr>
              <w:t>none</w:t>
            </w:r>
            <w:r w:rsidRPr="00FD5D37">
              <w:rPr>
                <w:noProof/>
              </w:rPr>
              <w:t xml:space="preserve">: </w:t>
            </w:r>
            <w:r w:rsidRPr="00FD5D37">
              <w:rPr>
                <w:rFonts w:eastAsia="MS Mincho"/>
                <w:noProof/>
              </w:rPr>
              <w:tab/>
            </w:r>
            <w:r w:rsidRPr="00FD5D37">
              <w:rPr>
                <w:rFonts w:eastAsia="SimSun"/>
                <w:noProof/>
                <w:lang w:eastAsia="zh-CN"/>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mode_tx</w:t>
            </w:r>
            <w:r w:rsidRPr="00FD5D37">
              <w:rPr>
                <w:noProof/>
              </w:rPr>
              <w:t xml:space="preserve">: </w:t>
            </w:r>
            <w:r w:rsidRPr="00FD5D37">
              <w:rPr>
                <w:rFonts w:eastAsia="MS Mincho"/>
                <w:noProof/>
              </w:rPr>
              <w:tab/>
            </w:r>
            <w:r w:rsidRPr="00FD5D37">
              <w:rPr>
                <w:rFonts w:eastAsia="SimSun"/>
                <w:noProof/>
                <w:lang w:eastAsia="zh-CN"/>
              </w:rPr>
              <w:t>0x0</w:t>
            </w:r>
            <w:r w:rsidRPr="00FD5D37">
              <w:rPr>
                <w:rFonts w:eastAsia="MS Mincho"/>
                <w:noProof/>
              </w:rPr>
              <w:t>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mode_trx</w:t>
            </w:r>
            <w:r w:rsidRPr="00FD5D37">
              <w:rPr>
                <w:noProof/>
              </w:rPr>
              <w:t xml:space="preserve">: </w:t>
            </w:r>
            <w:r w:rsidRPr="00FD5D37">
              <w:rPr>
                <w:rFonts w:eastAsia="MS Mincho"/>
                <w:noProof/>
              </w:rPr>
              <w:tab/>
            </w:r>
            <w:r w:rsidRPr="00FD5D37">
              <w:rPr>
                <w:rFonts w:eastAsia="SimSun"/>
                <w:noProof/>
                <w:lang w:eastAsia="zh-CN"/>
              </w:rPr>
              <w:t>0x02</w:t>
            </w:r>
            <w:r w:rsidRPr="00FD5D37">
              <w:rPr>
                <w:rFonts w:eastAsia="SimSun"/>
                <w:noProof/>
                <w:lang w:eastAsia="zh-CN"/>
              </w:rPr>
              <w:br/>
            </w:r>
            <w:r w:rsidRPr="00FD5D37">
              <w:rPr>
                <w:rFonts w:ascii="Courier New" w:eastAsia="MS Mincho" w:hAnsi="Courier New" w:cs="Courier New"/>
                <w:noProof/>
              </w:rPr>
              <w:t xml:space="preserve"> mode_tx_trx</w:t>
            </w:r>
            <w:r w:rsidRPr="00FD5D37">
              <w:rPr>
                <w:noProof/>
              </w:rPr>
              <w:t xml:space="preserve">: </w:t>
            </w:r>
            <w:r w:rsidRPr="00FD5D37">
              <w:rPr>
                <w:rFonts w:eastAsia="SimSun"/>
                <w:noProof/>
                <w:lang w:eastAsia="zh-CN"/>
              </w:rPr>
              <w:t>0x03</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PwrEarlyWakeUp</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sPwrEarlyWakeUp</w:t>
            </w:r>
            <w:r w:rsidRPr="00FD5D37">
              <w:rPr>
                <w:noProof/>
              </w:rPr>
              <w:t xml:space="preserve"> sub-attribute,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rFonts w:eastAsia="SimSun"/>
                <w:noProof/>
                <w:lang w:eastAsia="zh-CN"/>
              </w:rPr>
              <w:t>0x00</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rFonts w:eastAsia="SimSun"/>
                <w:noProof/>
                <w:lang w:eastAsia="zh-CN"/>
              </w:rPr>
              <w:t>0x01</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VenSpecFieldSize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Size of the </w:t>
            </w:r>
            <w:r w:rsidRPr="00FD5D37">
              <w:rPr>
                <w:rFonts w:ascii="Courier New" w:eastAsia="MS Mincho" w:hAnsi="Courier New" w:cs="Courier New"/>
                <w:noProof/>
              </w:rPr>
              <w:t>VenSpecField</w:t>
            </w:r>
            <w:r w:rsidRPr="00FD5D37">
              <w:rPr>
                <w:rFonts w:eastAsia="MS Mincho"/>
                <w:noProof/>
              </w:rPr>
              <w:t xml:space="preserve"> field, expressed in units of octets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i/>
                <w:noProof/>
                <w:szCs w:val="18"/>
              </w:rPr>
            </w:pPr>
            <w:r w:rsidRPr="00FD5D37">
              <w:rPr>
                <w:i/>
                <w:noProof/>
                <w:szCs w:val="18"/>
              </w:rPr>
              <w:t>N</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VenSpecField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i/>
                <w:noProof/>
              </w:rPr>
              <w:t>sVenSpecField</w:t>
            </w:r>
            <w:r w:rsidRPr="00FD5D37">
              <w:rPr>
                <w:noProof/>
              </w:rPr>
              <w:t xml:space="preserve"> sub-attribute</w:t>
            </w:r>
          </w:p>
        </w:tc>
      </w:tr>
    </w:tbl>
    <w:p w:rsidR="00FB6003" w:rsidRPr="00FD5D37" w:rsidRDefault="00FB6003" w:rsidP="005A75B7">
      <w:pPr>
        <w:pStyle w:val="Heading4"/>
        <w:spacing w:after="180"/>
        <w:rPr>
          <w:rFonts w:eastAsia="MS Mincho"/>
          <w:noProof/>
        </w:rPr>
      </w:pPr>
      <w:bookmarkStart w:id="1604" w:name="_Toc344313019"/>
      <w:bookmarkStart w:id="1605" w:name="_Toc351404513"/>
      <w:bookmarkStart w:id="1606" w:name="_Toc359764470"/>
      <w:bookmarkStart w:id="1607" w:name="_Toc365454987"/>
      <w:r w:rsidRPr="00FD5D37">
        <w:rPr>
          <w:rFonts w:eastAsia="MS Mincho"/>
          <w:noProof/>
        </w:rPr>
        <w:t xml:space="preserve">Clock </w:t>
      </w:r>
      <w:r w:rsidR="00E36E1A">
        <w:rPr>
          <w:rFonts w:eastAsia="MS Mincho"/>
          <w:noProof/>
        </w:rPr>
        <w:t>t</w:t>
      </w:r>
      <w:r w:rsidRPr="00FD5D37">
        <w:rPr>
          <w:rFonts w:eastAsia="MS Mincho"/>
          <w:noProof/>
        </w:rPr>
        <w:t>ransport</w:t>
      </w:r>
      <w:bookmarkEnd w:id="1604"/>
      <w:bookmarkEnd w:id="1605"/>
      <w:bookmarkEnd w:id="1606"/>
      <w:bookmarkEnd w:id="1607"/>
    </w:p>
    <w:p w:rsidR="00FB6003" w:rsidRPr="00FD5D37" w:rsidRDefault="00FB6003" w:rsidP="005A75B7">
      <w:pPr>
        <w:pStyle w:val="Heading5"/>
        <w:spacing w:before="180"/>
        <w:rPr>
          <w:rFonts w:eastAsia="MS Mincho"/>
          <w:noProof/>
        </w:rPr>
      </w:pPr>
      <w:bookmarkStart w:id="1608" w:name="_Ref339354527"/>
      <w:bookmarkStart w:id="1609" w:name="_Toc344313020"/>
      <w:bookmarkStart w:id="1610" w:name="_Toc351404514"/>
      <w:bookmarkStart w:id="1611" w:name="_Toc359764471"/>
      <w:bookmarkStart w:id="1612" w:name="_Toc365454988"/>
      <w:r w:rsidRPr="00FD5D37">
        <w:rPr>
          <w:noProof/>
        </w:rPr>
        <w:t>Attribute</w:t>
      </w:r>
      <w:r w:rsidRPr="00FD5D37">
        <w:rPr>
          <w:i/>
          <w:noProof/>
        </w:rPr>
        <w:t xml:space="preserve"> aClockTranspCapab </w:t>
      </w:r>
      <w:r w:rsidRPr="00FD5D37">
        <w:rPr>
          <w:noProof/>
        </w:rPr>
        <w:t>(0xD7/0x07-01)</w:t>
      </w:r>
      <w:bookmarkEnd w:id="1608"/>
      <w:bookmarkEnd w:id="1609"/>
      <w:bookmarkEnd w:id="1610"/>
      <w:bookmarkEnd w:id="1611"/>
      <w:bookmarkEnd w:id="161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ONU’s clock transport capabilities, including support for </w:t>
      </w:r>
      <w:r w:rsidR="008B1CE8">
        <w:rPr>
          <w:noProof/>
        </w:rPr>
        <w:t>one-pulse-per-second (</w:t>
      </w:r>
      <w:r w:rsidRPr="00FD5D37">
        <w:rPr>
          <w:noProof/>
        </w:rPr>
        <w:t>1PPS</w:t>
      </w:r>
      <w:r w:rsidR="008B1CE8">
        <w:rPr>
          <w:noProof/>
        </w:rPr>
        <w:t>), time-of-day (</w:t>
      </w:r>
      <w:r w:rsidRPr="00FD5D37">
        <w:rPr>
          <w:noProof/>
        </w:rPr>
        <w:t>ToD</w:t>
      </w:r>
      <w:r w:rsidR="008B1CE8">
        <w:rPr>
          <w:noProof/>
        </w:rPr>
        <w:t>),</w:t>
      </w:r>
      <w:r w:rsidRPr="00FD5D37">
        <w:rPr>
          <w:noProof/>
        </w:rPr>
        <w:t xml:space="preserve"> and IEEE 1588v2 timing interfaces</w:t>
      </w:r>
      <w:r w:rsidR="002C7DD6">
        <w:rPr>
          <w:noProof/>
        </w:rPr>
        <w:t>,</w:t>
      </w:r>
      <w:r w:rsidRPr="00FD5D37">
        <w:rPr>
          <w:noProof/>
        </w:rPr>
        <w:t xml:space="preserve"> on the </w:t>
      </w:r>
      <w:r w:rsidRPr="00FD5D37">
        <w:rPr>
          <w:rFonts w:eastAsia="MS Mincho"/>
          <w:noProof/>
        </w:rPr>
        <w:t xml:space="preserve">selected </w:t>
      </w:r>
      <w:r w:rsidRPr="00FD5D37">
        <w:rPr>
          <w:noProof/>
        </w:rPr>
        <w:t xml:space="preserve">UNI port. This attribute consists of the following sub-attributes: </w:t>
      </w:r>
      <w:r w:rsidRPr="00FD5D37">
        <w:rPr>
          <w:i/>
          <w:noProof/>
        </w:rPr>
        <w:t>sSupport1PPS</w:t>
      </w:r>
      <w:r w:rsidRPr="00FD5D37">
        <w:rPr>
          <w:noProof/>
        </w:rPr>
        <w:t xml:space="preserve">, </w:t>
      </w:r>
      <w:r w:rsidRPr="00FD5D37">
        <w:rPr>
          <w:i/>
          <w:noProof/>
        </w:rPr>
        <w:t>sSupportToD</w:t>
      </w:r>
      <w:r w:rsidRPr="00FD5D37">
        <w:rPr>
          <w:noProof/>
        </w:rPr>
        <w:t>, and</w:t>
      </w:r>
      <w:r w:rsidRPr="00FD5D37">
        <w:rPr>
          <w:i/>
          <w:noProof/>
        </w:rPr>
        <w:t xml:space="preserve"> sSupport1588v2</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aClockTranspCapab</w:t>
      </w:r>
      <w:r w:rsidRPr="00FD5D37">
        <w:rPr>
          <w:rFonts w:eastAsia="MS Mincho"/>
          <w:i/>
          <w:noProof/>
        </w:rPr>
        <w:t>.</w:t>
      </w:r>
      <w:r w:rsidRPr="00FD5D37">
        <w:rPr>
          <w:i/>
          <w:noProof/>
        </w:rPr>
        <w:t>sSupport1PPS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1PPS interface is supported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1PPS is supported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1PPS is not supported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aClockTranspCapab</w:t>
      </w:r>
      <w:r w:rsidRPr="00FD5D37">
        <w:rPr>
          <w:rFonts w:eastAsia="MS Mincho"/>
          <w:i/>
          <w:noProof/>
        </w:rPr>
        <w:t>.</w:t>
      </w:r>
      <w:r w:rsidRPr="00FD5D37">
        <w:rPr>
          <w:i/>
          <w:noProof/>
        </w:rPr>
        <w:t>sSupportToD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ToD interface is supported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supported</w:t>
      </w:r>
      <w:r w:rsidRPr="00FD5D37">
        <w:rPr>
          <w:noProof/>
        </w:rPr>
        <w:t xml:space="preserve">: </w:t>
      </w:r>
      <w:r w:rsidRPr="00FD5D37">
        <w:rPr>
          <w:noProof/>
        </w:rPr>
        <w:tab/>
      </w:r>
      <w:r w:rsidRPr="00FD5D37">
        <w:rPr>
          <w:noProof/>
        </w:rPr>
        <w:tab/>
        <w:t>ToD is supported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not_supported</w:t>
      </w:r>
      <w:r w:rsidRPr="00FD5D37">
        <w:rPr>
          <w:noProof/>
        </w:rPr>
        <w:t xml:space="preserve">: </w:t>
      </w:r>
      <w:r w:rsidRPr="00FD5D37">
        <w:rPr>
          <w:noProof/>
        </w:rPr>
        <w:tab/>
        <w:t>ToD is not supported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aClockTranspCapab</w:t>
      </w:r>
      <w:r w:rsidRPr="00FD5D37">
        <w:rPr>
          <w:rFonts w:eastAsia="MS Mincho"/>
          <w:i/>
          <w:noProof/>
        </w:rPr>
        <w:t>.</w:t>
      </w:r>
      <w:r w:rsidRPr="00FD5D37">
        <w:rPr>
          <w:i/>
          <w:noProof/>
        </w:rPr>
        <w:t>sSupport1588v2</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Read-Only</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IEEE 1588v2 interface is supported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tabs>
          <w:tab w:val="clear" w:pos="3780"/>
          <w:tab w:val="left" w:pos="4253"/>
        </w:tabs>
        <w:ind w:left="4253" w:hanging="1701"/>
        <w:rPr>
          <w:noProof/>
        </w:rPr>
      </w:pPr>
      <w:r w:rsidRPr="00FD5D37">
        <w:rPr>
          <w:rFonts w:ascii="Courier New" w:hAnsi="Courier New" w:cs="Courier New"/>
          <w:noProof/>
        </w:rPr>
        <w:t>supported</w:t>
      </w:r>
      <w:r w:rsidRPr="00FD5D37">
        <w:rPr>
          <w:noProof/>
        </w:rPr>
        <w:t xml:space="preserve">: </w:t>
      </w:r>
      <w:r w:rsidRPr="00FD5D37">
        <w:rPr>
          <w:noProof/>
        </w:rPr>
        <w:tab/>
        <w:t>IEEE 1588v2 is supported on the selected UNI port.</w:t>
      </w:r>
    </w:p>
    <w:p w:rsidR="00FB6003" w:rsidRPr="00FD5D37" w:rsidRDefault="00FB6003" w:rsidP="008618F5">
      <w:pPr>
        <w:pStyle w:val="enumlist"/>
        <w:numPr>
          <w:ilvl w:val="0"/>
          <w:numId w:val="67"/>
        </w:numPr>
        <w:tabs>
          <w:tab w:val="clear" w:pos="3780"/>
          <w:tab w:val="left" w:pos="4253"/>
        </w:tabs>
        <w:ind w:left="4253" w:hanging="1701"/>
        <w:rPr>
          <w:noProof/>
        </w:rPr>
      </w:pPr>
      <w:r w:rsidRPr="00FD5D37">
        <w:rPr>
          <w:rFonts w:ascii="Courier New" w:hAnsi="Courier New" w:cs="Courier New"/>
          <w:noProof/>
        </w:rPr>
        <w:t>not_supported</w:t>
      </w:r>
      <w:r w:rsidRPr="00FD5D37">
        <w:rPr>
          <w:noProof/>
        </w:rPr>
        <w:t xml:space="preserve">: </w:t>
      </w:r>
      <w:r w:rsidRPr="00FD5D37">
        <w:rPr>
          <w:noProof/>
        </w:rPr>
        <w:tab/>
        <w:t>IEEE 1588v2 is not supported on the selected UNI port.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aClockTranspCapab</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aClockTranspCapab</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_Ref339293528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13" w:name="_Ref33929352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252</w:t>
      </w:r>
      <w:r w:rsidR="00B35ED0" w:rsidRPr="00FD5D37">
        <w:rPr>
          <w:noProof/>
        </w:rPr>
        <w:fldChar w:fldCharType="end"/>
      </w:r>
      <w:bookmarkEnd w:id="1613"/>
      <w:r w:rsidRPr="00FD5D37">
        <w:rPr>
          <w:noProof/>
        </w:rPr>
        <w:t>—</w:t>
      </w:r>
      <w:r w:rsidRPr="00FD5D37">
        <w:rPr>
          <w:i/>
          <w:noProof/>
        </w:rPr>
        <w:t>Clock Transport Capability</w:t>
      </w:r>
      <w:r w:rsidRPr="00FD5D37">
        <w:rPr>
          <w:rFonts w:eastAsia="MS Mincho"/>
          <w:noProof/>
        </w:rPr>
        <w:t xml:space="preserve"> TLV (</w:t>
      </w:r>
      <w:r w:rsidRPr="00FD5D37">
        <w:rPr>
          <w:noProof/>
        </w:rPr>
        <w:t>0xD7/0x07-01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Support1PPS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noProof/>
              </w:rPr>
              <w:t xml:space="preserve"> </w:t>
            </w:r>
            <w:r w:rsidRPr="00FD5D37">
              <w:rPr>
                <w:i/>
                <w:noProof/>
              </w:rPr>
              <w:t>sSupport1PPS</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SupportToD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noProof/>
              </w:rPr>
              <w:t xml:space="preserve"> </w:t>
            </w:r>
            <w:r w:rsidRPr="00FD5D37">
              <w:rPr>
                <w:i/>
                <w:noProof/>
              </w:rPr>
              <w:t>sSupportToD</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Support1588v2</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Pr="00FD5D37">
              <w:rPr>
                <w:rFonts w:eastAsia="MS Mincho"/>
                <w:noProof/>
              </w:rPr>
              <w:t xml:space="preserve"> </w:t>
            </w:r>
            <w:r w:rsidRPr="00FD5D37">
              <w:rPr>
                <w:i/>
                <w:noProof/>
              </w:rPr>
              <w:t>sSupport1588v2</w:t>
            </w:r>
            <w:r w:rsidR="002C7DD6" w:rsidRPr="002C7DD6">
              <w:rPr>
                <w:noProof/>
              </w:rPr>
              <w:t xml:space="preserve"> </w:t>
            </w:r>
            <w:r w:rsidRPr="00FD5D37">
              <w:rPr>
                <w:noProof/>
              </w:rPr>
              <w:t>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614" w:name="_Ref339354534"/>
      <w:bookmarkStart w:id="1615" w:name="_Toc344313021"/>
      <w:bookmarkStart w:id="1616" w:name="_Toc351404515"/>
      <w:bookmarkStart w:id="1617" w:name="_Toc359764472"/>
      <w:bookmarkStart w:id="1618" w:name="_Toc365454989"/>
      <w:r w:rsidRPr="00FD5D37">
        <w:rPr>
          <w:noProof/>
        </w:rPr>
        <w:t>Attribute</w:t>
      </w:r>
      <w:r w:rsidRPr="00FD5D37">
        <w:rPr>
          <w:i/>
          <w:noProof/>
        </w:rPr>
        <w:t xml:space="preserve"> aClockTranspStatus </w:t>
      </w:r>
      <w:r w:rsidRPr="00FD5D37">
        <w:rPr>
          <w:noProof/>
        </w:rPr>
        <w:t>(0xD7/0x07-02)</w:t>
      </w:r>
      <w:bookmarkEnd w:id="1614"/>
      <w:bookmarkEnd w:id="1615"/>
      <w:bookmarkEnd w:id="1616"/>
      <w:bookmarkEnd w:id="1617"/>
      <w:bookmarkEnd w:id="161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status of different timing and synchronization interfaces (1PPS</w:t>
      </w:r>
      <w:r w:rsidR="00B56B63">
        <w:rPr>
          <w:noProof/>
        </w:rPr>
        <w:t xml:space="preserve">, </w:t>
      </w:r>
      <w:r w:rsidRPr="00FD5D37">
        <w:rPr>
          <w:noProof/>
        </w:rPr>
        <w:t>ToD</w:t>
      </w:r>
      <w:r w:rsidR="00B56B63">
        <w:rPr>
          <w:noProof/>
        </w:rPr>
        <w:t>,</w:t>
      </w:r>
      <w:r w:rsidRPr="00FD5D37">
        <w:rPr>
          <w:noProof/>
        </w:rPr>
        <w:t xml:space="preserve"> and IEEE 1588v2) on the </w:t>
      </w:r>
      <w:r w:rsidRPr="00FD5D37">
        <w:rPr>
          <w:rFonts w:eastAsia="MS Mincho"/>
          <w:noProof/>
        </w:rPr>
        <w:t xml:space="preserve">selected </w:t>
      </w:r>
      <w:r w:rsidRPr="00FD5D37">
        <w:rPr>
          <w:noProof/>
        </w:rPr>
        <w:t xml:space="preserve">UNI port. This attribute consists of the following sub-attributes: </w:t>
      </w:r>
      <w:r w:rsidRPr="00FD5D37">
        <w:rPr>
          <w:i/>
          <w:noProof/>
        </w:rPr>
        <w:t>sStatus1PPS</w:t>
      </w:r>
      <w:r w:rsidRPr="00FD5D37">
        <w:rPr>
          <w:noProof/>
        </w:rPr>
        <w:t xml:space="preserve">, </w:t>
      </w:r>
      <w:r w:rsidRPr="00FD5D37">
        <w:rPr>
          <w:i/>
          <w:noProof/>
        </w:rPr>
        <w:t>sStatusToD</w:t>
      </w:r>
      <w:r w:rsidRPr="00FD5D37">
        <w:rPr>
          <w:noProof/>
        </w:rPr>
        <w:t>, and</w:t>
      </w:r>
      <w:r w:rsidRPr="00FD5D37">
        <w:rPr>
          <w:i/>
          <w:noProof/>
        </w:rPr>
        <w:t xml:space="preserve"> sStatus1588v2</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aClockTranspStatus</w:t>
      </w:r>
      <w:r w:rsidRPr="00FD5D37">
        <w:rPr>
          <w:rFonts w:eastAsia="MS Mincho"/>
          <w:i/>
          <w:noProof/>
        </w:rPr>
        <w:t>.</w:t>
      </w:r>
      <w:r w:rsidRPr="00FD5D37">
        <w:rPr>
          <w:i/>
          <w:noProof/>
        </w:rPr>
        <w:t>sStatus1PPS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1PPS interface is enabled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1PPS interface is enabled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1PPS interface is disabled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aClockTranspStatus</w:t>
      </w:r>
      <w:r w:rsidRPr="00FD5D37">
        <w:rPr>
          <w:rFonts w:eastAsia="MS Mincho"/>
          <w:i/>
          <w:noProof/>
        </w:rPr>
        <w:t>.</w:t>
      </w:r>
      <w:r w:rsidRPr="00FD5D37">
        <w:rPr>
          <w:i/>
          <w:noProof/>
        </w:rPr>
        <w:t>sStatusToD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ToD interface is enabled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ToD interface is enabled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ToD interface is disabled on the selected UNI port.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aClockTranspStatus</w:t>
      </w:r>
      <w:r w:rsidRPr="00FD5D37">
        <w:rPr>
          <w:rFonts w:eastAsia="MS Mincho"/>
          <w:i/>
          <w:noProof/>
        </w:rPr>
        <w:t>.</w:t>
      </w:r>
      <w:r w:rsidRPr="00FD5D37">
        <w:rPr>
          <w:i/>
          <w:noProof/>
        </w:rPr>
        <w:t>sStatus1588v2</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IEEE 1588v2 interface is enabled on the </w:t>
      </w:r>
      <w:r w:rsidRPr="00FD5D37">
        <w:rPr>
          <w:rFonts w:eastAsia="MS Mincho"/>
          <w:noProof/>
        </w:rPr>
        <w:t>selected UNI port</w:t>
      </w:r>
      <w:r w:rsidRPr="00FD5D37">
        <w:rPr>
          <w:noProof/>
        </w:rPr>
        <w: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IEEE 1588v2 interface is enabled on the selected UNI port.</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IEEE 1588v2 interface is disabled on the selected UNI port.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aClockTranspStatus</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aClockTranspStatus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_Ref339293543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19" w:name="_Ref33929354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253</w:t>
      </w:r>
      <w:r w:rsidR="00B35ED0" w:rsidRPr="00FD5D37">
        <w:rPr>
          <w:noProof/>
        </w:rPr>
        <w:fldChar w:fldCharType="end"/>
      </w:r>
      <w:bookmarkEnd w:id="1619"/>
      <w:r w:rsidRPr="00FD5D37">
        <w:rPr>
          <w:noProof/>
        </w:rPr>
        <w:t>—</w:t>
      </w:r>
      <w:r w:rsidRPr="00FD5D37">
        <w:rPr>
          <w:i/>
          <w:noProof/>
        </w:rPr>
        <w:t>Clock Transport Admin Status</w:t>
      </w:r>
      <w:r w:rsidRPr="00FD5D37">
        <w:rPr>
          <w:rFonts w:eastAsia="MS Mincho"/>
          <w:noProof/>
        </w:rPr>
        <w:t xml:space="preserve"> TLV (</w:t>
      </w:r>
      <w:r w:rsidRPr="00FD5D37">
        <w:rPr>
          <w:noProof/>
        </w:rPr>
        <w:t>0xD7/0x07-02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0x03</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Status1PPS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sStatus1PPS</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StatusToD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sStatusToD</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Status1588v2</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sStatus1588v2</w:t>
            </w:r>
            <w:r w:rsidRPr="00FD5D37">
              <w:rPr>
                <w:noProof/>
              </w:rPr>
              <w:t xml:space="preserve"> sub-attribute,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bl>
    <w:p w:rsidR="00FB6003" w:rsidRPr="00FD5D37" w:rsidRDefault="00FB6003" w:rsidP="00FB6003">
      <w:pPr>
        <w:pStyle w:val="Heading5"/>
        <w:rPr>
          <w:rFonts w:eastAsia="MS Mincho"/>
          <w:noProof/>
        </w:rPr>
      </w:pPr>
      <w:bookmarkStart w:id="1620" w:name="_Ref339354539"/>
      <w:bookmarkStart w:id="1621" w:name="_Toc344313022"/>
      <w:bookmarkStart w:id="1622" w:name="_Toc351404516"/>
      <w:bookmarkStart w:id="1623" w:name="_Toc359764473"/>
      <w:bookmarkStart w:id="1624" w:name="_Toc365454990"/>
      <w:r w:rsidRPr="00FD5D37">
        <w:rPr>
          <w:noProof/>
        </w:rPr>
        <w:t>Attribute</w:t>
      </w:r>
      <w:r w:rsidRPr="00FD5D37">
        <w:rPr>
          <w:i/>
          <w:noProof/>
        </w:rPr>
        <w:t xml:space="preserve"> aClockTranspTransfer </w:t>
      </w:r>
      <w:r w:rsidRPr="00FD5D37">
        <w:rPr>
          <w:noProof/>
        </w:rPr>
        <w:t>(0xD7/0x07-03)</w:t>
      </w:r>
      <w:bookmarkEnd w:id="1620"/>
      <w:bookmarkEnd w:id="1621"/>
      <w:bookmarkEnd w:id="1622"/>
      <w:bookmarkEnd w:id="1623"/>
      <w:bookmarkEnd w:id="162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time reference for the next ToD synchronization event, containing information on the </w:t>
      </w:r>
      <w:r w:rsidRPr="00FD5D37">
        <w:rPr>
          <w:noProof/>
        </w:rPr>
        <w:t xml:space="preserve">reference MPCP clock time and the optional ToD value when the local ONU MPCP clock reaches the reference MPCP clock value. This attribute consists of the following sub-attributes: </w:t>
      </w:r>
      <w:r w:rsidRPr="00FD5D37">
        <w:rPr>
          <w:i/>
          <w:noProof/>
        </w:rPr>
        <w:t>sMpcpRefClock</w:t>
      </w:r>
      <w:r w:rsidRPr="00FD5D37">
        <w:rPr>
          <w:noProof/>
        </w:rPr>
        <w:t xml:space="preserve"> and </w:t>
      </w:r>
      <w:r w:rsidRPr="00FD5D37">
        <w:rPr>
          <w:i/>
          <w:noProof/>
        </w:rPr>
        <w:t>sStringToD</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aClockTranspTransfer</w:t>
      </w:r>
      <w:r w:rsidRPr="00FD5D37">
        <w:rPr>
          <w:rFonts w:eastAsia="MS Mincho"/>
          <w:i/>
          <w:noProof/>
        </w:rPr>
        <w:t>.</w:t>
      </w:r>
      <w:r w:rsidRPr="00FD5D37">
        <w:rPr>
          <w:i/>
          <w:noProof/>
        </w:rPr>
        <w:t>sMpcpRefClock</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reference MPCP clock value (local to the ONU) when the next synchronization event takes place.</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aClockTranspTransfer</w:t>
      </w:r>
      <w:r w:rsidRPr="00FD5D37">
        <w:rPr>
          <w:rFonts w:eastAsia="MS Mincho"/>
          <w:i/>
          <w:noProof/>
        </w:rPr>
        <w:t>.</w:t>
      </w:r>
      <w:r w:rsidRPr="00FD5D37">
        <w:rPr>
          <w:i/>
          <w:noProof/>
        </w:rPr>
        <w:t>sStringToD</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120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ToD string provided on </w:t>
      </w:r>
      <w:r w:rsidRPr="007F3E3F">
        <w:rPr>
          <w:noProof/>
        </w:rPr>
        <w:t>the 1PPS+ToD interface</w:t>
      </w:r>
      <w:r w:rsidRPr="00FD5D37">
        <w:rPr>
          <w:noProof/>
        </w:rPr>
        <w:t xml:space="preserve"> on the ONU when the next synchronization event takes place. The format of the ToD string is implementation</w:t>
      </w:r>
      <w:r w:rsidR="000B3A29">
        <w:rPr>
          <w:noProof/>
        </w:rPr>
        <w:t xml:space="preserve"> </w:t>
      </w:r>
      <w:r w:rsidRPr="00FD5D37">
        <w:rPr>
          <w:noProof/>
        </w:rPr>
        <w:t>dependent and may contain all ASCII characters, including NULL and other nonprintable characters.</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aClockTranspTransfer</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aClockTranspTransfer</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_Ref339293559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25" w:name="_Ref3392935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254</w:t>
      </w:r>
      <w:r w:rsidR="00B35ED0" w:rsidRPr="00FD5D37">
        <w:rPr>
          <w:noProof/>
        </w:rPr>
        <w:fldChar w:fldCharType="end"/>
      </w:r>
      <w:bookmarkEnd w:id="1625"/>
      <w:r w:rsidRPr="00FD5D37">
        <w:rPr>
          <w:noProof/>
        </w:rPr>
        <w:t>—</w:t>
      </w:r>
      <w:r w:rsidRPr="00FD5D37">
        <w:rPr>
          <w:i/>
          <w:noProof/>
        </w:rPr>
        <w:t>Clock Transfer Time</w:t>
      </w:r>
      <w:r w:rsidRPr="00FD5D37">
        <w:rPr>
          <w:rFonts w:eastAsia="MS Mincho"/>
          <w:noProof/>
        </w:rPr>
        <w:t xml:space="preserve"> TLV (</w:t>
      </w:r>
      <w:r w:rsidRPr="00FD5D37">
        <w:rPr>
          <w:noProof/>
        </w:rPr>
        <w:t>0xD7/0x07-03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B56706">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4+</w:t>
            </w:r>
            <w:r w:rsidRPr="00FD5D37">
              <w:rPr>
                <w:rFonts w:eastAsia="MS Mincho"/>
                <w:i/>
                <w:noProof/>
                <w:szCs w:val="18"/>
              </w:rPr>
              <w:t>N</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4 + </w:t>
            </w:r>
            <w:r w:rsidRPr="00FD5D37">
              <w:rPr>
                <w:i/>
                <w:noProof/>
              </w:rPr>
              <w:t>N</w:t>
            </w:r>
            <w:r w:rsidRPr="00FD5D37">
              <w:rPr>
                <w:noProof/>
              </w:rPr>
              <w:t xml:space="preserve">, where </w:t>
            </w:r>
            <w:r w:rsidRPr="00FD5D37">
              <w:rPr>
                <w:i/>
                <w:noProof/>
              </w:rPr>
              <w:t>N</w:t>
            </w:r>
            <w:r w:rsidRPr="00FD5D37">
              <w:rPr>
                <w:noProof/>
              </w:rPr>
              <w:t xml:space="preserve"> </w:t>
            </w:r>
            <w:r w:rsidRPr="00FD5D37">
              <w:rPr>
                <w:rFonts w:eastAsia="MS Mincho"/>
                <w:noProof/>
              </w:rPr>
              <w:t xml:space="preserve">= </w:t>
            </w:r>
            <w:r w:rsidRPr="00FD5D37">
              <w:rPr>
                <w:noProof/>
              </w:rPr>
              <w:t xml:space="preserve">length of the </w:t>
            </w:r>
            <w:r w:rsidRPr="00FD5D37">
              <w:rPr>
                <w:i/>
                <w:noProof/>
              </w:rPr>
              <w:t>sStringToD</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MpcpRefClock</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sMpcpRefClock</w:t>
            </w:r>
            <w:r w:rsidRPr="00FD5D37">
              <w:rPr>
                <w:noProof/>
              </w:rPr>
              <w:t xml:space="preserve"> sub-attribute</w:t>
            </w:r>
          </w:p>
        </w:tc>
      </w:tr>
      <w:tr w:rsidR="00FB6003" w:rsidRPr="00FD5D37" w:rsidTr="00B56706">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i/>
                <w:noProof/>
                <w:szCs w:val="18"/>
              </w:rPr>
            </w:pPr>
            <w:r w:rsidRPr="00FD5D37">
              <w:rPr>
                <w:i/>
                <w:noProof/>
                <w:szCs w:val="18"/>
              </w:rPr>
              <w:t>N</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StringToD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sStringToD</w:t>
            </w:r>
            <w:r w:rsidRPr="00FD5D37">
              <w:rPr>
                <w:noProof/>
              </w:rPr>
              <w:t xml:space="preserve"> sub-attribute</w:t>
            </w:r>
          </w:p>
        </w:tc>
      </w:tr>
    </w:tbl>
    <w:p w:rsidR="00FB6003" w:rsidRPr="00FD5D37" w:rsidRDefault="00FB6003" w:rsidP="00FB6003">
      <w:pPr>
        <w:pStyle w:val="Heading5"/>
        <w:rPr>
          <w:rFonts w:eastAsia="MS Mincho"/>
          <w:noProof/>
        </w:rPr>
      </w:pPr>
      <w:bookmarkStart w:id="1626" w:name="_Ref339354568"/>
      <w:bookmarkStart w:id="1627" w:name="_Toc344313023"/>
      <w:bookmarkStart w:id="1628" w:name="_Toc351404517"/>
      <w:bookmarkStart w:id="1629" w:name="_Toc359764474"/>
      <w:bookmarkStart w:id="1630" w:name="_Toc365454991"/>
      <w:r w:rsidRPr="00FD5D37">
        <w:rPr>
          <w:noProof/>
        </w:rPr>
        <w:t>Attribute</w:t>
      </w:r>
      <w:r w:rsidRPr="00FD5D37">
        <w:rPr>
          <w:i/>
          <w:noProof/>
        </w:rPr>
        <w:t xml:space="preserve"> aClockTranspPropagParam </w:t>
      </w:r>
      <w:r w:rsidRPr="00FD5D37">
        <w:rPr>
          <w:noProof/>
        </w:rPr>
        <w:t>(0xD7/0x07-04)</w:t>
      </w:r>
      <w:bookmarkEnd w:id="1626"/>
      <w:bookmarkEnd w:id="1627"/>
      <w:bookmarkEnd w:id="1628"/>
      <w:bookmarkEnd w:id="1629"/>
      <w:bookmarkEnd w:id="1630"/>
    </w:p>
    <w:p w:rsidR="00FB6003" w:rsidRPr="00FD5D37" w:rsidRDefault="00FB6003" w:rsidP="008618F5">
      <w:pPr>
        <w:numPr>
          <w:ilvl w:val="0"/>
          <w:numId w:val="67"/>
        </w:numPr>
        <w:rPr>
          <w:noProof/>
        </w:rPr>
      </w:pPr>
      <w:r w:rsidRPr="00FD5D37">
        <w:rPr>
          <w:noProof/>
        </w:rPr>
        <w:t>This attribute represents the effective refractive index of the fiber in use to this ONU in the upstream and downstream wavelengths, multiplied by 2</w:t>
      </w:r>
      <w:r w:rsidRPr="00FD5D37">
        <w:rPr>
          <w:noProof/>
          <w:vertAlign w:val="superscript"/>
        </w:rPr>
        <w:t>24</w:t>
      </w:r>
      <w:r w:rsidRPr="00FD5D37">
        <w:rPr>
          <w:noProof/>
        </w:rPr>
        <w:t xml:space="preserve">, i.e., there is an implied radix point after the most significant 8 bits of this value. This attribute consists of the following sub-attributes: </w:t>
      </w:r>
      <w:r w:rsidRPr="00FD5D37">
        <w:rPr>
          <w:i/>
          <w:noProof/>
        </w:rPr>
        <w:t>sDown</w:t>
      </w:r>
      <w:r w:rsidRPr="00FD5D37">
        <w:rPr>
          <w:noProof/>
        </w:rPr>
        <w:t xml:space="preserve"> and </w:t>
      </w:r>
      <w:r w:rsidRPr="00FD5D37">
        <w:rPr>
          <w:i/>
          <w:noProof/>
        </w:rPr>
        <w:t>sUp</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aClockTranspPropagParam</w:t>
      </w:r>
      <w:r w:rsidRPr="00FD5D37">
        <w:rPr>
          <w:rFonts w:eastAsia="MS Mincho"/>
          <w:i/>
          <w:noProof/>
        </w:rPr>
        <w:t>.</w:t>
      </w:r>
      <w:r w:rsidRPr="00FD5D37">
        <w:rPr>
          <w:i/>
          <w:noProof/>
        </w:rPr>
        <w:t>sDown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0x01-99-99-99</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dimensionless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effective refractive index of the fiber at the downstream transmission wavelength defined by IEEE Std 802.3.</w:t>
      </w:r>
    </w:p>
    <w:p w:rsidR="00FB6003" w:rsidRPr="00FD5D37" w:rsidRDefault="00FB6003" w:rsidP="008618F5">
      <w:pPr>
        <w:numPr>
          <w:ilvl w:val="0"/>
          <w:numId w:val="67"/>
        </w:numPr>
        <w:rPr>
          <w:noProof/>
        </w:rPr>
      </w:pPr>
      <w:r w:rsidRPr="00FD5D37">
        <w:rPr>
          <w:noProof/>
        </w:rPr>
        <w:t xml:space="preserve">Sub-attribute </w:t>
      </w:r>
      <w:r w:rsidRPr="00FD5D37">
        <w:rPr>
          <w:i/>
          <w:noProof/>
        </w:rPr>
        <w:t>aClockTranspPropagParam</w:t>
      </w:r>
      <w:r w:rsidRPr="00FD5D37">
        <w:rPr>
          <w:rFonts w:eastAsia="MS Mincho"/>
          <w:i/>
          <w:noProof/>
        </w:rPr>
        <w:t>.</w:t>
      </w:r>
      <w:r w:rsidRPr="00FD5D37">
        <w:rPr>
          <w:i/>
          <w:noProof/>
        </w:rPr>
        <w:t>sUp</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t>0x01-99-99-99</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dimensionless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effective refractive index of the fiber at the upstream transmission wavelength defined by IEEE Std 802.3.</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aClockTranspPropagParam</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aClockTranspPropagParam</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_Ref339293573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31" w:name="_Ref33929357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255</w:t>
      </w:r>
      <w:r w:rsidR="00B35ED0" w:rsidRPr="00FD5D37">
        <w:rPr>
          <w:noProof/>
        </w:rPr>
        <w:fldChar w:fldCharType="end"/>
      </w:r>
      <w:bookmarkEnd w:id="1631"/>
      <w:r w:rsidRPr="00FD5D37">
        <w:rPr>
          <w:noProof/>
        </w:rPr>
        <w:t>—</w:t>
      </w:r>
      <w:r w:rsidRPr="00FD5D37">
        <w:rPr>
          <w:i/>
          <w:noProof/>
        </w:rPr>
        <w:t>Clock Transfer Propagation Parameters</w:t>
      </w:r>
      <w:r w:rsidRPr="00FD5D37">
        <w:rPr>
          <w:rFonts w:eastAsia="MS Mincho"/>
          <w:noProof/>
        </w:rPr>
        <w:t xml:space="preserve"> TLV (</w:t>
      </w:r>
      <w:r w:rsidRPr="00FD5D37">
        <w:rPr>
          <w:noProof/>
        </w:rPr>
        <w:t>0xD7/0x07-04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Down</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002C7DD6">
              <w:rPr>
                <w:noProof/>
              </w:rPr>
              <w:t xml:space="preserve"> </w:t>
            </w:r>
            <w:r w:rsidRPr="00FD5D37">
              <w:rPr>
                <w:i/>
                <w:noProof/>
              </w:rPr>
              <w:t>sDown</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Up</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Value of</w:t>
            </w:r>
            <w:r w:rsidR="002C7DD6">
              <w:rPr>
                <w:noProof/>
              </w:rPr>
              <w:t xml:space="preserve"> </w:t>
            </w:r>
            <w:r w:rsidRPr="00FD5D37">
              <w:rPr>
                <w:i/>
                <w:noProof/>
              </w:rPr>
              <w:t>sUp</w:t>
            </w:r>
            <w:r w:rsidRPr="00FD5D37">
              <w:rPr>
                <w:noProof/>
              </w:rPr>
              <w:t xml:space="preserve"> sub-attribute</w:t>
            </w:r>
          </w:p>
        </w:tc>
      </w:tr>
    </w:tbl>
    <w:p w:rsidR="00FB6003" w:rsidRPr="00FD5D37" w:rsidRDefault="00FB6003" w:rsidP="00FB6003">
      <w:pPr>
        <w:pStyle w:val="Heading5"/>
        <w:rPr>
          <w:rFonts w:eastAsia="MS Mincho"/>
          <w:noProof/>
        </w:rPr>
      </w:pPr>
      <w:bookmarkStart w:id="1632" w:name="_Ref339354573"/>
      <w:bookmarkStart w:id="1633" w:name="_Toc344313024"/>
      <w:bookmarkStart w:id="1634" w:name="_Toc351404518"/>
      <w:bookmarkStart w:id="1635" w:name="_Toc359764475"/>
      <w:bookmarkStart w:id="1636" w:name="_Toc365454992"/>
      <w:r w:rsidRPr="00FD5D37">
        <w:rPr>
          <w:noProof/>
        </w:rPr>
        <w:t>Attribute</w:t>
      </w:r>
      <w:r w:rsidRPr="00FD5D37">
        <w:rPr>
          <w:i/>
          <w:noProof/>
        </w:rPr>
        <w:t xml:space="preserve"> aClockTranspRtt </w:t>
      </w:r>
      <w:r w:rsidRPr="00FD5D37">
        <w:rPr>
          <w:noProof/>
        </w:rPr>
        <w:t>(0xD7/0x07-05)</w:t>
      </w:r>
      <w:bookmarkEnd w:id="1632"/>
      <w:bookmarkEnd w:id="1633"/>
      <w:bookmarkEnd w:id="1634"/>
      <w:bookmarkEnd w:id="1635"/>
      <w:bookmarkEnd w:id="1636"/>
    </w:p>
    <w:p w:rsidR="00FB6003" w:rsidRPr="00FD5D37" w:rsidRDefault="00FB6003" w:rsidP="008618F5">
      <w:pPr>
        <w:numPr>
          <w:ilvl w:val="0"/>
          <w:numId w:val="67"/>
        </w:numPr>
        <w:rPr>
          <w:noProof/>
        </w:rPr>
      </w:pPr>
      <w:r w:rsidRPr="00FD5D37">
        <w:rPr>
          <w:noProof/>
        </w:rPr>
        <w:t>This attribute represents the latest value of the round-trip time (RTT) measured by the OLT for the given ONU, using the mechanisms defined by IEEE Std 802.3 for EPON.</w:t>
      </w:r>
    </w:p>
    <w:p w:rsidR="00FB6003" w:rsidRPr="00FD5D37" w:rsidRDefault="00FB6003" w:rsidP="008618F5">
      <w:pPr>
        <w:numPr>
          <w:ilvl w:val="0"/>
          <w:numId w:val="67"/>
        </w:numPr>
        <w:rPr>
          <w:noProof/>
        </w:rPr>
      </w:pPr>
      <w:r w:rsidRPr="00FD5D37">
        <w:rPr>
          <w:noProof/>
        </w:rPr>
        <w:t xml:space="preserve">Attribute </w:t>
      </w:r>
      <w:r w:rsidRPr="00FD5D37">
        <w:rPr>
          <w:i/>
          <w:noProof/>
        </w:rPr>
        <w:t>aClockTranspRtt</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0x00-00-00-00 to 0xFF-FF-FF-FF</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TQ</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w:t>
      </w:r>
      <w:r w:rsidRPr="00FD5D37">
        <w:rPr>
          <w:noProof/>
        </w:rPr>
        <w:t xml:space="preserve"> indicates the RTT value for the given ONU, measured by the OLT using the mechanisms defined by IEEE Std 802.3 for EPON.</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aClockTranspRtt</w:t>
      </w:r>
      <w:r w:rsidRPr="00FD5D37">
        <w:rPr>
          <w:rFonts w:eastAsia="MS Mincho"/>
          <w:noProof/>
        </w:rPr>
        <w:t xml:space="preserve"> attribute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aClockTranspRtt</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_Ref339293585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37" w:name="_Ref33929358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256</w:t>
      </w:r>
      <w:r w:rsidR="00B35ED0" w:rsidRPr="00FD5D37">
        <w:rPr>
          <w:noProof/>
        </w:rPr>
        <w:fldChar w:fldCharType="end"/>
      </w:r>
      <w:bookmarkEnd w:id="1637"/>
      <w:r w:rsidRPr="00FD5D37">
        <w:rPr>
          <w:noProof/>
        </w:rPr>
        <w:t>—</w:t>
      </w:r>
      <w:r w:rsidRPr="00FD5D37">
        <w:rPr>
          <w:i/>
          <w:noProof/>
        </w:rPr>
        <w:t>Clock Transfer RTT</w:t>
      </w:r>
      <w:r w:rsidRPr="00FD5D37">
        <w:rPr>
          <w:rFonts w:eastAsia="MS Mincho"/>
          <w:noProof/>
        </w:rPr>
        <w:t xml:space="preserve"> TLV (</w:t>
      </w:r>
      <w:r w:rsidRPr="00FD5D37">
        <w:rPr>
          <w:noProof/>
        </w:rPr>
        <w:t>0xD7/0x07-05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0x07-05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0x04</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ClockTranspRtt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aClockTranspRtt</w:t>
            </w:r>
            <w:r w:rsidRPr="00FD5D37">
              <w:rPr>
                <w:noProof/>
              </w:rPr>
              <w:t xml:space="preserve"> attribute</w:t>
            </w:r>
          </w:p>
        </w:tc>
      </w:tr>
    </w:tbl>
    <w:p w:rsidR="00FB6003" w:rsidRPr="00FD5D37" w:rsidRDefault="00FB6003" w:rsidP="00FB6003">
      <w:pPr>
        <w:pStyle w:val="Heading4"/>
        <w:rPr>
          <w:rFonts w:eastAsia="MS Mincho"/>
          <w:noProof/>
        </w:rPr>
      </w:pPr>
      <w:bookmarkStart w:id="1638" w:name="_Toc344313025"/>
      <w:bookmarkStart w:id="1639" w:name="_Toc351404519"/>
      <w:bookmarkStart w:id="1640" w:name="_Toc359764476"/>
      <w:bookmarkStart w:id="1641" w:name="_Toc365454993"/>
      <w:r w:rsidRPr="00FD5D37">
        <w:rPr>
          <w:rFonts w:eastAsia="MS Mincho"/>
          <w:noProof/>
        </w:rPr>
        <w:t xml:space="preserve">Demarc </w:t>
      </w:r>
      <w:r w:rsidR="00E36E1A">
        <w:rPr>
          <w:rFonts w:eastAsia="MS Mincho"/>
          <w:noProof/>
        </w:rPr>
        <w:t>a</w:t>
      </w:r>
      <w:r w:rsidRPr="00FD5D37">
        <w:rPr>
          <w:rFonts w:eastAsia="MS Mincho"/>
          <w:noProof/>
        </w:rPr>
        <w:t>uto</w:t>
      </w:r>
      <w:r w:rsidR="00E36E1A">
        <w:rPr>
          <w:rFonts w:eastAsia="MS Mincho"/>
          <w:noProof/>
        </w:rPr>
        <w:t>-c</w:t>
      </w:r>
      <w:r w:rsidRPr="00FD5D37">
        <w:rPr>
          <w:rFonts w:eastAsia="MS Mincho"/>
          <w:noProof/>
        </w:rPr>
        <w:t>onfiguration</w:t>
      </w:r>
      <w:bookmarkEnd w:id="1638"/>
      <w:bookmarkEnd w:id="1639"/>
      <w:bookmarkEnd w:id="1640"/>
      <w:bookmarkEnd w:id="1641"/>
    </w:p>
    <w:p w:rsidR="00FB6003" w:rsidRPr="00FD5D37" w:rsidRDefault="00FB6003" w:rsidP="00FB6003">
      <w:pPr>
        <w:pStyle w:val="Heading5"/>
        <w:rPr>
          <w:rFonts w:eastAsia="MS Mincho"/>
          <w:noProof/>
        </w:rPr>
      </w:pPr>
      <w:bookmarkStart w:id="1642" w:name="_Ref339354589"/>
      <w:bookmarkStart w:id="1643" w:name="_Toc344313026"/>
      <w:bookmarkStart w:id="1644" w:name="_Toc351404520"/>
      <w:bookmarkStart w:id="1645" w:name="_Toc359764477"/>
      <w:bookmarkStart w:id="1646" w:name="_Toc365454994"/>
      <w:r w:rsidRPr="00FD5D37">
        <w:rPr>
          <w:noProof/>
        </w:rPr>
        <w:t>Attribute</w:t>
      </w:r>
      <w:r w:rsidRPr="00FD5D37">
        <w:rPr>
          <w:rFonts w:eastAsia="MS Mincho"/>
          <w:noProof/>
        </w:rPr>
        <w:t xml:space="preserve"> </w:t>
      </w:r>
      <w:r w:rsidRPr="00FD5D37">
        <w:rPr>
          <w:i/>
          <w:noProof/>
        </w:rPr>
        <w:t xml:space="preserve">aDacConfig </w:t>
      </w:r>
      <w:r w:rsidRPr="00FD5D37">
        <w:rPr>
          <w:noProof/>
        </w:rPr>
        <w:t>(0xD7/0x08-00)</w:t>
      </w:r>
      <w:bookmarkEnd w:id="1642"/>
      <w:bookmarkEnd w:id="1643"/>
      <w:bookmarkEnd w:id="1644"/>
      <w:bookmarkEnd w:id="1645"/>
      <w:bookmarkEnd w:id="1646"/>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set of </w:t>
      </w:r>
      <w:r w:rsidR="00941FDD" w:rsidRPr="00FD5D37">
        <w:rPr>
          <w:noProof/>
        </w:rPr>
        <w:t xml:space="preserve">configuration parameters </w:t>
      </w:r>
      <w:r w:rsidR="00941FDD">
        <w:rPr>
          <w:noProof/>
        </w:rPr>
        <w:t xml:space="preserve">related to </w:t>
      </w:r>
      <w:r w:rsidRPr="00FD5D37">
        <w:rPr>
          <w:noProof/>
        </w:rPr>
        <w:t>Demarcation device Auto</w:t>
      </w:r>
      <w:r w:rsidR="00941FDD">
        <w:rPr>
          <w:noProof/>
        </w:rPr>
        <w:t>-</w:t>
      </w:r>
      <w:r w:rsidRPr="00FD5D37">
        <w:rPr>
          <w:noProof/>
        </w:rPr>
        <w:t>Configuration (DAC)</w:t>
      </w:r>
      <w:r w:rsidR="00941FDD">
        <w:rPr>
          <w:noProof/>
        </w:rPr>
        <w:t xml:space="preserve"> </w:t>
      </w:r>
      <w:r w:rsidRPr="00FD5D37">
        <w:rPr>
          <w:noProof/>
        </w:rPr>
        <w:t>(see DPoE-SP-DAC) associated with the LLDP Transmit/Receive agent operating on the given UNI port, i.e., the aggregate of S-Tag, C-Tag, I-Tag, B-Tag, and B-DA in whatever combination that needs to be relayed to the demarcation device via the IEEE 802.1</w:t>
      </w:r>
      <w:r w:rsidRPr="00FD5D37">
        <w:rPr>
          <w:rFonts w:eastAsia="MS Mincho"/>
          <w:noProof/>
        </w:rPr>
        <w:t>AB</w:t>
      </w:r>
      <w:r w:rsidRPr="00FD5D37">
        <w:rPr>
          <w:noProof/>
        </w:rPr>
        <w:t xml:space="preserve"> LLDP mechanism. This attribute consists of the following sub-attributes: </w:t>
      </w:r>
      <w:r w:rsidRPr="00FD5D37">
        <w:rPr>
          <w:i/>
          <w:noProof/>
        </w:rPr>
        <w:t>sTagS</w:t>
      </w:r>
      <w:r w:rsidRPr="00FD5D37">
        <w:rPr>
          <w:noProof/>
        </w:rPr>
        <w:t xml:space="preserve">, </w:t>
      </w:r>
      <w:r w:rsidRPr="00FD5D37">
        <w:rPr>
          <w:i/>
          <w:noProof/>
        </w:rPr>
        <w:t>sTagC</w:t>
      </w:r>
      <w:r w:rsidRPr="00FD5D37">
        <w:rPr>
          <w:noProof/>
        </w:rPr>
        <w:t xml:space="preserve">, </w:t>
      </w:r>
      <w:r w:rsidRPr="00FD5D37">
        <w:rPr>
          <w:i/>
          <w:noProof/>
        </w:rPr>
        <w:t>sTagI</w:t>
      </w:r>
      <w:r w:rsidRPr="00FD5D37">
        <w:rPr>
          <w:noProof/>
        </w:rPr>
        <w:t xml:space="preserve">, </w:t>
      </w:r>
      <w:r w:rsidRPr="00FD5D37">
        <w:rPr>
          <w:i/>
          <w:noProof/>
        </w:rPr>
        <w:t>sTagB</w:t>
      </w:r>
      <w:r w:rsidRPr="00FD5D37">
        <w:rPr>
          <w:noProof/>
        </w:rPr>
        <w:t>, and</w:t>
      </w:r>
      <w:r w:rsidRPr="00FD5D37">
        <w:rPr>
          <w:i/>
          <w:noProof/>
        </w:rPr>
        <w:t xml:space="preserve"> sTagDaB</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VLAN 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S-T</w:t>
      </w:r>
      <w:r w:rsidRPr="00FD5D37">
        <w:rPr>
          <w:rFonts w:eastAsia="MS Mincho"/>
          <w:noProof/>
        </w:rPr>
        <w:t>ag</w:t>
      </w:r>
      <w:r w:rsidRPr="00FD5D37">
        <w:rPr>
          <w:noProof/>
        </w:rPr>
        <w:t xml:space="preserve"> applied to the management traffic exchanged between the demarcation device and the NMS</w:t>
      </w:r>
      <w:r w:rsidR="00941FDD">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VLAN 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C-T</w:t>
      </w:r>
      <w:r w:rsidRPr="00FD5D37">
        <w:rPr>
          <w:rFonts w:eastAsia="MS Mincho"/>
          <w:noProof/>
        </w:rPr>
        <w:t>ag</w:t>
      </w:r>
      <w:r w:rsidRPr="00FD5D37">
        <w:rPr>
          <w:noProof/>
        </w:rPr>
        <w:t xml:space="preserve"> applied to the management traffic exchanged between the demarcation device and the NMS.</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sTagI</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Backbone Service Instance tag (I-Tag)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I-T</w:t>
      </w:r>
      <w:r w:rsidRPr="00FD5D37">
        <w:rPr>
          <w:rFonts w:eastAsia="MS Mincho"/>
          <w:noProof/>
        </w:rPr>
        <w:t>ag</w:t>
      </w:r>
      <w:r w:rsidRPr="00FD5D37">
        <w:rPr>
          <w:noProof/>
        </w:rPr>
        <w:t xml:space="preserve"> applied to the management traffic exchanged between the demarcation device and the NMS</w:t>
      </w:r>
      <w:r w:rsidR="00941FDD">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VLAN tag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B-T</w:t>
      </w:r>
      <w:r w:rsidRPr="00FD5D37">
        <w:rPr>
          <w:rFonts w:eastAsia="MS Mincho"/>
          <w:noProof/>
        </w:rPr>
        <w:t>ag</w:t>
      </w:r>
      <w:r w:rsidRPr="00FD5D37">
        <w:rPr>
          <w:noProof/>
        </w:rPr>
        <w:t xml:space="preserve"> applied to the management traffic exchanged between the demarcation device and the NMS</w:t>
      </w:r>
      <w:r w:rsidR="00941FDD">
        <w:rPr>
          <w:noProof/>
        </w:rPr>
        <w:t>.</w:t>
      </w:r>
    </w:p>
    <w:p w:rsidR="00FB6003" w:rsidRPr="00FD5D37" w:rsidRDefault="00FB6003" w:rsidP="00695CD1">
      <w:pPr>
        <w:keepNext/>
        <w:numPr>
          <w:ilvl w:val="0"/>
          <w:numId w:val="67"/>
        </w:numPr>
        <w:rPr>
          <w:noProof/>
        </w:rPr>
      </w:pPr>
      <w:r w:rsidRPr="00FD5D37">
        <w:rPr>
          <w:noProof/>
        </w:rPr>
        <w:t xml:space="preserve">Sub-attribute </w:t>
      </w:r>
      <w:r w:rsidRPr="00FD5D37">
        <w:rPr>
          <w:i/>
          <w:noProof/>
        </w:rPr>
        <w:t>aDacConfig</w:t>
      </w:r>
      <w:r w:rsidRPr="00FD5D37">
        <w:rPr>
          <w:rFonts w:eastAsia="MS Mincho"/>
          <w:i/>
          <w:noProof/>
        </w:rPr>
        <w:t>.</w:t>
      </w:r>
      <w:r w:rsidRPr="00FD5D37">
        <w:rPr>
          <w:i/>
          <w:noProof/>
        </w:rPr>
        <w:t>sTagDaB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the value of the B-DA applied to the management traffic exchanged between the demarcation device and the NMS</w:t>
      </w:r>
      <w:r w:rsidR="00941FDD">
        <w:rPr>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aDacConfig</w:t>
      </w:r>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aDacConfig</w:t>
      </w:r>
      <w:r w:rsidRPr="00FD5D37">
        <w:rPr>
          <w:rFonts w:eastAsia="MS Mincho"/>
          <w:noProof/>
        </w:rPr>
        <w:t xml:space="preserve"> attribute shall be as specified in </w:t>
      </w:r>
      <w:r w:rsidRPr="00FD5D37">
        <w:rPr>
          <w:rFonts w:eastAsia="MS Mincho"/>
          <w:noProof/>
        </w:rPr>
        <w:fldChar w:fldCharType="begin" w:fldLock="1"/>
      </w:r>
      <w:r w:rsidRPr="00FD5D37">
        <w:rPr>
          <w:noProof/>
        </w:rPr>
        <w:instrText xml:space="preserve"> REF _Ref339295388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257</w:t>
      </w:r>
      <w:r w:rsidRPr="00FD5D37">
        <w:rPr>
          <w:rFonts w:eastAsia="MS Mincho"/>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47" w:name="_Ref33929538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257</w:t>
      </w:r>
      <w:r w:rsidR="00B35ED0" w:rsidRPr="00FD5D37">
        <w:rPr>
          <w:noProof/>
        </w:rPr>
        <w:fldChar w:fldCharType="end"/>
      </w:r>
      <w:bookmarkEnd w:id="1647"/>
      <w:r w:rsidRPr="00FD5D37">
        <w:rPr>
          <w:noProof/>
        </w:rPr>
        <w:t>—</w:t>
      </w:r>
      <w:r w:rsidRPr="00FD5D37">
        <w:rPr>
          <w:i/>
          <w:noProof/>
        </w:rPr>
        <w:t>DAC Configuration Fields</w:t>
      </w:r>
      <w:r w:rsidRPr="00FD5D37">
        <w:rPr>
          <w:rFonts w:eastAsia="MS Mincho"/>
          <w:noProof/>
        </w:rPr>
        <w:t xml:space="preserve"> TLV (</w:t>
      </w:r>
      <w:r w:rsidRPr="00FD5D37">
        <w:rPr>
          <w:noProof/>
        </w:rPr>
        <w:t>0xD7/0x08-00</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r>
            <w:r w:rsidRPr="00FD5D37">
              <w:rPr>
                <w:noProof/>
                <w:szCs w:val="18"/>
              </w:rP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r>
            <w:r w:rsidRPr="00FD5D37">
              <w:rPr>
                <w:noProof/>
                <w:szCs w:val="18"/>
              </w:rP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0x08-00</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0x18</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sTagS</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sTagC</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TagI</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sTagI</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4</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sTagB</w:t>
            </w:r>
            <w:r w:rsidRPr="00FD5D37">
              <w:rPr>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TagDaB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sTagDaB</w:t>
            </w:r>
            <w:r w:rsidRPr="00FD5D37">
              <w:rPr>
                <w:noProof/>
              </w:rPr>
              <w:t xml:space="preserve"> sub-attribute</w:t>
            </w:r>
          </w:p>
        </w:tc>
      </w:tr>
    </w:tbl>
    <w:p w:rsidR="00FB6003" w:rsidRPr="00FD5D37" w:rsidRDefault="00FB6003" w:rsidP="00FB6003">
      <w:pPr>
        <w:pStyle w:val="Heading5"/>
        <w:rPr>
          <w:rFonts w:eastAsia="MS Mincho"/>
          <w:noProof/>
        </w:rPr>
      </w:pPr>
      <w:bookmarkStart w:id="1648" w:name="_Ref339354597"/>
      <w:bookmarkStart w:id="1649" w:name="_Toc344313027"/>
      <w:bookmarkStart w:id="1650" w:name="_Toc351404521"/>
      <w:bookmarkStart w:id="1651" w:name="_Toc359764478"/>
      <w:bookmarkStart w:id="1652" w:name="_Toc365454995"/>
      <w:r w:rsidRPr="00FD5D37">
        <w:rPr>
          <w:rFonts w:eastAsia="MS Mincho"/>
          <w:noProof/>
        </w:rPr>
        <w:t xml:space="preserve">Attribute </w:t>
      </w:r>
      <w:r w:rsidRPr="00FD5D37">
        <w:rPr>
          <w:i/>
          <w:noProof/>
        </w:rPr>
        <w:t xml:space="preserve">aDacConfigFlags </w:t>
      </w:r>
      <w:r w:rsidRPr="00FD5D37">
        <w:rPr>
          <w:noProof/>
        </w:rPr>
        <w:t>(0xD7/0x08-01)</w:t>
      </w:r>
      <w:bookmarkEnd w:id="1648"/>
      <w:bookmarkEnd w:id="1649"/>
      <w:bookmarkEnd w:id="1650"/>
      <w:bookmarkEnd w:id="1651"/>
      <w:bookmarkEnd w:id="1652"/>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 xml:space="preserve">set of DAC-related configuration parameters indicating which of the specific tags stored in </w:t>
      </w:r>
      <w:r w:rsidRPr="00FD5D37">
        <w:rPr>
          <w:i/>
          <w:noProof/>
        </w:rPr>
        <w:t>aDacConfig</w:t>
      </w:r>
      <w:r w:rsidRPr="00FD5D37">
        <w:rPr>
          <w:noProof/>
        </w:rPr>
        <w:t xml:space="preserve"> attribute are used to tag the management frames (when enabled). This attribute consists of the following sub-attributes: </w:t>
      </w:r>
      <w:r w:rsidRPr="00FD5D37">
        <w:rPr>
          <w:i/>
          <w:noProof/>
        </w:rPr>
        <w:t>sTagS</w:t>
      </w:r>
      <w:r w:rsidRPr="00FD5D37">
        <w:rPr>
          <w:noProof/>
        </w:rPr>
        <w:t xml:space="preserve">, </w:t>
      </w:r>
      <w:r w:rsidRPr="00FD5D37">
        <w:rPr>
          <w:i/>
          <w:noProof/>
        </w:rPr>
        <w:t>sTagC</w:t>
      </w:r>
      <w:r w:rsidRPr="00FD5D37">
        <w:rPr>
          <w:noProof/>
        </w:rPr>
        <w:t xml:space="preserve">, </w:t>
      </w:r>
      <w:r w:rsidRPr="00FD5D37">
        <w:rPr>
          <w:i/>
          <w:noProof/>
        </w:rPr>
        <w:t>sTagI,</w:t>
      </w:r>
      <w:r w:rsidRPr="00FD5D37">
        <w:rPr>
          <w:noProof/>
        </w:rPr>
        <w:t xml:space="preserve"> </w:t>
      </w:r>
      <w:r w:rsidRPr="00FD5D37">
        <w:rPr>
          <w:i/>
          <w:noProof/>
        </w:rPr>
        <w:t>sTagB</w:t>
      </w:r>
      <w:r w:rsidRPr="00FD5D37">
        <w:rPr>
          <w:noProof/>
        </w:rPr>
        <w:t>, and</w:t>
      </w:r>
      <w:r w:rsidRPr="00FD5D37">
        <w:rPr>
          <w:i/>
          <w:noProof/>
        </w:rPr>
        <w:t xml:space="preserve"> sTagDaB</w:t>
      </w:r>
      <w:r w:rsidRPr="00FD5D37">
        <w:rPr>
          <w:noProof/>
        </w:rPr>
        <w:t>.</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S-T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S-Tag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S-Tag is not added to all DAC management traffic.</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sTagC</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C-T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C-Tag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C-Tag is not added to all DAC management traffic.</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sTagI</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I-T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I-Tag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I-Tag is not added to all DAC management traffic.</w:t>
      </w:r>
    </w:p>
    <w:p w:rsidR="00FB6003" w:rsidRPr="00FD5D37" w:rsidRDefault="00FB6003" w:rsidP="00695CD1">
      <w:pPr>
        <w:keepNext/>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sTagB</w:t>
      </w:r>
      <w:r w:rsidRPr="00FD5D37">
        <w:rPr>
          <w:noProof/>
        </w:rPr>
        <w:t>:</w:t>
      </w:r>
    </w:p>
    <w:p w:rsidR="00FB6003" w:rsidRPr="00FD5D37" w:rsidRDefault="00FB6003" w:rsidP="00695CD1">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695CD1">
      <w:pPr>
        <w:pStyle w:val="ListParagraph"/>
        <w:keepNext/>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B-T</w:t>
      </w:r>
      <w:r w:rsidRPr="00FD5D37">
        <w:rPr>
          <w:rFonts w:eastAsia="MS Mincho"/>
          <w:noProof/>
        </w:rPr>
        <w:t>ag</w:t>
      </w:r>
      <w:r w:rsidRPr="00FD5D37">
        <w:rPr>
          <w:noProof/>
        </w:rPr>
        <w:t xml:space="preserve">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B-Tag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B-Tag is not added to all DAC management traffic.</w:t>
      </w:r>
    </w:p>
    <w:p w:rsidR="00FB6003" w:rsidRPr="00FD5D37" w:rsidRDefault="00FB6003" w:rsidP="008618F5">
      <w:pPr>
        <w:numPr>
          <w:ilvl w:val="0"/>
          <w:numId w:val="67"/>
        </w:numPr>
        <w:rPr>
          <w:noProof/>
        </w:rPr>
      </w:pPr>
      <w:r w:rsidRPr="00FD5D37">
        <w:rPr>
          <w:noProof/>
        </w:rPr>
        <w:t xml:space="preserve">Sub-attribute </w:t>
      </w:r>
      <w:r w:rsidRPr="00FD5D37">
        <w:rPr>
          <w:i/>
          <w:noProof/>
        </w:rPr>
        <w:t>aDacConfigFlags</w:t>
      </w:r>
      <w:r w:rsidRPr="00FD5D37">
        <w:rPr>
          <w:rFonts w:eastAsia="MS Mincho"/>
          <w:i/>
          <w:noProof/>
        </w:rPr>
        <w:t>.</w:t>
      </w:r>
      <w:r w:rsidRPr="00FD5D37">
        <w:rPr>
          <w:i/>
          <w:noProof/>
        </w:rPr>
        <w:t>sTagDaB</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sub-attribute</w:t>
      </w:r>
      <w:r w:rsidRPr="00FD5D37">
        <w:rPr>
          <w:noProof/>
        </w:rPr>
        <w:t xml:space="preserve"> indicates whether B-DA is added to all DAC management traffic.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used</w:t>
      </w:r>
      <w:r w:rsidRPr="00FD5D37">
        <w:rPr>
          <w:noProof/>
        </w:rPr>
        <w:t xml:space="preserve">: </w:t>
      </w:r>
      <w:r w:rsidRPr="00FD5D37">
        <w:rPr>
          <w:noProof/>
        </w:rPr>
        <w:tab/>
        <w:t>B-DA is added to all DAC management traffic.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not_used</w:t>
      </w:r>
      <w:r w:rsidRPr="00FD5D37">
        <w:rPr>
          <w:noProof/>
        </w:rPr>
        <w:t xml:space="preserve">: </w:t>
      </w:r>
      <w:r w:rsidRPr="00FD5D37">
        <w:rPr>
          <w:noProof/>
        </w:rPr>
        <w:tab/>
        <w:t>B-DA is not added to all DAC management traffic.</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aDacConfigFlags</w:t>
      </w:r>
      <w:r w:rsidRPr="00FD5D37">
        <w:rPr>
          <w:rFonts w:eastAsia="MS Mincho"/>
          <w:noProof/>
        </w:rPr>
        <w:t xml:space="preserve"> attribute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aDacConfigFlags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_Ref339295409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53" w:name="_Ref33929540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258</w:t>
      </w:r>
      <w:r w:rsidR="00B35ED0" w:rsidRPr="00FD5D37">
        <w:rPr>
          <w:noProof/>
        </w:rPr>
        <w:fldChar w:fldCharType="end"/>
      </w:r>
      <w:bookmarkEnd w:id="1653"/>
      <w:r w:rsidRPr="00FD5D37">
        <w:rPr>
          <w:noProof/>
        </w:rPr>
        <w:t>—</w:t>
      </w:r>
      <w:r w:rsidRPr="00FD5D37">
        <w:rPr>
          <w:i/>
          <w:noProof/>
        </w:rPr>
        <w:t>DAC Configuration Field Flags</w:t>
      </w:r>
      <w:r w:rsidRPr="00FD5D37">
        <w:rPr>
          <w:rFonts w:eastAsia="MS Mincho"/>
          <w:noProof/>
        </w:rPr>
        <w:t xml:space="preserve"> TLV (</w:t>
      </w:r>
      <w:r w:rsidRPr="00FD5D37">
        <w:rPr>
          <w:noProof/>
        </w:rPr>
        <w:t>0xD7/0x08-01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(bits)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16</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8</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sTagS</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sTagS</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TagC</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sTagC</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 xml:space="preserve">sTagC </w:t>
            </w:r>
            <w:r w:rsidRPr="00FD5D37">
              <w:rPr>
                <w:noProof/>
              </w:rPr>
              <w:t xml:space="preserve">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TagI</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sTagI</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sTagI</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sTagB</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sTagB</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TagDaB</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0:</w:t>
            </w:r>
            <w:r w:rsidRPr="00FD5D37">
              <w:rPr>
                <w:i/>
                <w:noProof/>
              </w:rPr>
              <w:t>sTagDaB</w:t>
            </w:r>
            <w:r w:rsidRPr="00FD5D37">
              <w:rPr>
                <w:noProof/>
              </w:rPr>
              <w:t xml:space="preserve"> is equal to </w:t>
            </w:r>
            <w:r w:rsidRPr="00FD5D37">
              <w:rPr>
                <w:rFonts w:ascii="Courier New" w:hAnsi="Courier New" w:cs="Courier New"/>
                <w:noProof/>
              </w:rPr>
              <w:t>not_used</w:t>
            </w:r>
            <w:r w:rsidRPr="00FD5D37">
              <w:rPr>
                <w:rFonts w:eastAsia="MS Mincho"/>
                <w:noProof/>
              </w:rPr>
              <w:t>.</w:t>
            </w:r>
          </w:p>
          <w:p w:rsidR="00FB6003" w:rsidRPr="00FD5D37" w:rsidRDefault="00FB6003" w:rsidP="008618F5">
            <w:pPr>
              <w:numPr>
                <w:ilvl w:val="0"/>
                <w:numId w:val="67"/>
              </w:numPr>
              <w:spacing w:before="0"/>
              <w:jc w:val="left"/>
              <w:rPr>
                <w:noProof/>
              </w:rPr>
            </w:pPr>
            <w:r w:rsidRPr="00FD5D37">
              <w:rPr>
                <w:noProof/>
              </w:rPr>
              <w:t>1:</w:t>
            </w:r>
            <w:r w:rsidRPr="00FD5D37">
              <w:rPr>
                <w:i/>
                <w:noProof/>
              </w:rPr>
              <w:t>sTagDaB</w:t>
            </w:r>
            <w:r w:rsidRPr="00FD5D37">
              <w:rPr>
                <w:noProof/>
              </w:rPr>
              <w:t xml:space="preserve"> is equal to </w:t>
            </w:r>
            <w:r w:rsidRPr="00FD5D37">
              <w:rPr>
                <w:rFonts w:ascii="Courier New" w:hAnsi="Courier New" w:cs="Courier New"/>
                <w:noProof/>
              </w:rPr>
              <w:t>used</w:t>
            </w:r>
            <w:r w:rsidRPr="00FD5D37">
              <w:rPr>
                <w:rFonts w:eastAsia="MS Mincho"/>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3</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Pad</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000</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Ignored on reception</w:t>
            </w:r>
          </w:p>
        </w:tc>
      </w:tr>
    </w:tbl>
    <w:p w:rsidR="00FB6003" w:rsidRPr="00FD5D37" w:rsidRDefault="00FB6003" w:rsidP="00FB6003">
      <w:pPr>
        <w:pStyle w:val="Heading5"/>
        <w:rPr>
          <w:rFonts w:eastAsia="MS Mincho"/>
          <w:noProof/>
        </w:rPr>
      </w:pPr>
      <w:bookmarkStart w:id="1654" w:name="_Ref339354606"/>
      <w:bookmarkStart w:id="1655" w:name="_Toc344313028"/>
      <w:bookmarkStart w:id="1656" w:name="_Toc351404522"/>
      <w:bookmarkStart w:id="1657" w:name="_Toc359764479"/>
      <w:bookmarkStart w:id="1658" w:name="_Toc365454996"/>
      <w:r w:rsidRPr="00FD5D37">
        <w:rPr>
          <w:rFonts w:eastAsia="MS Mincho"/>
          <w:noProof/>
        </w:rPr>
        <w:t xml:space="preserve">Attribute </w:t>
      </w:r>
      <w:r w:rsidRPr="00FD5D37">
        <w:rPr>
          <w:i/>
          <w:noProof/>
        </w:rPr>
        <w:t xml:space="preserve">aDacPassChallenge </w:t>
      </w:r>
      <w:r w:rsidRPr="00FD5D37">
        <w:rPr>
          <w:noProof/>
        </w:rPr>
        <w:t>(0xD7/0x08-02)</w:t>
      </w:r>
      <w:bookmarkEnd w:id="1654"/>
      <w:bookmarkEnd w:id="1655"/>
      <w:bookmarkEnd w:id="1656"/>
      <w:bookmarkEnd w:id="1657"/>
      <w:bookmarkEnd w:id="1658"/>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represents the</w:t>
      </w:r>
      <w:r w:rsidRPr="00FD5D37">
        <w:rPr>
          <w:noProof/>
        </w:rPr>
        <w:t xml:space="preserve"> password challenge for the given DAC instance, required for the operation of the DAC mechanism and secure config</w:t>
      </w:r>
      <w:r w:rsidR="00941FDD">
        <w:rPr>
          <w:noProof/>
        </w:rPr>
        <w:t>uration</w:t>
      </w:r>
      <w:r w:rsidRPr="00FD5D37">
        <w:rPr>
          <w:noProof/>
        </w:rPr>
        <w:t xml:space="preserve"> file download mechanism via SFTP/HTTPS, as defined in DPoE-SP-DAC. The password challenge may be set for each LLDP Transmit/Receive agent operating on the given UNI port and can be modified independently of the DAC configuration parameters stored in </w:t>
      </w:r>
      <w:r w:rsidRPr="00FD5D37">
        <w:rPr>
          <w:i/>
          <w:noProof/>
        </w:rPr>
        <w:t xml:space="preserve">aDacConfig </w:t>
      </w:r>
      <w:r w:rsidRPr="00FD5D37">
        <w:rPr>
          <w:noProof/>
        </w:rPr>
        <w:t xml:space="preserve">and </w:t>
      </w:r>
      <w:r w:rsidRPr="00FD5D37">
        <w:rPr>
          <w:i/>
          <w:noProof/>
        </w:rPr>
        <w:t>aDacConfig</w:t>
      </w:r>
      <w:r w:rsidRPr="00FD5D37">
        <w:rPr>
          <w:rFonts w:eastAsia="MS Mincho"/>
          <w:i/>
          <w:noProof/>
        </w:rPr>
        <w:t>Flags</w:t>
      </w:r>
      <w:r w:rsidRPr="00FD5D37">
        <w:rPr>
          <w:noProof/>
        </w:rPr>
        <w:t xml:space="preserve"> attributes.</w:t>
      </w:r>
    </w:p>
    <w:p w:rsidR="00FB6003" w:rsidRPr="00FD5D37" w:rsidRDefault="00FB6003" w:rsidP="008618F5">
      <w:pPr>
        <w:numPr>
          <w:ilvl w:val="0"/>
          <w:numId w:val="67"/>
        </w:numPr>
        <w:rPr>
          <w:noProof/>
        </w:rPr>
      </w:pPr>
      <w:r w:rsidRPr="00FD5D37">
        <w:rPr>
          <w:noProof/>
        </w:rPr>
        <w:t xml:space="preserve">Attribute </w:t>
      </w:r>
      <w:r w:rsidRPr="00FD5D37">
        <w:rPr>
          <w:i/>
          <w:noProof/>
        </w:rPr>
        <w:t>aDacPassChallenge</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String</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Size (octets):</w:t>
      </w:r>
      <w:r w:rsidRPr="00FD5D37">
        <w:rPr>
          <w:rFonts w:eastAsia="MS Mincho"/>
          <w:noProof/>
        </w:rPr>
        <w:tab/>
        <w:t>124 (max)</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w:t>
      </w:r>
      <w:r w:rsidRPr="00FD5D37">
        <w:rPr>
          <w:noProof/>
        </w:rPr>
        <w:t xml:space="preserve"> indicates the password challenge string in ASCII format, configured for the given DAC instance associated with the UNI </w:t>
      </w:r>
      <w:r w:rsidRPr="00FD5D37">
        <w:rPr>
          <w:rFonts w:eastAsia="MS Mincho"/>
          <w:noProof/>
        </w:rPr>
        <w:t>p</w:t>
      </w:r>
      <w:r w:rsidRPr="00FD5D37">
        <w:rPr>
          <w:noProof/>
        </w:rPr>
        <w:t>ort.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aDacPassChallenge</w:t>
      </w:r>
      <w:r w:rsidRPr="00FD5D37">
        <w:rPr>
          <w:rFonts w:eastAsia="MS Mincho"/>
          <w:noProof/>
        </w:rPr>
        <w:t xml:space="preserve"> attribute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aDacPassChallenge</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_Ref339295421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259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59" w:name="_Ref33929542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259</w:t>
      </w:r>
      <w:r w:rsidR="00B35ED0" w:rsidRPr="00FD5D37">
        <w:rPr>
          <w:noProof/>
        </w:rPr>
        <w:fldChar w:fldCharType="end"/>
      </w:r>
      <w:bookmarkEnd w:id="1659"/>
      <w:r w:rsidRPr="00FD5D37">
        <w:rPr>
          <w:noProof/>
        </w:rPr>
        <w:t>—</w:t>
      </w:r>
      <w:r w:rsidRPr="00FD5D37">
        <w:rPr>
          <w:i/>
          <w:noProof/>
        </w:rPr>
        <w:t>DAC Password Challenge</w:t>
      </w:r>
      <w:r w:rsidRPr="00FD5D37">
        <w:rPr>
          <w:rFonts w:eastAsia="MS Mincho"/>
          <w:noProof/>
        </w:rPr>
        <w:t xml:space="preserve"> TLV (</w:t>
      </w:r>
      <w:r w:rsidRPr="00FD5D37">
        <w:rPr>
          <w:noProof/>
        </w:rPr>
        <w:t>0xD7/0x08-02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DacPassChallenge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aDacPassChallenge</w:t>
            </w:r>
            <w:r w:rsidRPr="00FD5D37">
              <w:rPr>
                <w:noProof/>
              </w:rPr>
              <w:t xml:space="preserve"> attribute</w:t>
            </w:r>
          </w:p>
        </w:tc>
      </w:tr>
    </w:tbl>
    <w:p w:rsidR="00FB6003" w:rsidRPr="00FD5D37" w:rsidRDefault="00FB6003" w:rsidP="00FB6003">
      <w:pPr>
        <w:pStyle w:val="Heading5"/>
        <w:rPr>
          <w:rFonts w:eastAsia="MS Mincho"/>
          <w:noProof/>
        </w:rPr>
      </w:pPr>
      <w:bookmarkStart w:id="1660" w:name="_Ref339354611"/>
      <w:bookmarkStart w:id="1661" w:name="_Toc344313029"/>
      <w:bookmarkStart w:id="1662" w:name="_Toc351404523"/>
      <w:bookmarkStart w:id="1663" w:name="_Toc359764480"/>
      <w:bookmarkStart w:id="1664" w:name="_Toc365454997"/>
      <w:r w:rsidRPr="00FD5D37">
        <w:rPr>
          <w:rFonts w:eastAsia="MS Mincho"/>
          <w:noProof/>
        </w:rPr>
        <w:t xml:space="preserve">Attribute </w:t>
      </w:r>
      <w:r w:rsidRPr="00FD5D37">
        <w:rPr>
          <w:i/>
          <w:noProof/>
        </w:rPr>
        <w:t xml:space="preserve">aDacStatus </w:t>
      </w:r>
      <w:r w:rsidRPr="00FD5D37">
        <w:rPr>
          <w:noProof/>
        </w:rPr>
        <w:t>(0xD7/0x08-03)</w:t>
      </w:r>
      <w:bookmarkEnd w:id="1660"/>
      <w:bookmarkEnd w:id="1661"/>
      <w:bookmarkEnd w:id="1662"/>
      <w:bookmarkEnd w:id="1663"/>
      <w:bookmarkEnd w:id="1664"/>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w:t>
      </w:r>
      <w:r w:rsidRPr="00FD5D37">
        <w:rPr>
          <w:noProof/>
        </w:rPr>
        <w:t xml:space="preserve">the administrative status of the given LLDP instance associated with the specific UNI </w:t>
      </w:r>
      <w:r w:rsidRPr="00FD5D37">
        <w:rPr>
          <w:rFonts w:eastAsia="MS Mincho"/>
          <w:noProof/>
        </w:rPr>
        <w:t>p</w:t>
      </w:r>
      <w:r w:rsidRPr="00FD5D37">
        <w:rPr>
          <w:noProof/>
        </w:rPr>
        <w:t>ort.</w:t>
      </w:r>
    </w:p>
    <w:p w:rsidR="00FB6003" w:rsidRPr="00FD5D37" w:rsidRDefault="00FB6003" w:rsidP="008618F5">
      <w:pPr>
        <w:numPr>
          <w:ilvl w:val="0"/>
          <w:numId w:val="67"/>
        </w:numPr>
        <w:rPr>
          <w:noProof/>
        </w:rPr>
      </w:pPr>
      <w:r w:rsidRPr="00FD5D37">
        <w:rPr>
          <w:noProof/>
        </w:rPr>
        <w:t xml:space="preserve">Attribute </w:t>
      </w:r>
      <w:r w:rsidRPr="00FD5D37">
        <w:rPr>
          <w:i/>
          <w:noProof/>
        </w:rPr>
        <w:t>aDacStatus</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Boolean</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disabled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This attribute</w:t>
      </w:r>
      <w:r w:rsidRPr="00FD5D37">
        <w:rPr>
          <w:noProof/>
        </w:rPr>
        <w:t xml:space="preserve"> indicates the administrative status of the given LLDP instance associated with the specific UNI </w:t>
      </w:r>
      <w:r w:rsidRPr="00FD5D37">
        <w:rPr>
          <w:rFonts w:eastAsia="MS Mincho"/>
          <w:noProof/>
        </w:rPr>
        <w:t>p</w:t>
      </w:r>
      <w:r w:rsidRPr="00FD5D37">
        <w:rPr>
          <w:noProof/>
        </w:rPr>
        <w:t>ort. The following values are defined: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enabled</w:t>
      </w:r>
      <w:r w:rsidRPr="00FD5D37">
        <w:rPr>
          <w:noProof/>
        </w:rPr>
        <w:t xml:space="preserve">: </w:t>
      </w:r>
      <w:r w:rsidRPr="00FD5D37">
        <w:rPr>
          <w:noProof/>
        </w:rPr>
        <w:tab/>
        <w:t>DAC on the given UNI port is enabled.</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disabled</w:t>
      </w:r>
      <w:r w:rsidRPr="00FD5D37">
        <w:rPr>
          <w:noProof/>
        </w:rPr>
        <w:t xml:space="preserve">: </w:t>
      </w:r>
      <w:r w:rsidRPr="00FD5D37">
        <w:rPr>
          <w:noProof/>
        </w:rPr>
        <w:tab/>
        <w:t>DAC on the given UNI port is disabled.</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aDacStatus</w:t>
      </w:r>
      <w:r w:rsidRPr="00FD5D37">
        <w:rPr>
          <w:rFonts w:eastAsia="MS Mincho"/>
          <w:noProof/>
        </w:rPr>
        <w:t xml:space="preserve"> attribute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aDacStatus</w:t>
      </w:r>
      <w:r w:rsidRPr="00FD5D37">
        <w:rPr>
          <w:rFonts w:eastAsia="MS Mincho"/>
          <w:noProof/>
        </w:rPr>
        <w:t xml:space="preserve"> attribute shall be as specified in </w:t>
      </w:r>
      <w:r w:rsidRPr="00FD5D37">
        <w:rPr>
          <w:noProof/>
        </w:rPr>
        <w:fldChar w:fldCharType="begin" w:fldLock="1"/>
      </w:r>
      <w:r w:rsidRPr="00FD5D37">
        <w:rPr>
          <w:noProof/>
        </w:rPr>
        <w:instrText xml:space="preserve"> REF _Ref339295430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665" w:name="_Ref33929543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260</w:t>
      </w:r>
      <w:r w:rsidR="00B35ED0" w:rsidRPr="00FD5D37">
        <w:rPr>
          <w:noProof/>
        </w:rPr>
        <w:fldChar w:fldCharType="end"/>
      </w:r>
      <w:bookmarkEnd w:id="1665"/>
      <w:r w:rsidRPr="00FD5D37">
        <w:rPr>
          <w:noProof/>
        </w:rPr>
        <w:t>—</w:t>
      </w:r>
      <w:r w:rsidRPr="00FD5D37">
        <w:rPr>
          <w:i/>
          <w:noProof/>
        </w:rPr>
        <w:t>DAC Admin Status</w:t>
      </w:r>
      <w:r w:rsidRPr="00FD5D37">
        <w:rPr>
          <w:rFonts w:eastAsia="MS Mincho"/>
          <w:i/>
          <w:noProof/>
        </w:rPr>
        <w:t xml:space="preserve"> </w:t>
      </w:r>
      <w:r w:rsidRPr="00FD5D37">
        <w:rPr>
          <w:rFonts w:eastAsia="MS Mincho"/>
          <w:noProof/>
        </w:rPr>
        <w:t>TLV (</w:t>
      </w:r>
      <w:r w:rsidRPr="00FD5D37">
        <w:rPr>
          <w:noProof/>
        </w:rPr>
        <w:t>0xD7/0x08-03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0xD7</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0x08-03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0x01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rPr>
            </w:pPr>
            <w:r w:rsidRPr="00FD5D37">
              <w:rPr>
                <w:rFonts w:eastAsia="MS Mincho"/>
                <w:noProof/>
              </w:rPr>
              <w:t>DacStatus</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aDacStatus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p>
        </w:tc>
      </w:tr>
    </w:tbl>
    <w:p w:rsidR="00C0228C" w:rsidRPr="00FD5D37" w:rsidRDefault="00C0228C" w:rsidP="00C0228C">
      <w:pPr>
        <w:pStyle w:val="Heading4"/>
        <w:rPr>
          <w:ins w:id="1666" w:author="Marek Hajduczenia" w:date="2014-09-15T16:37:00Z"/>
          <w:rFonts w:eastAsia="MS Mincho"/>
          <w:noProof/>
        </w:rPr>
      </w:pPr>
      <w:bookmarkStart w:id="1667" w:name="_Toc309726265"/>
      <w:bookmarkStart w:id="1668" w:name="_Ref312787466"/>
      <w:bookmarkStart w:id="1669" w:name="_Ref312787471"/>
      <w:bookmarkStart w:id="1670" w:name="_Toc344313030"/>
      <w:bookmarkStart w:id="1671" w:name="_Toc351404524"/>
      <w:bookmarkStart w:id="1672" w:name="_Toc359764481"/>
      <w:bookmarkStart w:id="1673" w:name="_Toc365454998"/>
      <w:bookmarkEnd w:id="1540"/>
      <w:bookmarkEnd w:id="1541"/>
      <w:bookmarkEnd w:id="1542"/>
      <w:bookmarkEnd w:id="1543"/>
      <w:ins w:id="1674" w:author="Marek Hajduczenia" w:date="2014-09-15T16:37:00Z">
        <w:r>
          <w:rPr>
            <w:rFonts w:eastAsia="MS Mincho"/>
            <w:noProof/>
          </w:rPr>
          <w:t xml:space="preserve">UNI </w:t>
        </w:r>
      </w:ins>
      <w:ins w:id="1675" w:author="Marek Hajduczenia" w:date="2014-09-15T16:38:00Z">
        <w:r>
          <w:rPr>
            <w:rFonts w:eastAsia="MS Mincho"/>
            <w:noProof/>
          </w:rPr>
          <w:t>management</w:t>
        </w:r>
      </w:ins>
    </w:p>
    <w:p w:rsidR="00C0228C" w:rsidRPr="00FD5D37" w:rsidRDefault="00C0228C" w:rsidP="00C0228C">
      <w:pPr>
        <w:pStyle w:val="Heading5"/>
        <w:rPr>
          <w:ins w:id="1676" w:author="Marek Hajduczenia" w:date="2014-09-15T16:37:00Z"/>
          <w:rFonts w:eastAsia="MS Mincho"/>
          <w:noProof/>
        </w:rPr>
      </w:pPr>
      <w:ins w:id="1677" w:author="Marek Hajduczenia" w:date="2014-09-15T16:37:00Z">
        <w:r w:rsidRPr="00FD5D37">
          <w:rPr>
            <w:noProof/>
          </w:rPr>
          <w:t>Attribute</w:t>
        </w:r>
        <w:r w:rsidRPr="00FD5D37">
          <w:rPr>
            <w:rFonts w:eastAsia="MS Mincho"/>
            <w:noProof/>
          </w:rPr>
          <w:t xml:space="preserve"> </w:t>
        </w:r>
      </w:ins>
      <w:ins w:id="1678" w:author="Marek Hajduczenia" w:date="2014-09-15T16:38:00Z">
        <w:r>
          <w:rPr>
            <w:i/>
            <w:noProof/>
          </w:rPr>
          <w:t>aEeeStatus</w:t>
        </w:r>
      </w:ins>
      <w:ins w:id="1679" w:author="Marek Hajduczenia" w:date="2014-09-15T16:37:00Z">
        <w:r w:rsidRPr="00FD5D37">
          <w:rPr>
            <w:i/>
            <w:noProof/>
          </w:rPr>
          <w:t xml:space="preserve"> </w:t>
        </w:r>
        <w:r w:rsidRPr="00FD5D37">
          <w:rPr>
            <w:noProof/>
          </w:rPr>
          <w:t>(0xD7/0x08-</w:t>
        </w:r>
      </w:ins>
      <w:ins w:id="1680" w:author="Marek Hajduczenia" w:date="2014-09-15T16:38:00Z">
        <w:r>
          <w:rPr>
            <w:noProof/>
          </w:rPr>
          <w:t>2</w:t>
        </w:r>
      </w:ins>
      <w:ins w:id="1681" w:author="Marek Hajduczenia" w:date="2014-09-15T16:37:00Z">
        <w:r w:rsidRPr="00FD5D37">
          <w:rPr>
            <w:noProof/>
          </w:rPr>
          <w:t>0)</w:t>
        </w:r>
      </w:ins>
    </w:p>
    <w:p w:rsidR="00C0228C" w:rsidRPr="00FD5D37" w:rsidRDefault="00C0228C" w:rsidP="00C0228C">
      <w:pPr>
        <w:numPr>
          <w:ilvl w:val="0"/>
          <w:numId w:val="67"/>
        </w:numPr>
        <w:rPr>
          <w:ins w:id="1682" w:author="Marek Hajduczenia" w:date="2014-09-15T16:37:00Z"/>
          <w:noProof/>
        </w:rPr>
      </w:pPr>
      <w:ins w:id="1683" w:author="Marek Hajduczenia" w:date="2014-09-15T16:37:00Z">
        <w:r w:rsidRPr="00FD5D37">
          <w:rPr>
            <w:noProof/>
          </w:rPr>
          <w:t xml:space="preserve">This attribute </w:t>
        </w:r>
        <w:r w:rsidRPr="00C0228C">
          <w:rPr>
            <w:rFonts w:eastAsia="MS Mincho"/>
            <w:noProof/>
          </w:rPr>
          <w:t xml:space="preserve">represents the </w:t>
        </w:r>
      </w:ins>
      <w:ins w:id="1684" w:author="Marek Hajduczenia" w:date="2014-09-15T16:38:00Z">
        <w:r w:rsidRPr="00C0228C">
          <w:rPr>
            <w:rFonts w:eastAsia="MS Mincho"/>
            <w:noProof/>
          </w:rPr>
          <w:t xml:space="preserve">status of the Energy Efficient Ethernet (EEE) functon on the given UNI port on the ONU. </w:t>
        </w:r>
      </w:ins>
      <w:ins w:id="1685" w:author="Marek Hajduczenia" w:date="2014-09-15T16:39:00Z">
        <w:r w:rsidRPr="00C0228C">
          <w:rPr>
            <w:noProof/>
          </w:rPr>
          <w:t xml:space="preserve">When the auto-negotiation function on the given UNI port is enabled, </w:t>
        </w:r>
        <w:r>
          <w:rPr>
            <w:noProof/>
          </w:rPr>
          <w:t>the ONU ignores any requests to set this attribute</w:t>
        </w:r>
      </w:ins>
      <w:ins w:id="1686" w:author="Marek Hajduczenia" w:date="2014-09-15T16:37:00Z">
        <w:r w:rsidRPr="00FD5D37">
          <w:rPr>
            <w:noProof/>
          </w:rPr>
          <w:t xml:space="preserve">. </w:t>
        </w:r>
      </w:ins>
    </w:p>
    <w:p w:rsidR="00C0228C" w:rsidRPr="00FD5D37" w:rsidRDefault="00C0228C" w:rsidP="00C0228C">
      <w:pPr>
        <w:numPr>
          <w:ilvl w:val="0"/>
          <w:numId w:val="67"/>
        </w:numPr>
        <w:rPr>
          <w:ins w:id="1687" w:author="Marek Hajduczenia" w:date="2014-09-15T16:37:00Z"/>
          <w:noProof/>
        </w:rPr>
      </w:pPr>
      <w:ins w:id="1688" w:author="Marek Hajduczenia" w:date="2014-09-15T16:39:00Z">
        <w:r>
          <w:rPr>
            <w:noProof/>
          </w:rPr>
          <w:t>A</w:t>
        </w:r>
      </w:ins>
      <w:ins w:id="1689" w:author="Marek Hajduczenia" w:date="2014-09-15T16:37:00Z">
        <w:r w:rsidRPr="00FD5D37">
          <w:rPr>
            <w:noProof/>
          </w:rPr>
          <w:t xml:space="preserve">ttribute </w:t>
        </w:r>
        <w:r w:rsidRPr="00FD5D37">
          <w:rPr>
            <w:i/>
            <w:noProof/>
          </w:rPr>
          <w:t>a</w:t>
        </w:r>
      </w:ins>
      <w:ins w:id="1690" w:author="Marek Hajduczenia" w:date="2014-09-15T16:39:00Z">
        <w:r>
          <w:rPr>
            <w:i/>
            <w:noProof/>
          </w:rPr>
          <w:t>EeeStatus</w:t>
        </w:r>
      </w:ins>
      <w:ins w:id="1691" w:author="Marek Hajduczenia" w:date="2014-09-15T16:37:00Z">
        <w:r w:rsidRPr="00FD5D37">
          <w:rPr>
            <w:noProof/>
          </w:rPr>
          <w:t>:</w:t>
        </w:r>
      </w:ins>
    </w:p>
    <w:p w:rsidR="00C0228C" w:rsidRPr="00FD5D37" w:rsidRDefault="00C0228C" w:rsidP="00C0228C">
      <w:pPr>
        <w:pStyle w:val="ListParagraph"/>
        <w:numPr>
          <w:ilvl w:val="0"/>
          <w:numId w:val="67"/>
        </w:numPr>
        <w:tabs>
          <w:tab w:val="left" w:pos="720"/>
        </w:tabs>
        <w:spacing w:after="0"/>
        <w:ind w:left="2160" w:hanging="2160"/>
        <w:jc w:val="left"/>
        <w:rPr>
          <w:ins w:id="1692" w:author="Marek Hajduczenia" w:date="2014-09-15T16:37:00Z"/>
          <w:rFonts w:eastAsia="MS Mincho"/>
          <w:noProof/>
        </w:rPr>
      </w:pPr>
      <w:ins w:id="1693" w:author="Marek Hajduczenia" w:date="2014-09-15T16:37:00Z">
        <w:r w:rsidRPr="00FD5D37">
          <w:rPr>
            <w:rFonts w:eastAsia="MS Mincho"/>
            <w:noProof/>
          </w:rPr>
          <w:tab/>
        </w:r>
        <w:r w:rsidRPr="00FD5D37">
          <w:rPr>
            <w:rFonts w:eastAsia="MS Mincho"/>
            <w:b/>
            <w:noProof/>
          </w:rPr>
          <w:t>Syntax:</w:t>
        </w:r>
        <w:r w:rsidRPr="00FD5D37">
          <w:rPr>
            <w:rFonts w:eastAsia="MS Mincho"/>
            <w:noProof/>
          </w:rPr>
          <w:tab/>
        </w:r>
      </w:ins>
      <w:ins w:id="1694" w:author="Marek Hajduczenia" w:date="2014-09-15T16:39:00Z">
        <w:r>
          <w:rPr>
            <w:rFonts w:eastAsia="MS Mincho"/>
            <w:noProof/>
          </w:rPr>
          <w:t>Enumeration</w:t>
        </w:r>
      </w:ins>
    </w:p>
    <w:p w:rsidR="00C0228C" w:rsidRPr="00FD5D37" w:rsidRDefault="00C0228C" w:rsidP="00C0228C">
      <w:pPr>
        <w:pStyle w:val="ListParagraph"/>
        <w:numPr>
          <w:ilvl w:val="0"/>
          <w:numId w:val="67"/>
        </w:numPr>
        <w:tabs>
          <w:tab w:val="left" w:pos="720"/>
        </w:tabs>
        <w:spacing w:after="0"/>
        <w:ind w:left="2160" w:hanging="2160"/>
        <w:jc w:val="left"/>
        <w:rPr>
          <w:ins w:id="1695" w:author="Marek Hajduczenia" w:date="2014-09-15T16:37:00Z"/>
          <w:rFonts w:eastAsia="MS Mincho"/>
          <w:noProof/>
        </w:rPr>
      </w:pPr>
      <w:ins w:id="1696" w:author="Marek Hajduczenia" w:date="2014-09-15T16:37:00Z">
        <w:r w:rsidRPr="00FD5D37">
          <w:rPr>
            <w:rFonts w:eastAsia="MS Mincho"/>
            <w:noProof/>
          </w:rPr>
          <w:tab/>
        </w:r>
        <w:r w:rsidRPr="00FD5D37">
          <w:rPr>
            <w:rFonts w:eastAsia="MS Mincho"/>
            <w:b/>
            <w:noProof/>
          </w:rPr>
          <w:t>Remote access:</w:t>
        </w:r>
        <w:r w:rsidRPr="00FD5D37">
          <w:rPr>
            <w:rFonts w:eastAsia="MS Mincho"/>
            <w:noProof/>
          </w:rPr>
          <w:tab/>
          <w:t>Read/Write</w:t>
        </w:r>
      </w:ins>
    </w:p>
    <w:p w:rsidR="00C0228C" w:rsidRPr="00C0228C" w:rsidRDefault="00C0228C" w:rsidP="00C0228C">
      <w:pPr>
        <w:pStyle w:val="ListParagraph"/>
        <w:numPr>
          <w:ilvl w:val="0"/>
          <w:numId w:val="67"/>
        </w:numPr>
        <w:tabs>
          <w:tab w:val="left" w:pos="720"/>
        </w:tabs>
        <w:spacing w:after="0"/>
        <w:ind w:left="2160" w:hanging="2160"/>
        <w:jc w:val="left"/>
        <w:rPr>
          <w:ins w:id="1697" w:author="Marek Hajduczenia" w:date="2014-09-15T16:40:00Z"/>
          <w:rFonts w:eastAsia="MS Mincho"/>
          <w:noProof/>
          <w:rPrChange w:id="1698" w:author="Marek Hajduczenia" w:date="2014-09-15T16:40:00Z">
            <w:rPr>
              <w:ins w:id="1699" w:author="Marek Hajduczenia" w:date="2014-09-15T16:40:00Z"/>
              <w:noProof/>
            </w:rPr>
          </w:rPrChange>
        </w:rPr>
      </w:pPr>
      <w:ins w:id="1700" w:author="Marek Hajduczenia" w:date="2014-09-15T16:37:00Z">
        <w:r w:rsidRPr="00FD5D37">
          <w:rPr>
            <w:rFonts w:eastAsia="MS Mincho"/>
            <w:b/>
            <w:noProof/>
          </w:rPr>
          <w:tab/>
          <w:t>Description:</w:t>
        </w:r>
        <w:r w:rsidRPr="00FD5D37">
          <w:rPr>
            <w:rFonts w:eastAsia="MS Mincho"/>
            <w:noProof/>
          </w:rPr>
          <w:tab/>
          <w:t>This attribute</w:t>
        </w:r>
        <w:r>
          <w:rPr>
            <w:noProof/>
          </w:rPr>
          <w:t xml:space="preserve"> </w:t>
        </w:r>
      </w:ins>
      <w:ins w:id="1701" w:author="Marek Hajduczenia" w:date="2014-09-15T16:39:00Z">
        <w:r>
          <w:rPr>
            <w:noProof/>
          </w:rPr>
          <w:t xml:space="preserve">represents the status of </w:t>
        </w:r>
      </w:ins>
      <w:ins w:id="1702" w:author="Marek Hajduczenia" w:date="2014-09-15T16:40:00Z">
        <w:r>
          <w:rPr>
            <w:noProof/>
          </w:rPr>
          <w:t>the EEE function on the given UNI port on the ONU</w:t>
        </w:r>
      </w:ins>
      <w:ins w:id="1703" w:author="Marek Hajduczenia" w:date="2014-09-15T16:37:00Z">
        <w:r>
          <w:rPr>
            <w:noProof/>
          </w:rPr>
          <w:t>.</w:t>
        </w:r>
      </w:ins>
      <w:ins w:id="1704" w:author="Marek Hajduczenia" w:date="2014-09-15T16:40:00Z">
        <w:r>
          <w:rPr>
            <w:noProof/>
          </w:rPr>
          <w:t xml:space="preserve"> The following values are defined:</w:t>
        </w:r>
      </w:ins>
    </w:p>
    <w:p w:rsidR="00C0228C" w:rsidRPr="00FD5D37" w:rsidRDefault="00C0228C" w:rsidP="00C0228C">
      <w:pPr>
        <w:pStyle w:val="enumlist"/>
        <w:numPr>
          <w:ilvl w:val="0"/>
          <w:numId w:val="67"/>
        </w:numPr>
        <w:ind w:left="3780" w:hanging="1260"/>
        <w:rPr>
          <w:ins w:id="1705" w:author="Marek Hajduczenia" w:date="2014-09-15T16:40:00Z"/>
          <w:noProof/>
        </w:rPr>
      </w:pPr>
      <w:ins w:id="1706" w:author="Marek Hajduczenia" w:date="2014-09-15T16:40:00Z">
        <w:r w:rsidRPr="00FD5D37">
          <w:rPr>
            <w:rFonts w:ascii="Courier New" w:hAnsi="Courier New" w:cs="Courier New"/>
            <w:noProof/>
          </w:rPr>
          <w:t>enabled</w:t>
        </w:r>
        <w:r>
          <w:rPr>
            <w:noProof/>
          </w:rPr>
          <w:t xml:space="preserve">: </w:t>
        </w:r>
        <w:r>
          <w:rPr>
            <w:noProof/>
          </w:rPr>
          <w:tab/>
          <w:t>EEE function</w:t>
        </w:r>
        <w:r w:rsidRPr="00FD5D37">
          <w:rPr>
            <w:noProof/>
          </w:rPr>
          <w:t xml:space="preserve"> on the given UNI port is enabled.</w:t>
        </w:r>
      </w:ins>
    </w:p>
    <w:p w:rsidR="00C0228C" w:rsidRPr="00FD5D37" w:rsidRDefault="00C0228C" w:rsidP="00C0228C">
      <w:pPr>
        <w:pStyle w:val="enumlist"/>
        <w:numPr>
          <w:ilvl w:val="0"/>
          <w:numId w:val="67"/>
        </w:numPr>
        <w:ind w:left="3780" w:hanging="1260"/>
        <w:rPr>
          <w:ins w:id="1707" w:author="Marek Hajduczenia" w:date="2014-09-15T16:40:00Z"/>
          <w:noProof/>
        </w:rPr>
      </w:pPr>
      <w:ins w:id="1708" w:author="Marek Hajduczenia" w:date="2014-09-15T16:40:00Z">
        <w:r w:rsidRPr="00FD5D37">
          <w:rPr>
            <w:rFonts w:ascii="Courier New" w:hAnsi="Courier New" w:cs="Courier New"/>
            <w:noProof/>
          </w:rPr>
          <w:t>disabled</w:t>
        </w:r>
        <w:r w:rsidRPr="00FD5D37">
          <w:rPr>
            <w:noProof/>
          </w:rPr>
          <w:t xml:space="preserve">: </w:t>
        </w:r>
        <w:r w:rsidRPr="00FD5D37">
          <w:rPr>
            <w:noProof/>
          </w:rPr>
          <w:tab/>
        </w:r>
        <w:r>
          <w:rPr>
            <w:noProof/>
          </w:rPr>
          <w:t>EEE function</w:t>
        </w:r>
        <w:r w:rsidRPr="00FD5D37">
          <w:rPr>
            <w:noProof/>
          </w:rPr>
          <w:t xml:space="preserve"> on the given UNI port is disabled.</w:t>
        </w:r>
      </w:ins>
    </w:p>
    <w:p w:rsidR="00C0228C" w:rsidRPr="00FD5D37" w:rsidRDefault="00C0228C" w:rsidP="00C0228C">
      <w:pPr>
        <w:numPr>
          <w:ilvl w:val="0"/>
          <w:numId w:val="59"/>
        </w:numPr>
        <w:rPr>
          <w:ins w:id="1709" w:author="Marek Hajduczenia" w:date="2014-09-15T16:37:00Z"/>
          <w:noProof/>
        </w:rPr>
      </w:pPr>
      <w:ins w:id="1710" w:author="Marek Hajduczenia" w:date="2014-09-15T16:37:00Z">
        <w:r w:rsidRPr="00FD5D37">
          <w:rPr>
            <w:rFonts w:eastAsia="MS Mincho"/>
            <w:noProof/>
          </w:rPr>
          <w:t xml:space="preserve">The </w:t>
        </w:r>
      </w:ins>
      <w:ins w:id="1711" w:author="Marek Hajduczenia" w:date="2014-09-15T16:40:00Z">
        <w:r>
          <w:rPr>
            <w:i/>
            <w:noProof/>
          </w:rPr>
          <w:t>aEeeStatus</w:t>
        </w:r>
      </w:ins>
      <w:ins w:id="1712" w:author="Marek Hajduczenia" w:date="2014-09-15T16:37:00Z">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ins>
      <w:r w:rsidRPr="00FD5D37">
        <w:rPr>
          <w:noProof/>
        </w:rPr>
      </w:r>
      <w:ins w:id="1713" w:author="Marek Hajduczenia" w:date="2014-09-15T16:37: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1714" w:author="Marek Hajduczenia" w:date="2014-09-15T16:40:00Z">
        <w:r>
          <w:rPr>
            <w:i/>
            <w:noProof/>
          </w:rPr>
          <w:t>aEeeStatus</w:t>
        </w:r>
        <w:r w:rsidRPr="00FD5D37">
          <w:rPr>
            <w:rFonts w:eastAsia="MS Mincho"/>
            <w:noProof/>
          </w:rPr>
          <w:t xml:space="preserve"> </w:t>
        </w:r>
      </w:ins>
      <w:ins w:id="1715" w:author="Marek Hajduczenia" w:date="2014-09-15T16:37:00Z">
        <w:r w:rsidRPr="00FD5D37">
          <w:rPr>
            <w:rFonts w:eastAsia="MS Mincho"/>
            <w:noProof/>
          </w:rPr>
          <w:t xml:space="preserve">attribute shall be as specified in </w:t>
        </w:r>
        <w:r w:rsidRPr="00FD5D37">
          <w:rPr>
            <w:rFonts w:eastAsia="MS Mincho"/>
            <w:noProof/>
          </w:rPr>
          <w:fldChar w:fldCharType="begin" w:fldLock="1"/>
        </w:r>
        <w:r w:rsidRPr="00FD5D37">
          <w:rPr>
            <w:noProof/>
          </w:rPr>
          <w:instrText xml:space="preserve"> REF _Ref339295388 \h </w:instrText>
        </w:r>
      </w:ins>
      <w:r w:rsidRPr="00FD5D37">
        <w:rPr>
          <w:rFonts w:eastAsia="MS Mincho"/>
          <w:noProof/>
        </w:rPr>
      </w:r>
      <w:ins w:id="1716" w:author="Marek Hajduczenia" w:date="2014-09-15T16:37:00Z">
        <w:r w:rsidRPr="00FD5D37">
          <w:rPr>
            <w:rFonts w:eastAsia="MS Mincho"/>
            <w:noProof/>
          </w:rPr>
          <w:fldChar w:fldCharType="separate"/>
        </w:r>
        <w:r w:rsidRPr="00FD5D37">
          <w:rPr>
            <w:noProof/>
          </w:rPr>
          <w:t xml:space="preserve">Table </w:t>
        </w:r>
        <w:r>
          <w:rPr>
            <w:noProof/>
          </w:rPr>
          <w:t>14</w:t>
        </w:r>
        <w:r w:rsidRPr="00FD5D37">
          <w:rPr>
            <w:noProof/>
          </w:rPr>
          <w:noBreakHyphen/>
        </w:r>
        <w:r>
          <w:rPr>
            <w:noProof/>
          </w:rPr>
          <w:t>257</w:t>
        </w:r>
        <w:r w:rsidRPr="00FD5D37">
          <w:rPr>
            <w:rFonts w:eastAsia="MS Mincho"/>
            <w:noProof/>
          </w:rPr>
          <w:fldChar w:fldCharType="end"/>
        </w:r>
        <w:r w:rsidRPr="00FD5D37">
          <w:rPr>
            <w:rFonts w:eastAsia="MS Mincho"/>
            <w:noProof/>
          </w:rPr>
          <w:t>.</w:t>
        </w:r>
      </w:ins>
    </w:p>
    <w:p w:rsidR="00C0228C" w:rsidRPr="00FD5D37" w:rsidRDefault="00C0228C" w:rsidP="00C0228C">
      <w:pPr>
        <w:pStyle w:val="Caption"/>
        <w:keepNext/>
        <w:ind w:left="562" w:right="562"/>
        <w:rPr>
          <w:ins w:id="1717" w:author="Marek Hajduczenia" w:date="2014-09-15T16:37:00Z"/>
          <w:rFonts w:eastAsia="MS Mincho"/>
          <w:noProof/>
        </w:rPr>
      </w:pPr>
      <w:ins w:id="1718" w:author="Marek Hajduczenia" w:date="2014-09-15T16:37: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257</w:t>
        </w:r>
        <w:r w:rsidRPr="00FD5D37">
          <w:rPr>
            <w:noProof/>
          </w:rPr>
          <w:fldChar w:fldCharType="end"/>
        </w:r>
        <w:r w:rsidRPr="00FD5D37">
          <w:rPr>
            <w:noProof/>
          </w:rPr>
          <w:t>—</w:t>
        </w:r>
      </w:ins>
      <w:ins w:id="1719" w:author="Marek Hajduczenia" w:date="2014-09-15T16:42:00Z">
        <w:r w:rsidR="00540218">
          <w:rPr>
            <w:i/>
            <w:noProof/>
          </w:rPr>
          <w:t>EEE Status</w:t>
        </w:r>
      </w:ins>
      <w:ins w:id="1720" w:author="Marek Hajduczenia" w:date="2014-09-15T16:37:00Z">
        <w:r w:rsidRPr="00FD5D37">
          <w:rPr>
            <w:rFonts w:eastAsia="MS Mincho"/>
            <w:noProof/>
          </w:rPr>
          <w:t xml:space="preserve"> TLV (</w:t>
        </w:r>
        <w:r w:rsidRPr="00FD5D37">
          <w:rPr>
            <w:noProof/>
          </w:rPr>
          <w:t>0xD7/0x08-00</w:t>
        </w:r>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C0228C" w:rsidRPr="00FD5D37" w:rsidTr="00C0228C">
        <w:trPr>
          <w:cantSplit/>
          <w:tblHeader/>
          <w:jc w:val="center"/>
          <w:ins w:id="1721"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keepNext/>
              <w:numPr>
                <w:ilvl w:val="0"/>
                <w:numId w:val="67"/>
              </w:numPr>
              <w:spacing w:before="0"/>
              <w:jc w:val="center"/>
              <w:rPr>
                <w:ins w:id="1722" w:author="Marek Hajduczenia" w:date="2014-09-15T16:37:00Z"/>
                <w:b/>
                <w:bCs/>
                <w:noProof/>
                <w:color w:val="000000" w:themeColor="text1"/>
                <w:kern w:val="32"/>
                <w:sz w:val="24"/>
                <w:szCs w:val="18"/>
              </w:rPr>
            </w:pPr>
            <w:ins w:id="1723" w:author="Marek Hajduczenia" w:date="2014-09-15T16:37:00Z">
              <w:r w:rsidRPr="00FD5D37">
                <w:rPr>
                  <w:b/>
                  <w:noProof/>
                  <w:szCs w:val="18"/>
                </w:rPr>
                <w:t>Size</w:t>
              </w:r>
              <w:r w:rsidRPr="00FD5D37">
                <w:rPr>
                  <w:b/>
                  <w:noProof/>
                  <w:szCs w:val="18"/>
                </w:rPr>
                <w:br/>
              </w:r>
              <w:r w:rsidRPr="00FD5D37">
                <w:rPr>
                  <w:noProof/>
                  <w:szCs w:val="18"/>
                </w:rP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24" w:author="Marek Hajduczenia" w:date="2014-09-15T16:37:00Z"/>
                <w:b/>
                <w:noProof/>
                <w:szCs w:val="18"/>
              </w:rPr>
            </w:pPr>
            <w:ins w:id="1725" w:author="Marek Hajduczenia" w:date="2014-09-15T16:37:00Z">
              <w:r w:rsidRPr="00FD5D37">
                <w:rPr>
                  <w:b/>
                  <w:noProof/>
                  <w:szCs w:val="18"/>
                </w:rPr>
                <w:t>Field</w:t>
              </w:r>
              <w:r w:rsidRPr="00FD5D37">
                <w:rPr>
                  <w:b/>
                  <w:noProof/>
                  <w:szCs w:val="18"/>
                </w:rPr>
                <w:br/>
              </w:r>
              <w:r w:rsidRPr="00FD5D37">
                <w:rPr>
                  <w:noProof/>
                  <w:szCs w:val="18"/>
                </w:rP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26" w:author="Marek Hajduczenia" w:date="2014-09-15T16:37:00Z"/>
                <w:noProof/>
                <w:szCs w:val="18"/>
              </w:rPr>
            </w:pPr>
            <w:ins w:id="1727" w:author="Marek Hajduczenia" w:date="2014-09-15T16:37: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28" w:author="Marek Hajduczenia" w:date="2014-09-15T16:37:00Z"/>
                <w:b/>
                <w:noProof/>
                <w:szCs w:val="18"/>
              </w:rPr>
            </w:pPr>
            <w:ins w:id="1729" w:author="Marek Hajduczenia" w:date="2014-09-15T16:37:00Z">
              <w:r w:rsidRPr="00FD5D37">
                <w:rPr>
                  <w:b/>
                  <w:noProof/>
                  <w:szCs w:val="18"/>
                </w:rPr>
                <w:t>Notes</w:t>
              </w:r>
            </w:ins>
          </w:p>
        </w:tc>
      </w:tr>
      <w:tr w:rsidR="00C0228C" w:rsidRPr="00FD5D37" w:rsidTr="00C0228C">
        <w:trPr>
          <w:cantSplit/>
          <w:jc w:val="center"/>
          <w:ins w:id="1730"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31" w:author="Marek Hajduczenia" w:date="2014-09-15T16:37:00Z"/>
                <w:noProof/>
                <w:szCs w:val="18"/>
              </w:rPr>
            </w:pPr>
            <w:ins w:id="1732" w:author="Marek Hajduczenia" w:date="2014-09-15T16:3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33" w:author="Marek Hajduczenia" w:date="2014-09-15T16:37:00Z"/>
                <w:noProof/>
                <w:szCs w:val="18"/>
              </w:rPr>
            </w:pPr>
            <w:ins w:id="1734" w:author="Marek Hajduczenia" w:date="2014-09-15T16:37: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35" w:author="Marek Hajduczenia" w:date="2014-09-15T16:37:00Z"/>
                <w:noProof/>
                <w:szCs w:val="18"/>
              </w:rPr>
            </w:pPr>
            <w:ins w:id="1736" w:author="Marek Hajduczenia" w:date="2014-09-15T16:37: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37" w:author="Marek Hajduczenia" w:date="2014-09-15T16:37:00Z"/>
                <w:noProof/>
                <w:szCs w:val="18"/>
              </w:rPr>
            </w:pPr>
            <w:ins w:id="1738" w:author="Marek Hajduczenia" w:date="2014-09-15T16:37:00Z">
              <w:r w:rsidRPr="00FD5D37">
                <w:rPr>
                  <w:noProof/>
                  <w:szCs w:val="18"/>
                </w:rPr>
                <w:t>Branch identifier</w:t>
              </w:r>
            </w:ins>
          </w:p>
        </w:tc>
      </w:tr>
      <w:tr w:rsidR="00C0228C" w:rsidRPr="00FD5D37" w:rsidTr="00C0228C">
        <w:trPr>
          <w:cantSplit/>
          <w:jc w:val="center"/>
          <w:ins w:id="1739"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40" w:author="Marek Hajduczenia" w:date="2014-09-15T16:37:00Z"/>
                <w:noProof/>
                <w:szCs w:val="18"/>
              </w:rPr>
            </w:pPr>
            <w:ins w:id="1741" w:author="Marek Hajduczenia" w:date="2014-09-15T16:37: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42" w:author="Marek Hajduczenia" w:date="2014-09-15T16:37:00Z"/>
                <w:noProof/>
                <w:szCs w:val="18"/>
              </w:rPr>
            </w:pPr>
            <w:ins w:id="1743" w:author="Marek Hajduczenia" w:date="2014-09-15T16:37: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44" w:author="Marek Hajduczenia" w:date="2014-09-15T16:37:00Z"/>
                <w:noProof/>
                <w:szCs w:val="18"/>
              </w:rPr>
            </w:pPr>
            <w:ins w:id="1745" w:author="Marek Hajduczenia" w:date="2014-09-15T16:37:00Z">
              <w:r w:rsidRPr="00FD5D37">
                <w:rPr>
                  <w:noProof/>
                  <w:szCs w:val="18"/>
                </w:rPr>
                <w:t>0x08-</w:t>
              </w:r>
            </w:ins>
            <w:ins w:id="1746" w:author="Marek Hajduczenia" w:date="2014-09-15T16:40:00Z">
              <w:r>
                <w:rPr>
                  <w:noProof/>
                  <w:szCs w:val="18"/>
                </w:rPr>
                <w:t>2</w:t>
              </w:r>
            </w:ins>
            <w:ins w:id="1747" w:author="Marek Hajduczenia" w:date="2014-09-15T16:37:00Z">
              <w:r w:rsidRPr="00FD5D37">
                <w:rPr>
                  <w:noProof/>
                  <w:szCs w:val="18"/>
                </w:rPr>
                <w:t>0</w:t>
              </w:r>
            </w:ins>
          </w:p>
        </w:tc>
        <w:tc>
          <w:tcPr>
            <w:tcW w:w="3888" w:type="dxa"/>
            <w:tcBorders>
              <w:top w:val="single" w:sz="4" w:space="0" w:color="000000"/>
              <w:left w:val="single" w:sz="4" w:space="0" w:color="000000"/>
              <w:bottom w:val="single" w:sz="4" w:space="0" w:color="000000"/>
              <w:right w:val="single" w:sz="4" w:space="0" w:color="000000"/>
            </w:tcBorders>
            <w:hideMark/>
          </w:tcPr>
          <w:p w:rsidR="00C0228C" w:rsidRPr="00FD5D37" w:rsidRDefault="00C0228C" w:rsidP="00C0228C">
            <w:pPr>
              <w:numPr>
                <w:ilvl w:val="0"/>
                <w:numId w:val="67"/>
              </w:numPr>
              <w:spacing w:before="0"/>
              <w:rPr>
                <w:ins w:id="1748" w:author="Marek Hajduczenia" w:date="2014-09-15T16:37:00Z"/>
                <w:noProof/>
                <w:szCs w:val="18"/>
              </w:rPr>
            </w:pPr>
            <w:ins w:id="1749" w:author="Marek Hajduczenia" w:date="2014-09-15T16:37:00Z">
              <w:r w:rsidRPr="00FD5D37">
                <w:rPr>
                  <w:noProof/>
                  <w:szCs w:val="18"/>
                </w:rPr>
                <w:t>Leaf identifier</w:t>
              </w:r>
            </w:ins>
          </w:p>
        </w:tc>
      </w:tr>
      <w:tr w:rsidR="00C0228C" w:rsidRPr="00FD5D37" w:rsidTr="00C0228C">
        <w:trPr>
          <w:cantSplit/>
          <w:jc w:val="center"/>
          <w:ins w:id="1750"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center"/>
              <w:rPr>
                <w:ins w:id="1751" w:author="Marek Hajduczenia" w:date="2014-09-15T16:37:00Z"/>
                <w:noProof/>
                <w:szCs w:val="18"/>
              </w:rPr>
            </w:pPr>
            <w:ins w:id="1752" w:author="Marek Hajduczenia" w:date="2014-09-15T16:37: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left"/>
              <w:rPr>
                <w:ins w:id="1753" w:author="Marek Hajduczenia" w:date="2014-09-15T16:37:00Z"/>
                <w:rFonts w:eastAsia="MS Mincho"/>
                <w:noProof/>
                <w:szCs w:val="18"/>
              </w:rPr>
            </w:pPr>
            <w:ins w:id="1754" w:author="Marek Hajduczenia" w:date="2014-09-15T16:37: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left"/>
              <w:rPr>
                <w:ins w:id="1755" w:author="Marek Hajduczenia" w:date="2014-09-15T16:37:00Z"/>
                <w:noProof/>
                <w:szCs w:val="18"/>
              </w:rPr>
            </w:pPr>
            <w:ins w:id="1756" w:author="Marek Hajduczenia" w:date="2014-09-15T16:40:00Z">
              <w:r>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C0228C" w:rsidRPr="00FD5D37" w:rsidRDefault="00C0228C" w:rsidP="00C0228C">
            <w:pPr>
              <w:numPr>
                <w:ilvl w:val="0"/>
                <w:numId w:val="67"/>
              </w:numPr>
              <w:spacing w:before="0"/>
              <w:jc w:val="left"/>
              <w:rPr>
                <w:ins w:id="1757" w:author="Marek Hajduczenia" w:date="2014-09-15T16:37:00Z"/>
                <w:noProof/>
                <w:szCs w:val="18"/>
              </w:rPr>
            </w:pPr>
            <w:ins w:id="1758" w:author="Marek Hajduczenia" w:date="2014-09-15T16:37: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C0228C" w:rsidRPr="00FD5D37" w:rsidTr="00C0228C">
        <w:trPr>
          <w:cantSplit/>
          <w:jc w:val="center"/>
          <w:ins w:id="1759" w:author="Marek Hajduczenia" w:date="2014-09-15T16:37:00Z"/>
        </w:trPr>
        <w:tc>
          <w:tcPr>
            <w:tcW w:w="864" w:type="dxa"/>
            <w:tcBorders>
              <w:top w:val="single" w:sz="4" w:space="0" w:color="000000"/>
              <w:left w:val="single" w:sz="4" w:space="0" w:color="000000"/>
              <w:bottom w:val="single" w:sz="4" w:space="0" w:color="000000"/>
              <w:right w:val="single" w:sz="4" w:space="0" w:color="000000"/>
            </w:tcBorders>
            <w:vAlign w:val="center"/>
          </w:tcPr>
          <w:p w:rsidR="00C0228C" w:rsidRPr="00FD5D37" w:rsidRDefault="00C0228C" w:rsidP="00C0228C">
            <w:pPr>
              <w:numPr>
                <w:ilvl w:val="0"/>
                <w:numId w:val="67"/>
              </w:numPr>
              <w:spacing w:before="0"/>
              <w:jc w:val="center"/>
              <w:rPr>
                <w:ins w:id="1760" w:author="Marek Hajduczenia" w:date="2014-09-15T16:37:00Z"/>
                <w:noProof/>
                <w:szCs w:val="18"/>
              </w:rPr>
            </w:pPr>
            <w:ins w:id="1761" w:author="Marek Hajduczenia" w:date="2014-09-15T16:40: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C0228C" w:rsidRPr="00FD5D37" w:rsidRDefault="00C0228C" w:rsidP="00C0228C">
            <w:pPr>
              <w:numPr>
                <w:ilvl w:val="0"/>
                <w:numId w:val="67"/>
              </w:numPr>
              <w:spacing w:before="0"/>
              <w:jc w:val="left"/>
              <w:rPr>
                <w:ins w:id="1762" w:author="Marek Hajduczenia" w:date="2014-09-15T16:37:00Z"/>
                <w:rFonts w:eastAsia="MS Mincho"/>
                <w:noProof/>
              </w:rPr>
            </w:pPr>
            <w:ins w:id="1763" w:author="Marek Hajduczenia" w:date="2014-09-15T16:40:00Z">
              <w:r>
                <w:rPr>
                  <w:rFonts w:eastAsia="MS Mincho"/>
                  <w:noProof/>
                </w:rPr>
                <w:t>EeeStatus</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C0228C" w:rsidRPr="00FD5D37" w:rsidRDefault="00C0228C" w:rsidP="00C0228C">
            <w:pPr>
              <w:numPr>
                <w:ilvl w:val="0"/>
                <w:numId w:val="67"/>
              </w:numPr>
              <w:spacing w:before="0"/>
              <w:jc w:val="left"/>
              <w:rPr>
                <w:ins w:id="1764" w:author="Marek Hajduczenia" w:date="2014-09-15T16:37:00Z"/>
                <w:rFonts w:eastAsia="MS Mincho"/>
                <w:noProof/>
                <w:szCs w:val="18"/>
              </w:rPr>
            </w:pPr>
            <w:ins w:id="1765" w:author="Marek Hajduczenia" w:date="2014-09-15T16:37: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C0228C" w:rsidRPr="00FD5D37" w:rsidRDefault="00C0228C" w:rsidP="00C0228C">
            <w:pPr>
              <w:numPr>
                <w:ilvl w:val="0"/>
                <w:numId w:val="67"/>
              </w:numPr>
              <w:spacing w:before="0"/>
              <w:jc w:val="left"/>
              <w:rPr>
                <w:ins w:id="1766" w:author="Marek Hajduczenia" w:date="2014-09-15T16:37:00Z"/>
                <w:noProof/>
              </w:rPr>
            </w:pPr>
            <w:ins w:id="1767" w:author="Marek Hajduczenia" w:date="2014-09-15T16:41:00Z">
              <w:r w:rsidRPr="00FD5D37">
                <w:rPr>
                  <w:noProof/>
                </w:rPr>
                <w:t xml:space="preserve">Value of </w:t>
              </w:r>
              <w:r>
                <w:rPr>
                  <w:i/>
                  <w:noProof/>
                </w:rPr>
                <w:t>aEeeStatus</w:t>
              </w:r>
              <w:r w:rsidRPr="00FD5D37">
                <w:rPr>
                  <w:rFonts w:eastAsia="MS Mincho"/>
                  <w:noProof/>
                </w:rPr>
                <w:t xml:space="preserve"> </w:t>
              </w:r>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ins>
          </w:p>
        </w:tc>
      </w:tr>
    </w:tbl>
    <w:p w:rsidR="00540218" w:rsidRPr="00FD5D37" w:rsidRDefault="00540218" w:rsidP="00540218">
      <w:pPr>
        <w:pStyle w:val="Heading5"/>
        <w:rPr>
          <w:ins w:id="1768" w:author="Marek Hajduczenia" w:date="2014-09-15T16:41:00Z"/>
          <w:rFonts w:eastAsia="MS Mincho"/>
          <w:noProof/>
        </w:rPr>
      </w:pPr>
      <w:ins w:id="1769" w:author="Marek Hajduczenia" w:date="2014-09-15T16:41:00Z">
        <w:r w:rsidRPr="00FD5D37">
          <w:rPr>
            <w:noProof/>
          </w:rPr>
          <w:t>Attribute</w:t>
        </w:r>
        <w:r w:rsidRPr="00FD5D37">
          <w:rPr>
            <w:rFonts w:eastAsia="MS Mincho"/>
            <w:noProof/>
          </w:rPr>
          <w:t xml:space="preserve"> </w:t>
        </w:r>
        <w:r>
          <w:rPr>
            <w:i/>
            <w:noProof/>
          </w:rPr>
          <w:t>aPoeStatus</w:t>
        </w:r>
        <w:r w:rsidRPr="00FD5D37">
          <w:rPr>
            <w:i/>
            <w:noProof/>
          </w:rPr>
          <w:t xml:space="preserve"> </w:t>
        </w:r>
        <w:r w:rsidRPr="00FD5D37">
          <w:rPr>
            <w:noProof/>
          </w:rPr>
          <w:t>(0xD7/0x08-</w:t>
        </w:r>
        <w:r>
          <w:rPr>
            <w:noProof/>
          </w:rPr>
          <w:t>2</w:t>
        </w:r>
      </w:ins>
      <w:ins w:id="1770" w:author="Marek Hajduczenia" w:date="2014-09-15T17:28:00Z">
        <w:r w:rsidR="000E3917">
          <w:rPr>
            <w:noProof/>
          </w:rPr>
          <w:t>1</w:t>
        </w:r>
      </w:ins>
      <w:ins w:id="1771" w:author="Marek Hajduczenia" w:date="2014-09-15T16:41:00Z">
        <w:r w:rsidRPr="00FD5D37">
          <w:rPr>
            <w:noProof/>
          </w:rPr>
          <w:t>)</w:t>
        </w:r>
      </w:ins>
    </w:p>
    <w:p w:rsidR="00540218" w:rsidRPr="00FD5D37" w:rsidRDefault="00540218" w:rsidP="00540218">
      <w:pPr>
        <w:numPr>
          <w:ilvl w:val="0"/>
          <w:numId w:val="67"/>
        </w:numPr>
        <w:rPr>
          <w:ins w:id="1772" w:author="Marek Hajduczenia" w:date="2014-09-15T16:41:00Z"/>
          <w:noProof/>
        </w:rPr>
      </w:pPr>
      <w:ins w:id="1773" w:author="Marek Hajduczenia" w:date="2014-09-15T16:41:00Z">
        <w:r w:rsidRPr="00FD5D37">
          <w:rPr>
            <w:noProof/>
          </w:rPr>
          <w:t xml:space="preserve">This attribute </w:t>
        </w:r>
        <w:r w:rsidRPr="00C0228C">
          <w:rPr>
            <w:rFonts w:eastAsia="MS Mincho"/>
            <w:noProof/>
          </w:rPr>
          <w:t xml:space="preserve">represents the status of the </w:t>
        </w:r>
        <w:r>
          <w:rPr>
            <w:rFonts w:eastAsia="MS Mincho"/>
            <w:noProof/>
          </w:rPr>
          <w:t>Power over Ethernet</w:t>
        </w:r>
        <w:r w:rsidRPr="00C0228C">
          <w:rPr>
            <w:rFonts w:eastAsia="MS Mincho"/>
            <w:noProof/>
          </w:rPr>
          <w:t xml:space="preserve"> (</w:t>
        </w:r>
        <w:r>
          <w:rPr>
            <w:rFonts w:eastAsia="MS Mincho"/>
            <w:noProof/>
          </w:rPr>
          <w:t>PoE</w:t>
        </w:r>
        <w:r w:rsidRPr="00C0228C">
          <w:rPr>
            <w:rFonts w:eastAsia="MS Mincho"/>
            <w:noProof/>
          </w:rPr>
          <w:t xml:space="preserve">) functon on the given UNI port on the ONU. </w:t>
        </w:r>
        <w:r w:rsidRPr="00C0228C">
          <w:rPr>
            <w:noProof/>
          </w:rPr>
          <w:t>W</w:t>
        </w:r>
        <w:r>
          <w:rPr>
            <w:noProof/>
          </w:rPr>
          <w:t>if the PoE function is not supported by the given UNI</w:t>
        </w:r>
        <w:r w:rsidRPr="00C0228C">
          <w:rPr>
            <w:noProof/>
          </w:rPr>
          <w:t xml:space="preserve">, </w:t>
        </w:r>
        <w:r>
          <w:rPr>
            <w:noProof/>
          </w:rPr>
          <w:t>the ONU ignores any requests to set this attribute</w:t>
        </w:r>
        <w:r w:rsidRPr="00FD5D37">
          <w:rPr>
            <w:noProof/>
          </w:rPr>
          <w:t xml:space="preserve">. </w:t>
        </w:r>
      </w:ins>
    </w:p>
    <w:p w:rsidR="00540218" w:rsidRPr="00FD5D37" w:rsidRDefault="00540218" w:rsidP="00540218">
      <w:pPr>
        <w:numPr>
          <w:ilvl w:val="0"/>
          <w:numId w:val="67"/>
        </w:numPr>
        <w:rPr>
          <w:ins w:id="1774" w:author="Marek Hajduczenia" w:date="2014-09-15T16:41:00Z"/>
          <w:noProof/>
        </w:rPr>
      </w:pPr>
      <w:ins w:id="1775" w:author="Marek Hajduczenia" w:date="2014-09-15T16:41:00Z">
        <w:r>
          <w:rPr>
            <w:noProof/>
          </w:rPr>
          <w:t>A</w:t>
        </w:r>
        <w:r w:rsidRPr="00FD5D37">
          <w:rPr>
            <w:noProof/>
          </w:rPr>
          <w:t xml:space="preserve">ttribute </w:t>
        </w:r>
      </w:ins>
      <w:ins w:id="1776" w:author="Marek Hajduczenia" w:date="2014-09-15T16:42:00Z">
        <w:r>
          <w:rPr>
            <w:i/>
            <w:noProof/>
          </w:rPr>
          <w:t>aPoEStatus</w:t>
        </w:r>
      </w:ins>
      <w:ins w:id="1777" w:author="Marek Hajduczenia" w:date="2014-09-15T16:41:00Z">
        <w:r w:rsidRPr="00FD5D37">
          <w:rPr>
            <w:noProof/>
          </w:rPr>
          <w:t>:</w:t>
        </w:r>
      </w:ins>
    </w:p>
    <w:p w:rsidR="00540218" w:rsidRPr="00FD5D37" w:rsidRDefault="00540218" w:rsidP="00540218">
      <w:pPr>
        <w:pStyle w:val="ListParagraph"/>
        <w:numPr>
          <w:ilvl w:val="0"/>
          <w:numId w:val="67"/>
        </w:numPr>
        <w:tabs>
          <w:tab w:val="left" w:pos="720"/>
        </w:tabs>
        <w:spacing w:after="0"/>
        <w:ind w:left="2160" w:hanging="2160"/>
        <w:jc w:val="left"/>
        <w:rPr>
          <w:ins w:id="1778" w:author="Marek Hajduczenia" w:date="2014-09-15T16:41:00Z"/>
          <w:rFonts w:eastAsia="MS Mincho"/>
          <w:noProof/>
        </w:rPr>
      </w:pPr>
      <w:ins w:id="1779" w:author="Marek Hajduczenia" w:date="2014-09-15T16:41: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Enumeration</w:t>
        </w:r>
      </w:ins>
    </w:p>
    <w:p w:rsidR="00540218" w:rsidRPr="00FD5D37" w:rsidRDefault="00540218" w:rsidP="00540218">
      <w:pPr>
        <w:pStyle w:val="ListParagraph"/>
        <w:numPr>
          <w:ilvl w:val="0"/>
          <w:numId w:val="67"/>
        </w:numPr>
        <w:tabs>
          <w:tab w:val="left" w:pos="720"/>
        </w:tabs>
        <w:spacing w:after="0"/>
        <w:ind w:left="2160" w:hanging="2160"/>
        <w:jc w:val="left"/>
        <w:rPr>
          <w:ins w:id="1780" w:author="Marek Hajduczenia" w:date="2014-09-15T16:41:00Z"/>
          <w:rFonts w:eastAsia="MS Mincho"/>
          <w:noProof/>
        </w:rPr>
      </w:pPr>
      <w:ins w:id="1781" w:author="Marek Hajduczenia" w:date="2014-09-15T16:41:00Z">
        <w:r w:rsidRPr="00FD5D37">
          <w:rPr>
            <w:rFonts w:eastAsia="MS Mincho"/>
            <w:noProof/>
          </w:rPr>
          <w:tab/>
        </w:r>
        <w:r w:rsidRPr="00FD5D37">
          <w:rPr>
            <w:rFonts w:eastAsia="MS Mincho"/>
            <w:b/>
            <w:noProof/>
          </w:rPr>
          <w:t>Remote access:</w:t>
        </w:r>
        <w:r w:rsidRPr="00FD5D37">
          <w:rPr>
            <w:rFonts w:eastAsia="MS Mincho"/>
            <w:noProof/>
          </w:rPr>
          <w:tab/>
          <w:t>Read/Write</w:t>
        </w:r>
      </w:ins>
    </w:p>
    <w:p w:rsidR="00540218" w:rsidRPr="008B06D6" w:rsidRDefault="00540218" w:rsidP="00540218">
      <w:pPr>
        <w:pStyle w:val="ListParagraph"/>
        <w:numPr>
          <w:ilvl w:val="0"/>
          <w:numId w:val="67"/>
        </w:numPr>
        <w:tabs>
          <w:tab w:val="left" w:pos="720"/>
        </w:tabs>
        <w:spacing w:after="0"/>
        <w:ind w:left="2160" w:hanging="2160"/>
        <w:jc w:val="left"/>
        <w:rPr>
          <w:ins w:id="1782" w:author="Marek Hajduczenia" w:date="2014-09-15T16:41:00Z"/>
          <w:rFonts w:eastAsia="MS Mincho"/>
          <w:noProof/>
        </w:rPr>
      </w:pPr>
      <w:ins w:id="1783" w:author="Marek Hajduczenia" w:date="2014-09-15T16:41:00Z">
        <w:r w:rsidRPr="00FD5D37">
          <w:rPr>
            <w:rFonts w:eastAsia="MS Mincho"/>
            <w:b/>
            <w:noProof/>
          </w:rPr>
          <w:tab/>
          <w:t>Description:</w:t>
        </w:r>
        <w:r w:rsidRPr="00FD5D37">
          <w:rPr>
            <w:rFonts w:eastAsia="MS Mincho"/>
            <w:noProof/>
          </w:rPr>
          <w:tab/>
          <w:t>This attribute</w:t>
        </w:r>
        <w:r>
          <w:rPr>
            <w:noProof/>
          </w:rPr>
          <w:t xml:space="preserve"> represents the status of the </w:t>
        </w:r>
      </w:ins>
      <w:ins w:id="1784" w:author="Marek Hajduczenia" w:date="2014-09-15T16:42:00Z">
        <w:r>
          <w:rPr>
            <w:noProof/>
          </w:rPr>
          <w:t>PoE</w:t>
        </w:r>
      </w:ins>
      <w:ins w:id="1785" w:author="Marek Hajduczenia" w:date="2014-09-15T16:41:00Z">
        <w:r>
          <w:rPr>
            <w:noProof/>
          </w:rPr>
          <w:t xml:space="preserve"> function on the given UNI port on the ONU. The following values are defined:</w:t>
        </w:r>
      </w:ins>
    </w:p>
    <w:p w:rsidR="00540218" w:rsidRPr="00FD5D37" w:rsidRDefault="00540218" w:rsidP="00540218">
      <w:pPr>
        <w:pStyle w:val="enumlist"/>
        <w:numPr>
          <w:ilvl w:val="0"/>
          <w:numId w:val="67"/>
        </w:numPr>
        <w:ind w:left="3780" w:hanging="1260"/>
        <w:rPr>
          <w:ins w:id="1786" w:author="Marek Hajduczenia" w:date="2014-09-15T16:41:00Z"/>
          <w:noProof/>
        </w:rPr>
      </w:pPr>
      <w:ins w:id="1787" w:author="Marek Hajduczenia" w:date="2014-09-15T16:41:00Z">
        <w:r w:rsidRPr="00FD5D37">
          <w:rPr>
            <w:rFonts w:ascii="Courier New" w:hAnsi="Courier New" w:cs="Courier New"/>
            <w:noProof/>
          </w:rPr>
          <w:t>enabled</w:t>
        </w:r>
        <w:r>
          <w:rPr>
            <w:noProof/>
          </w:rPr>
          <w:t xml:space="preserve">: </w:t>
        </w:r>
        <w:r>
          <w:rPr>
            <w:noProof/>
          </w:rPr>
          <w:tab/>
        </w:r>
      </w:ins>
      <w:ins w:id="1788" w:author="Marek Hajduczenia" w:date="2014-09-15T16:42:00Z">
        <w:r>
          <w:rPr>
            <w:noProof/>
          </w:rPr>
          <w:t>PoE</w:t>
        </w:r>
      </w:ins>
      <w:ins w:id="1789" w:author="Marek Hajduczenia" w:date="2014-09-15T16:41:00Z">
        <w:r>
          <w:rPr>
            <w:noProof/>
          </w:rPr>
          <w:t xml:space="preserve"> function</w:t>
        </w:r>
        <w:r w:rsidRPr="00FD5D37">
          <w:rPr>
            <w:noProof/>
          </w:rPr>
          <w:t xml:space="preserve"> on the given UNI port is enabled.</w:t>
        </w:r>
      </w:ins>
    </w:p>
    <w:p w:rsidR="00540218" w:rsidRPr="00FD5D37" w:rsidRDefault="00540218" w:rsidP="00540218">
      <w:pPr>
        <w:pStyle w:val="enumlist"/>
        <w:numPr>
          <w:ilvl w:val="0"/>
          <w:numId w:val="67"/>
        </w:numPr>
        <w:ind w:left="3780" w:hanging="1260"/>
        <w:rPr>
          <w:ins w:id="1790" w:author="Marek Hajduczenia" w:date="2014-09-15T16:41:00Z"/>
          <w:noProof/>
        </w:rPr>
      </w:pPr>
      <w:ins w:id="1791" w:author="Marek Hajduczenia" w:date="2014-09-15T16:41:00Z">
        <w:r w:rsidRPr="00FD5D37">
          <w:rPr>
            <w:rFonts w:ascii="Courier New" w:hAnsi="Courier New" w:cs="Courier New"/>
            <w:noProof/>
          </w:rPr>
          <w:t>disabled</w:t>
        </w:r>
        <w:r w:rsidRPr="00FD5D37">
          <w:rPr>
            <w:noProof/>
          </w:rPr>
          <w:t xml:space="preserve">: </w:t>
        </w:r>
        <w:r w:rsidRPr="00FD5D37">
          <w:rPr>
            <w:noProof/>
          </w:rPr>
          <w:tab/>
        </w:r>
      </w:ins>
      <w:ins w:id="1792" w:author="Marek Hajduczenia" w:date="2014-09-15T16:42:00Z">
        <w:r>
          <w:rPr>
            <w:noProof/>
          </w:rPr>
          <w:t>PoE</w:t>
        </w:r>
      </w:ins>
      <w:ins w:id="1793" w:author="Marek Hajduczenia" w:date="2014-09-15T16:41:00Z">
        <w:r>
          <w:rPr>
            <w:noProof/>
          </w:rPr>
          <w:t xml:space="preserve"> function</w:t>
        </w:r>
        <w:r w:rsidRPr="00FD5D37">
          <w:rPr>
            <w:noProof/>
          </w:rPr>
          <w:t xml:space="preserve"> on the given UNI port is disabled.</w:t>
        </w:r>
      </w:ins>
    </w:p>
    <w:p w:rsidR="00540218" w:rsidRPr="00FD5D37" w:rsidRDefault="00540218" w:rsidP="00540218">
      <w:pPr>
        <w:numPr>
          <w:ilvl w:val="0"/>
          <w:numId w:val="59"/>
        </w:numPr>
        <w:rPr>
          <w:ins w:id="1794" w:author="Marek Hajduczenia" w:date="2014-09-15T16:41:00Z"/>
          <w:noProof/>
        </w:rPr>
      </w:pPr>
      <w:ins w:id="1795" w:author="Marek Hajduczenia" w:date="2014-09-15T16:41:00Z">
        <w:r w:rsidRPr="00FD5D37">
          <w:rPr>
            <w:rFonts w:eastAsia="MS Mincho"/>
            <w:noProof/>
          </w:rPr>
          <w:t xml:space="preserve">The </w:t>
        </w:r>
      </w:ins>
      <w:ins w:id="1796" w:author="Marek Hajduczenia" w:date="2014-09-15T16:42:00Z">
        <w:r>
          <w:rPr>
            <w:i/>
            <w:noProof/>
          </w:rPr>
          <w:t>aPoEStatus</w:t>
        </w:r>
        <w:r w:rsidRPr="00FD5D37">
          <w:rPr>
            <w:rFonts w:eastAsia="MS Mincho"/>
            <w:noProof/>
          </w:rPr>
          <w:t xml:space="preserve"> </w:t>
        </w:r>
      </w:ins>
      <w:ins w:id="1797" w:author="Marek Hajduczenia" w:date="2014-09-15T16:41:00Z">
        <w:r w:rsidRPr="00FD5D37">
          <w:rPr>
            <w:rFonts w:eastAsia="MS Mincho"/>
            <w:noProof/>
          </w:rPr>
          <w:t xml:space="preserve">attribute is associated with the UNI Port object (see </w:t>
        </w:r>
        <w:r w:rsidRPr="00FD5D37">
          <w:rPr>
            <w:noProof/>
          </w:rPr>
          <w:fldChar w:fldCharType="begin" w:fldLock="1"/>
        </w:r>
        <w:r w:rsidRPr="00FD5D37">
          <w:rPr>
            <w:noProof/>
          </w:rPr>
          <w:instrText xml:space="preserve"> REF _Ref309146824 \w \h  \* MERGEFORMAT </w:instrText>
        </w:r>
      </w:ins>
      <w:r w:rsidRPr="00FD5D37">
        <w:rPr>
          <w:noProof/>
        </w:rPr>
      </w:r>
      <w:ins w:id="1798" w:author="Marek Hajduczenia" w:date="2014-09-15T16:41: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1799" w:author="Marek Hajduczenia" w:date="2014-09-15T16:42:00Z">
        <w:r>
          <w:rPr>
            <w:i/>
            <w:noProof/>
          </w:rPr>
          <w:t>aPoEStatus</w:t>
        </w:r>
        <w:r w:rsidRPr="00FD5D37">
          <w:rPr>
            <w:rFonts w:eastAsia="MS Mincho"/>
            <w:noProof/>
          </w:rPr>
          <w:t xml:space="preserve"> </w:t>
        </w:r>
      </w:ins>
      <w:ins w:id="1800" w:author="Marek Hajduczenia" w:date="2014-09-15T16:41:00Z">
        <w:r w:rsidRPr="00FD5D37">
          <w:rPr>
            <w:rFonts w:eastAsia="MS Mincho"/>
            <w:noProof/>
          </w:rPr>
          <w:t xml:space="preserve">attribute shall be as specified in </w:t>
        </w:r>
        <w:r w:rsidRPr="00FD5D37">
          <w:rPr>
            <w:rFonts w:eastAsia="MS Mincho"/>
            <w:noProof/>
          </w:rPr>
          <w:fldChar w:fldCharType="begin" w:fldLock="1"/>
        </w:r>
        <w:r w:rsidRPr="00FD5D37">
          <w:rPr>
            <w:noProof/>
          </w:rPr>
          <w:instrText xml:space="preserve"> REF _Ref339295388 \h </w:instrText>
        </w:r>
      </w:ins>
      <w:r w:rsidRPr="00FD5D37">
        <w:rPr>
          <w:rFonts w:eastAsia="MS Mincho"/>
          <w:noProof/>
        </w:rPr>
      </w:r>
      <w:ins w:id="1801" w:author="Marek Hajduczenia" w:date="2014-09-15T16:41:00Z">
        <w:r w:rsidRPr="00FD5D37">
          <w:rPr>
            <w:rFonts w:eastAsia="MS Mincho"/>
            <w:noProof/>
          </w:rPr>
          <w:fldChar w:fldCharType="separate"/>
        </w:r>
        <w:r w:rsidRPr="00FD5D37">
          <w:rPr>
            <w:noProof/>
          </w:rPr>
          <w:t xml:space="preserve">Table </w:t>
        </w:r>
        <w:r>
          <w:rPr>
            <w:noProof/>
          </w:rPr>
          <w:t>14</w:t>
        </w:r>
        <w:r w:rsidRPr="00FD5D37">
          <w:rPr>
            <w:noProof/>
          </w:rPr>
          <w:noBreakHyphen/>
        </w:r>
        <w:r>
          <w:rPr>
            <w:noProof/>
          </w:rPr>
          <w:t>257</w:t>
        </w:r>
        <w:r w:rsidRPr="00FD5D37">
          <w:rPr>
            <w:rFonts w:eastAsia="MS Mincho"/>
            <w:noProof/>
          </w:rPr>
          <w:fldChar w:fldCharType="end"/>
        </w:r>
        <w:r w:rsidRPr="00FD5D37">
          <w:rPr>
            <w:rFonts w:eastAsia="MS Mincho"/>
            <w:noProof/>
          </w:rPr>
          <w:t>.</w:t>
        </w:r>
      </w:ins>
    </w:p>
    <w:p w:rsidR="00540218" w:rsidRPr="00FD5D37" w:rsidRDefault="00540218" w:rsidP="00540218">
      <w:pPr>
        <w:pStyle w:val="Caption"/>
        <w:keepNext/>
        <w:ind w:left="562" w:right="562"/>
        <w:rPr>
          <w:ins w:id="1802" w:author="Marek Hajduczenia" w:date="2014-09-15T16:41:00Z"/>
          <w:rFonts w:eastAsia="MS Mincho"/>
          <w:noProof/>
        </w:rPr>
      </w:pPr>
      <w:ins w:id="1803" w:author="Marek Hajduczenia" w:date="2014-09-15T16:41: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257</w:t>
        </w:r>
        <w:r w:rsidRPr="00FD5D37">
          <w:rPr>
            <w:noProof/>
          </w:rPr>
          <w:fldChar w:fldCharType="end"/>
        </w:r>
        <w:r w:rsidRPr="00FD5D37">
          <w:rPr>
            <w:noProof/>
          </w:rPr>
          <w:t>—</w:t>
        </w:r>
      </w:ins>
      <w:ins w:id="1804" w:author="Marek Hajduczenia" w:date="2014-09-15T16:42:00Z">
        <w:r>
          <w:rPr>
            <w:i/>
            <w:noProof/>
          </w:rPr>
          <w:t>PoE Status</w:t>
        </w:r>
      </w:ins>
      <w:ins w:id="1805" w:author="Marek Hajduczenia" w:date="2014-09-15T16:41:00Z">
        <w:r w:rsidRPr="00FD5D37">
          <w:rPr>
            <w:rFonts w:eastAsia="MS Mincho"/>
            <w:noProof/>
          </w:rPr>
          <w:t xml:space="preserve"> TLV (</w:t>
        </w:r>
        <w:r w:rsidRPr="00FD5D37">
          <w:rPr>
            <w:noProof/>
          </w:rPr>
          <w:t>0xD7/0x08-</w:t>
        </w:r>
      </w:ins>
      <w:ins w:id="1806" w:author="Marek Hajduczenia" w:date="2014-09-15T16:42:00Z">
        <w:r>
          <w:rPr>
            <w:noProof/>
          </w:rPr>
          <w:t>21</w:t>
        </w:r>
      </w:ins>
      <w:ins w:id="1807" w:author="Marek Hajduczenia" w:date="2014-09-15T16:41: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540218" w:rsidRPr="00FD5D37" w:rsidTr="008B06D6">
        <w:trPr>
          <w:cantSplit/>
          <w:tblHeader/>
          <w:jc w:val="center"/>
          <w:ins w:id="1808"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keepNext/>
              <w:numPr>
                <w:ilvl w:val="0"/>
                <w:numId w:val="67"/>
              </w:numPr>
              <w:spacing w:before="0"/>
              <w:jc w:val="center"/>
              <w:rPr>
                <w:ins w:id="1809" w:author="Marek Hajduczenia" w:date="2014-09-15T16:41:00Z"/>
                <w:b/>
                <w:bCs/>
                <w:noProof/>
                <w:color w:val="000000" w:themeColor="text1"/>
                <w:kern w:val="32"/>
                <w:sz w:val="24"/>
                <w:szCs w:val="18"/>
              </w:rPr>
            </w:pPr>
            <w:ins w:id="1810" w:author="Marek Hajduczenia" w:date="2014-09-15T16:41:00Z">
              <w:r w:rsidRPr="00FD5D37">
                <w:rPr>
                  <w:b/>
                  <w:noProof/>
                  <w:szCs w:val="18"/>
                </w:rPr>
                <w:t>Size</w:t>
              </w:r>
              <w:r w:rsidRPr="00FD5D37">
                <w:rPr>
                  <w:b/>
                  <w:noProof/>
                  <w:szCs w:val="18"/>
                </w:rPr>
                <w:br/>
              </w:r>
              <w:r w:rsidRPr="00FD5D37">
                <w:rPr>
                  <w:noProof/>
                  <w:szCs w:val="18"/>
                </w:rP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811" w:author="Marek Hajduczenia" w:date="2014-09-15T16:41:00Z"/>
                <w:b/>
                <w:noProof/>
                <w:szCs w:val="18"/>
              </w:rPr>
            </w:pPr>
            <w:ins w:id="1812" w:author="Marek Hajduczenia" w:date="2014-09-15T16:41:00Z">
              <w:r w:rsidRPr="00FD5D37">
                <w:rPr>
                  <w:b/>
                  <w:noProof/>
                  <w:szCs w:val="18"/>
                </w:rPr>
                <w:t>Field</w:t>
              </w:r>
              <w:r w:rsidRPr="00FD5D37">
                <w:rPr>
                  <w:b/>
                  <w:noProof/>
                  <w:szCs w:val="18"/>
                </w:rPr>
                <w:br/>
              </w:r>
              <w:r w:rsidRPr="00FD5D37">
                <w:rPr>
                  <w:noProof/>
                  <w:szCs w:val="18"/>
                </w:rP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813" w:author="Marek Hajduczenia" w:date="2014-09-15T16:41:00Z"/>
                <w:noProof/>
                <w:szCs w:val="18"/>
              </w:rPr>
            </w:pPr>
            <w:ins w:id="1814" w:author="Marek Hajduczenia" w:date="2014-09-15T16:41: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815" w:author="Marek Hajduczenia" w:date="2014-09-15T16:41:00Z"/>
                <w:b/>
                <w:noProof/>
                <w:szCs w:val="18"/>
              </w:rPr>
            </w:pPr>
            <w:ins w:id="1816" w:author="Marek Hajduczenia" w:date="2014-09-15T16:41:00Z">
              <w:r w:rsidRPr="00FD5D37">
                <w:rPr>
                  <w:b/>
                  <w:noProof/>
                  <w:szCs w:val="18"/>
                </w:rPr>
                <w:t>Notes</w:t>
              </w:r>
            </w:ins>
          </w:p>
        </w:tc>
      </w:tr>
      <w:tr w:rsidR="00540218" w:rsidRPr="00FD5D37" w:rsidTr="008B06D6">
        <w:trPr>
          <w:cantSplit/>
          <w:jc w:val="center"/>
          <w:ins w:id="1817"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818" w:author="Marek Hajduczenia" w:date="2014-09-15T16:41:00Z"/>
                <w:noProof/>
                <w:szCs w:val="18"/>
              </w:rPr>
            </w:pPr>
            <w:ins w:id="1819" w:author="Marek Hajduczenia" w:date="2014-09-15T16:41: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820" w:author="Marek Hajduczenia" w:date="2014-09-15T16:41:00Z"/>
                <w:noProof/>
                <w:szCs w:val="18"/>
              </w:rPr>
            </w:pPr>
            <w:ins w:id="1821" w:author="Marek Hajduczenia" w:date="2014-09-15T16:41: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822" w:author="Marek Hajduczenia" w:date="2014-09-15T16:41:00Z"/>
                <w:noProof/>
                <w:szCs w:val="18"/>
              </w:rPr>
            </w:pPr>
            <w:ins w:id="1823" w:author="Marek Hajduczenia" w:date="2014-09-15T16:41: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824" w:author="Marek Hajduczenia" w:date="2014-09-15T16:41:00Z"/>
                <w:noProof/>
                <w:szCs w:val="18"/>
              </w:rPr>
            </w:pPr>
            <w:ins w:id="1825" w:author="Marek Hajduczenia" w:date="2014-09-15T16:41:00Z">
              <w:r w:rsidRPr="00FD5D37">
                <w:rPr>
                  <w:noProof/>
                  <w:szCs w:val="18"/>
                </w:rPr>
                <w:t>Branch identifier</w:t>
              </w:r>
            </w:ins>
          </w:p>
        </w:tc>
      </w:tr>
      <w:tr w:rsidR="00540218" w:rsidRPr="00FD5D37" w:rsidTr="008B06D6">
        <w:trPr>
          <w:cantSplit/>
          <w:jc w:val="center"/>
          <w:ins w:id="1826"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827" w:author="Marek Hajduczenia" w:date="2014-09-15T16:41:00Z"/>
                <w:noProof/>
                <w:szCs w:val="18"/>
              </w:rPr>
            </w:pPr>
            <w:ins w:id="1828" w:author="Marek Hajduczenia" w:date="2014-09-15T16:41: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829" w:author="Marek Hajduczenia" w:date="2014-09-15T16:41:00Z"/>
                <w:noProof/>
                <w:szCs w:val="18"/>
              </w:rPr>
            </w:pPr>
            <w:ins w:id="1830" w:author="Marek Hajduczenia" w:date="2014-09-15T16:41: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540218">
            <w:pPr>
              <w:numPr>
                <w:ilvl w:val="0"/>
                <w:numId w:val="67"/>
              </w:numPr>
              <w:spacing w:before="0"/>
              <w:rPr>
                <w:ins w:id="1831" w:author="Marek Hajduczenia" w:date="2014-09-15T16:41:00Z"/>
                <w:noProof/>
                <w:szCs w:val="18"/>
              </w:rPr>
            </w:pPr>
            <w:ins w:id="1832" w:author="Marek Hajduczenia" w:date="2014-09-15T16:41:00Z">
              <w:r w:rsidRPr="00FD5D37">
                <w:rPr>
                  <w:noProof/>
                  <w:szCs w:val="18"/>
                </w:rPr>
                <w:t>0x08-</w:t>
              </w:r>
              <w:r>
                <w:rPr>
                  <w:noProof/>
                  <w:szCs w:val="18"/>
                </w:rPr>
                <w:t>2</w:t>
              </w:r>
            </w:ins>
            <w:ins w:id="1833" w:author="Marek Hajduczenia" w:date="2014-09-15T16:42:00Z">
              <w:r>
                <w:rPr>
                  <w:noProof/>
                  <w:szCs w:val="18"/>
                </w:rPr>
                <w:t>1</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834" w:author="Marek Hajduczenia" w:date="2014-09-15T16:41:00Z"/>
                <w:noProof/>
                <w:szCs w:val="18"/>
              </w:rPr>
            </w:pPr>
            <w:ins w:id="1835" w:author="Marek Hajduczenia" w:date="2014-09-15T16:41:00Z">
              <w:r w:rsidRPr="00FD5D37">
                <w:rPr>
                  <w:noProof/>
                  <w:szCs w:val="18"/>
                </w:rPr>
                <w:t>Leaf identifier</w:t>
              </w:r>
            </w:ins>
          </w:p>
        </w:tc>
      </w:tr>
      <w:tr w:rsidR="00540218" w:rsidRPr="00FD5D37" w:rsidTr="008B06D6">
        <w:trPr>
          <w:cantSplit/>
          <w:jc w:val="center"/>
          <w:ins w:id="1836"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837" w:author="Marek Hajduczenia" w:date="2014-09-15T16:41:00Z"/>
                <w:noProof/>
                <w:szCs w:val="18"/>
              </w:rPr>
            </w:pPr>
            <w:ins w:id="1838" w:author="Marek Hajduczenia" w:date="2014-09-15T16:41: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left"/>
              <w:rPr>
                <w:ins w:id="1839" w:author="Marek Hajduczenia" w:date="2014-09-15T16:41:00Z"/>
                <w:rFonts w:eastAsia="MS Mincho"/>
                <w:noProof/>
                <w:szCs w:val="18"/>
              </w:rPr>
            </w:pPr>
            <w:ins w:id="1840" w:author="Marek Hajduczenia" w:date="2014-09-15T16:41: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left"/>
              <w:rPr>
                <w:ins w:id="1841" w:author="Marek Hajduczenia" w:date="2014-09-15T16:41:00Z"/>
                <w:noProof/>
                <w:szCs w:val="18"/>
              </w:rPr>
            </w:pPr>
            <w:ins w:id="1842" w:author="Marek Hajduczenia" w:date="2014-09-15T16:41:00Z">
              <w:r>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left"/>
              <w:rPr>
                <w:ins w:id="1843" w:author="Marek Hajduczenia" w:date="2014-09-15T16:41:00Z"/>
                <w:noProof/>
                <w:szCs w:val="18"/>
              </w:rPr>
            </w:pPr>
            <w:ins w:id="1844" w:author="Marek Hajduczenia" w:date="2014-09-15T16:41: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540218" w:rsidRPr="00FD5D37" w:rsidTr="008B06D6">
        <w:trPr>
          <w:cantSplit/>
          <w:jc w:val="center"/>
          <w:ins w:id="1845" w:author="Marek Hajduczenia" w:date="2014-09-15T16:41:00Z"/>
        </w:trPr>
        <w:tc>
          <w:tcPr>
            <w:tcW w:w="864"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8B06D6">
            <w:pPr>
              <w:numPr>
                <w:ilvl w:val="0"/>
                <w:numId w:val="67"/>
              </w:numPr>
              <w:spacing w:before="0"/>
              <w:jc w:val="center"/>
              <w:rPr>
                <w:ins w:id="1846" w:author="Marek Hajduczenia" w:date="2014-09-15T16:41:00Z"/>
                <w:noProof/>
                <w:szCs w:val="18"/>
              </w:rPr>
            </w:pPr>
            <w:ins w:id="1847" w:author="Marek Hajduczenia" w:date="2014-09-15T16:41: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8B06D6">
            <w:pPr>
              <w:numPr>
                <w:ilvl w:val="0"/>
                <w:numId w:val="67"/>
              </w:numPr>
              <w:spacing w:before="0"/>
              <w:jc w:val="left"/>
              <w:rPr>
                <w:ins w:id="1848" w:author="Marek Hajduczenia" w:date="2014-09-15T16:41:00Z"/>
                <w:rFonts w:eastAsia="MS Mincho"/>
                <w:noProof/>
              </w:rPr>
            </w:pPr>
            <w:ins w:id="1849" w:author="Marek Hajduczenia" w:date="2014-09-15T16:42:00Z">
              <w:r>
                <w:rPr>
                  <w:rFonts w:eastAsia="MS Mincho"/>
                  <w:noProof/>
                </w:rPr>
                <w:t>Poe</w:t>
              </w:r>
            </w:ins>
            <w:ins w:id="1850" w:author="Marek Hajduczenia" w:date="2014-09-15T16:41:00Z">
              <w:r>
                <w:rPr>
                  <w:rFonts w:eastAsia="MS Mincho"/>
                  <w:noProof/>
                </w:rPr>
                <w:t>Status</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8B06D6">
            <w:pPr>
              <w:numPr>
                <w:ilvl w:val="0"/>
                <w:numId w:val="67"/>
              </w:numPr>
              <w:spacing w:before="0"/>
              <w:jc w:val="left"/>
              <w:rPr>
                <w:ins w:id="1851" w:author="Marek Hajduczenia" w:date="2014-09-15T16:41:00Z"/>
                <w:rFonts w:eastAsia="MS Mincho"/>
                <w:noProof/>
                <w:szCs w:val="18"/>
              </w:rPr>
            </w:pPr>
            <w:ins w:id="1852" w:author="Marek Hajduczenia" w:date="2014-09-15T16:41: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540218" w:rsidRPr="00FD5D37" w:rsidRDefault="00540218" w:rsidP="008B06D6">
            <w:pPr>
              <w:numPr>
                <w:ilvl w:val="0"/>
                <w:numId w:val="67"/>
              </w:numPr>
              <w:spacing w:before="0"/>
              <w:jc w:val="left"/>
              <w:rPr>
                <w:ins w:id="1853" w:author="Marek Hajduczenia" w:date="2014-09-15T16:41:00Z"/>
                <w:noProof/>
              </w:rPr>
            </w:pPr>
            <w:ins w:id="1854" w:author="Marek Hajduczenia" w:date="2014-09-15T16:41:00Z">
              <w:r w:rsidRPr="00FD5D37">
                <w:rPr>
                  <w:noProof/>
                </w:rPr>
                <w:t xml:space="preserve">Value of </w:t>
              </w:r>
            </w:ins>
            <w:ins w:id="1855" w:author="Marek Hajduczenia" w:date="2014-09-15T16:42:00Z">
              <w:r>
                <w:rPr>
                  <w:i/>
                  <w:noProof/>
                </w:rPr>
                <w:t>aPoEStatus</w:t>
              </w:r>
              <w:r w:rsidRPr="00FD5D37">
                <w:rPr>
                  <w:noProof/>
                </w:rPr>
                <w:t xml:space="preserve"> </w:t>
              </w:r>
            </w:ins>
            <w:ins w:id="1856" w:author="Marek Hajduczenia" w:date="2014-09-15T16:41:00Z">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w:t>
              </w:r>
            </w:ins>
          </w:p>
        </w:tc>
      </w:tr>
    </w:tbl>
    <w:p w:rsidR="00540218" w:rsidRPr="00FD5D37" w:rsidRDefault="00540218" w:rsidP="00540218">
      <w:pPr>
        <w:pStyle w:val="Heading5"/>
        <w:rPr>
          <w:ins w:id="1857" w:author="Marek Hajduczenia" w:date="2014-09-15T16:42:00Z"/>
          <w:rFonts w:eastAsia="MS Mincho"/>
          <w:noProof/>
        </w:rPr>
      </w:pPr>
      <w:ins w:id="1858" w:author="Marek Hajduczenia" w:date="2014-09-15T16:42:00Z">
        <w:r w:rsidRPr="00FD5D37">
          <w:rPr>
            <w:noProof/>
          </w:rPr>
          <w:t>Attribute</w:t>
        </w:r>
        <w:r w:rsidRPr="00FD5D37">
          <w:rPr>
            <w:rFonts w:eastAsia="MS Mincho"/>
            <w:noProof/>
          </w:rPr>
          <w:t xml:space="preserve"> </w:t>
        </w:r>
        <w:r>
          <w:rPr>
            <w:i/>
            <w:noProof/>
          </w:rPr>
          <w:t>a</w:t>
        </w:r>
      </w:ins>
      <w:ins w:id="1859" w:author="Marek Hajduczenia" w:date="2014-09-15T17:29:00Z">
        <w:r w:rsidR="000E3917">
          <w:rPr>
            <w:i/>
            <w:noProof/>
          </w:rPr>
          <w:t>MediaType</w:t>
        </w:r>
      </w:ins>
      <w:ins w:id="1860" w:author="Marek Hajduczenia" w:date="2014-09-15T16:42:00Z">
        <w:r w:rsidRPr="00FD5D37">
          <w:rPr>
            <w:i/>
            <w:noProof/>
          </w:rPr>
          <w:t xml:space="preserve"> </w:t>
        </w:r>
        <w:r w:rsidRPr="00FD5D37">
          <w:rPr>
            <w:noProof/>
          </w:rPr>
          <w:t>(0xD7/0x08-</w:t>
        </w:r>
        <w:r>
          <w:rPr>
            <w:noProof/>
          </w:rPr>
          <w:t>2</w:t>
        </w:r>
      </w:ins>
      <w:ins w:id="1861" w:author="Marek Hajduczenia" w:date="2014-09-15T17:28:00Z">
        <w:r w:rsidR="000E3917">
          <w:rPr>
            <w:noProof/>
          </w:rPr>
          <w:t>2</w:t>
        </w:r>
      </w:ins>
      <w:ins w:id="1862" w:author="Marek Hajduczenia" w:date="2014-09-15T16:42:00Z">
        <w:r w:rsidRPr="00FD5D37">
          <w:rPr>
            <w:noProof/>
          </w:rPr>
          <w:t>)</w:t>
        </w:r>
      </w:ins>
    </w:p>
    <w:p w:rsidR="00540218" w:rsidRPr="00FD5D37" w:rsidRDefault="00540218" w:rsidP="00540218">
      <w:pPr>
        <w:numPr>
          <w:ilvl w:val="0"/>
          <w:numId w:val="67"/>
        </w:numPr>
        <w:rPr>
          <w:ins w:id="1863" w:author="Marek Hajduczenia" w:date="2014-09-15T16:42:00Z"/>
          <w:noProof/>
        </w:rPr>
      </w:pPr>
      <w:ins w:id="1864" w:author="Marek Hajduczenia" w:date="2014-09-15T16:42:00Z">
        <w:r w:rsidRPr="00FD5D37">
          <w:rPr>
            <w:noProof/>
          </w:rPr>
          <w:t xml:space="preserve">This attribute </w:t>
        </w:r>
        <w:r w:rsidRPr="00C0228C">
          <w:rPr>
            <w:rFonts w:eastAsia="MS Mincho"/>
            <w:noProof/>
          </w:rPr>
          <w:t xml:space="preserve">represents the </w:t>
        </w:r>
      </w:ins>
      <w:ins w:id="1865" w:author="Marek Hajduczenia" w:date="2014-09-15T17:29:00Z">
        <w:r w:rsidR="000E3917">
          <w:rPr>
            <w:rFonts w:eastAsia="MS Mincho"/>
            <w:noProof/>
          </w:rPr>
          <w:t xml:space="preserve">media type for a media-selectable UNI </w:t>
        </w:r>
      </w:ins>
      <w:ins w:id="1866" w:author="Marek Hajduczenia" w:date="2014-09-15T16:42:00Z">
        <w:r w:rsidRPr="00C0228C">
          <w:rPr>
            <w:rFonts w:eastAsia="MS Mincho"/>
            <w:noProof/>
          </w:rPr>
          <w:t xml:space="preserve">port on the ONU. </w:t>
        </w:r>
      </w:ins>
    </w:p>
    <w:p w:rsidR="00540218" w:rsidRPr="00FD5D37" w:rsidRDefault="00540218" w:rsidP="00540218">
      <w:pPr>
        <w:numPr>
          <w:ilvl w:val="0"/>
          <w:numId w:val="67"/>
        </w:numPr>
        <w:rPr>
          <w:ins w:id="1867" w:author="Marek Hajduczenia" w:date="2014-09-15T16:42:00Z"/>
          <w:noProof/>
        </w:rPr>
      </w:pPr>
      <w:ins w:id="1868" w:author="Marek Hajduczenia" w:date="2014-09-15T16:42:00Z">
        <w:r>
          <w:rPr>
            <w:noProof/>
          </w:rPr>
          <w:t>A</w:t>
        </w:r>
        <w:r w:rsidRPr="00FD5D37">
          <w:rPr>
            <w:noProof/>
          </w:rPr>
          <w:t xml:space="preserve">ttribute </w:t>
        </w:r>
      </w:ins>
      <w:ins w:id="1869" w:author="Marek Hajduczenia" w:date="2014-09-15T17:29:00Z">
        <w:r w:rsidR="000E3917">
          <w:rPr>
            <w:i/>
            <w:noProof/>
          </w:rPr>
          <w:t>aMediaType</w:t>
        </w:r>
      </w:ins>
      <w:ins w:id="1870" w:author="Marek Hajduczenia" w:date="2014-09-15T16:42:00Z">
        <w:r w:rsidRPr="00FD5D37">
          <w:rPr>
            <w:noProof/>
          </w:rPr>
          <w:t>:</w:t>
        </w:r>
      </w:ins>
    </w:p>
    <w:p w:rsidR="00540218" w:rsidRPr="00FD5D37" w:rsidRDefault="00540218" w:rsidP="00540218">
      <w:pPr>
        <w:pStyle w:val="ListParagraph"/>
        <w:numPr>
          <w:ilvl w:val="0"/>
          <w:numId w:val="67"/>
        </w:numPr>
        <w:tabs>
          <w:tab w:val="left" w:pos="720"/>
        </w:tabs>
        <w:spacing w:after="0"/>
        <w:ind w:left="2160" w:hanging="2160"/>
        <w:jc w:val="left"/>
        <w:rPr>
          <w:ins w:id="1871" w:author="Marek Hajduczenia" w:date="2014-09-15T16:42:00Z"/>
          <w:rFonts w:eastAsia="MS Mincho"/>
          <w:noProof/>
        </w:rPr>
      </w:pPr>
      <w:ins w:id="1872" w:author="Marek Hajduczenia" w:date="2014-09-15T16:42:00Z">
        <w:r w:rsidRPr="00FD5D37">
          <w:rPr>
            <w:rFonts w:eastAsia="MS Mincho"/>
            <w:noProof/>
          </w:rPr>
          <w:tab/>
        </w:r>
        <w:r w:rsidRPr="00FD5D37">
          <w:rPr>
            <w:rFonts w:eastAsia="MS Mincho"/>
            <w:b/>
            <w:noProof/>
          </w:rPr>
          <w:t>Syntax:</w:t>
        </w:r>
        <w:r w:rsidRPr="00FD5D37">
          <w:rPr>
            <w:rFonts w:eastAsia="MS Mincho"/>
            <w:noProof/>
          </w:rPr>
          <w:tab/>
        </w:r>
        <w:r>
          <w:rPr>
            <w:rFonts w:eastAsia="MS Mincho"/>
            <w:noProof/>
          </w:rPr>
          <w:t>Enumeration</w:t>
        </w:r>
      </w:ins>
    </w:p>
    <w:p w:rsidR="00540218" w:rsidRPr="00FD5D37" w:rsidRDefault="00540218" w:rsidP="00540218">
      <w:pPr>
        <w:pStyle w:val="ListParagraph"/>
        <w:numPr>
          <w:ilvl w:val="0"/>
          <w:numId w:val="67"/>
        </w:numPr>
        <w:tabs>
          <w:tab w:val="left" w:pos="720"/>
        </w:tabs>
        <w:spacing w:after="0"/>
        <w:ind w:left="2160" w:hanging="2160"/>
        <w:jc w:val="left"/>
        <w:rPr>
          <w:ins w:id="1873" w:author="Marek Hajduczenia" w:date="2014-09-15T16:42:00Z"/>
          <w:rFonts w:eastAsia="MS Mincho"/>
          <w:noProof/>
        </w:rPr>
      </w:pPr>
      <w:ins w:id="1874" w:author="Marek Hajduczenia" w:date="2014-09-15T16:42:00Z">
        <w:r w:rsidRPr="00FD5D37">
          <w:rPr>
            <w:rFonts w:eastAsia="MS Mincho"/>
            <w:noProof/>
          </w:rPr>
          <w:tab/>
        </w:r>
        <w:r w:rsidRPr="00FD5D37">
          <w:rPr>
            <w:rFonts w:eastAsia="MS Mincho"/>
            <w:b/>
            <w:noProof/>
          </w:rPr>
          <w:t>Remote access:</w:t>
        </w:r>
        <w:r w:rsidRPr="00FD5D37">
          <w:rPr>
            <w:rFonts w:eastAsia="MS Mincho"/>
            <w:noProof/>
          </w:rPr>
          <w:tab/>
          <w:t>Read/Write</w:t>
        </w:r>
      </w:ins>
    </w:p>
    <w:p w:rsidR="00540218" w:rsidRPr="008B06D6" w:rsidRDefault="00540218" w:rsidP="00540218">
      <w:pPr>
        <w:pStyle w:val="ListParagraph"/>
        <w:numPr>
          <w:ilvl w:val="0"/>
          <w:numId w:val="67"/>
        </w:numPr>
        <w:tabs>
          <w:tab w:val="left" w:pos="720"/>
        </w:tabs>
        <w:spacing w:after="0"/>
        <w:ind w:left="2160" w:hanging="2160"/>
        <w:jc w:val="left"/>
        <w:rPr>
          <w:ins w:id="1875" w:author="Marek Hajduczenia" w:date="2014-09-15T16:42:00Z"/>
          <w:rFonts w:eastAsia="MS Mincho"/>
          <w:noProof/>
        </w:rPr>
      </w:pPr>
      <w:ins w:id="1876" w:author="Marek Hajduczenia" w:date="2014-09-15T16:42:00Z">
        <w:r w:rsidRPr="00FD5D37">
          <w:rPr>
            <w:rFonts w:eastAsia="MS Mincho"/>
            <w:b/>
            <w:noProof/>
          </w:rPr>
          <w:tab/>
          <w:t>Description:</w:t>
        </w:r>
        <w:r w:rsidRPr="00FD5D37">
          <w:rPr>
            <w:rFonts w:eastAsia="MS Mincho"/>
            <w:noProof/>
          </w:rPr>
          <w:tab/>
          <w:t>This attribute</w:t>
        </w:r>
        <w:r>
          <w:rPr>
            <w:noProof/>
          </w:rPr>
          <w:t xml:space="preserve"> represents the</w:t>
        </w:r>
      </w:ins>
      <w:ins w:id="1877" w:author="Marek Hajduczenia" w:date="2014-09-15T17:29:00Z">
        <w:r w:rsidR="000E3917">
          <w:rPr>
            <w:noProof/>
          </w:rPr>
          <w:t>media type for a media-selectable UNI port on the ONU</w:t>
        </w:r>
      </w:ins>
      <w:ins w:id="1878" w:author="Marek Hajduczenia" w:date="2014-09-15T16:42:00Z">
        <w:r>
          <w:rPr>
            <w:noProof/>
          </w:rPr>
          <w:t>. The following values are defined:</w:t>
        </w:r>
      </w:ins>
    </w:p>
    <w:p w:rsidR="00540218" w:rsidRPr="00FD5D37" w:rsidRDefault="000E3917" w:rsidP="00540218">
      <w:pPr>
        <w:pStyle w:val="enumlist"/>
        <w:numPr>
          <w:ilvl w:val="0"/>
          <w:numId w:val="67"/>
        </w:numPr>
        <w:ind w:left="3780" w:hanging="1260"/>
        <w:rPr>
          <w:ins w:id="1879" w:author="Marek Hajduczenia" w:date="2014-09-15T16:42:00Z"/>
          <w:noProof/>
        </w:rPr>
      </w:pPr>
      <w:ins w:id="1880" w:author="Marek Hajduczenia" w:date="2014-09-15T17:29:00Z">
        <w:r>
          <w:rPr>
            <w:rFonts w:ascii="Courier New" w:hAnsi="Courier New" w:cs="Courier New"/>
            <w:noProof/>
          </w:rPr>
          <w:t>sfp</w:t>
        </w:r>
      </w:ins>
      <w:ins w:id="1881" w:author="Marek Hajduczenia" w:date="2014-09-15T16:42:00Z">
        <w:r w:rsidR="00540218">
          <w:rPr>
            <w:noProof/>
          </w:rPr>
          <w:t xml:space="preserve">: </w:t>
        </w:r>
        <w:r w:rsidR="00540218">
          <w:rPr>
            <w:noProof/>
          </w:rPr>
          <w:tab/>
        </w:r>
        <w:r w:rsidR="00540218" w:rsidRPr="00FD5D37">
          <w:rPr>
            <w:noProof/>
          </w:rPr>
          <w:t xml:space="preserve">the given UNI port </w:t>
        </w:r>
      </w:ins>
      <w:ins w:id="1882" w:author="Marek Hajduczenia" w:date="2014-09-15T17:30:00Z">
        <w:r>
          <w:rPr>
            <w:noProof/>
          </w:rPr>
          <w:t>is of SFP type</w:t>
        </w:r>
      </w:ins>
      <w:ins w:id="1883" w:author="Marek Hajduczenia" w:date="2014-09-15T16:42:00Z">
        <w:r w:rsidR="00540218" w:rsidRPr="00FD5D37">
          <w:rPr>
            <w:noProof/>
          </w:rPr>
          <w:t>.</w:t>
        </w:r>
      </w:ins>
    </w:p>
    <w:p w:rsidR="00540218" w:rsidRPr="00FD5D37" w:rsidRDefault="000E3917" w:rsidP="00540218">
      <w:pPr>
        <w:pStyle w:val="enumlist"/>
        <w:numPr>
          <w:ilvl w:val="0"/>
          <w:numId w:val="67"/>
        </w:numPr>
        <w:ind w:left="3780" w:hanging="1260"/>
        <w:rPr>
          <w:ins w:id="1884" w:author="Marek Hajduczenia" w:date="2014-09-15T16:42:00Z"/>
          <w:noProof/>
        </w:rPr>
      </w:pPr>
      <w:ins w:id="1885" w:author="Marek Hajduczenia" w:date="2014-09-15T17:30:00Z">
        <w:r>
          <w:rPr>
            <w:rFonts w:ascii="Courier New" w:hAnsi="Courier New" w:cs="Courier New"/>
            <w:noProof/>
          </w:rPr>
          <w:t>base-t</w:t>
        </w:r>
      </w:ins>
      <w:ins w:id="1886" w:author="Marek Hajduczenia" w:date="2014-09-15T16:42:00Z">
        <w:r w:rsidR="00540218" w:rsidRPr="00FD5D37">
          <w:rPr>
            <w:noProof/>
          </w:rPr>
          <w:t xml:space="preserve">: </w:t>
        </w:r>
        <w:r w:rsidR="00540218" w:rsidRPr="00FD5D37">
          <w:rPr>
            <w:noProof/>
          </w:rPr>
          <w:tab/>
        </w:r>
      </w:ins>
      <w:ins w:id="1887" w:author="Marek Hajduczenia" w:date="2014-09-15T17:30:00Z">
        <w:r>
          <w:rPr>
            <w:noProof/>
          </w:rPr>
          <w:t>the given UNI port is of BASE-T type</w:t>
        </w:r>
      </w:ins>
      <w:ins w:id="1888" w:author="Marek Hajduczenia" w:date="2014-09-15T16:42:00Z">
        <w:r w:rsidR="00540218" w:rsidRPr="00FD5D37">
          <w:rPr>
            <w:noProof/>
          </w:rPr>
          <w:t>.</w:t>
        </w:r>
      </w:ins>
    </w:p>
    <w:p w:rsidR="00540218" w:rsidRPr="00FD5D37" w:rsidRDefault="00540218" w:rsidP="00540218">
      <w:pPr>
        <w:numPr>
          <w:ilvl w:val="0"/>
          <w:numId w:val="59"/>
        </w:numPr>
        <w:rPr>
          <w:ins w:id="1889" w:author="Marek Hajduczenia" w:date="2014-09-15T16:42:00Z"/>
          <w:noProof/>
        </w:rPr>
      </w:pPr>
      <w:ins w:id="1890" w:author="Marek Hajduczenia" w:date="2014-09-15T16:42:00Z">
        <w:r w:rsidRPr="00FD5D37">
          <w:rPr>
            <w:rFonts w:eastAsia="MS Mincho"/>
            <w:noProof/>
          </w:rPr>
          <w:t xml:space="preserve">The </w:t>
        </w:r>
      </w:ins>
      <w:ins w:id="1891" w:author="Marek Hajduczenia" w:date="2014-09-15T17:30:00Z">
        <w:r w:rsidR="000E3917">
          <w:rPr>
            <w:i/>
            <w:noProof/>
          </w:rPr>
          <w:t>aMediaType</w:t>
        </w:r>
      </w:ins>
      <w:ins w:id="1892" w:author="Marek Hajduczenia" w:date="2014-09-15T16:42:00Z">
        <w:r w:rsidRPr="00FD5D37">
          <w:rPr>
            <w:rFonts w:eastAsia="MS Mincho"/>
            <w:noProof/>
          </w:rPr>
          <w:t xml:space="preserve"> attribute is associated with the UNI Port object (see </w:t>
        </w:r>
        <w:r w:rsidRPr="00FD5D37">
          <w:rPr>
            <w:noProof/>
          </w:rPr>
          <w:fldChar w:fldCharType="begin" w:fldLock="1"/>
        </w:r>
        <w:r w:rsidRPr="00FD5D37">
          <w:rPr>
            <w:noProof/>
          </w:rPr>
          <w:instrText xml:space="preserve"> REF _Ref309146824 \w \h  \* MERGEFORMAT </w:instrText>
        </w:r>
      </w:ins>
      <w:r w:rsidRPr="00FD5D37">
        <w:rPr>
          <w:noProof/>
        </w:rPr>
      </w:r>
      <w:ins w:id="1893" w:author="Marek Hajduczenia" w:date="2014-09-15T16:42: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ins>
      <w:ins w:id="1894" w:author="Marek Hajduczenia" w:date="2014-09-15T17:30:00Z">
        <w:r w:rsidR="000E3917">
          <w:rPr>
            <w:i/>
            <w:noProof/>
          </w:rPr>
          <w:t>aMediaType</w:t>
        </w:r>
        <w:r w:rsidR="000E3917" w:rsidRPr="00FD5D37">
          <w:rPr>
            <w:rFonts w:eastAsia="MS Mincho"/>
            <w:noProof/>
          </w:rPr>
          <w:t xml:space="preserve"> </w:t>
        </w:r>
      </w:ins>
      <w:ins w:id="1895" w:author="Marek Hajduczenia" w:date="2014-09-15T16:42:00Z">
        <w:r w:rsidRPr="00FD5D37">
          <w:rPr>
            <w:rFonts w:eastAsia="MS Mincho"/>
            <w:noProof/>
          </w:rPr>
          <w:t xml:space="preserve">attribute shall be as specified in </w:t>
        </w:r>
        <w:r w:rsidRPr="00FD5D37">
          <w:rPr>
            <w:rFonts w:eastAsia="MS Mincho"/>
            <w:noProof/>
          </w:rPr>
          <w:fldChar w:fldCharType="begin" w:fldLock="1"/>
        </w:r>
        <w:r w:rsidRPr="00FD5D37">
          <w:rPr>
            <w:noProof/>
          </w:rPr>
          <w:instrText xml:space="preserve"> REF _Ref339295388 \h </w:instrText>
        </w:r>
      </w:ins>
      <w:r w:rsidRPr="00FD5D37">
        <w:rPr>
          <w:rFonts w:eastAsia="MS Mincho"/>
          <w:noProof/>
        </w:rPr>
      </w:r>
      <w:ins w:id="1896" w:author="Marek Hajduczenia" w:date="2014-09-15T16:42:00Z">
        <w:r w:rsidRPr="00FD5D37">
          <w:rPr>
            <w:rFonts w:eastAsia="MS Mincho"/>
            <w:noProof/>
          </w:rPr>
          <w:fldChar w:fldCharType="separate"/>
        </w:r>
        <w:r w:rsidRPr="00FD5D37">
          <w:rPr>
            <w:noProof/>
          </w:rPr>
          <w:t xml:space="preserve">Table </w:t>
        </w:r>
        <w:r>
          <w:rPr>
            <w:noProof/>
          </w:rPr>
          <w:t>14</w:t>
        </w:r>
        <w:r w:rsidRPr="00FD5D37">
          <w:rPr>
            <w:noProof/>
          </w:rPr>
          <w:noBreakHyphen/>
        </w:r>
        <w:r>
          <w:rPr>
            <w:noProof/>
          </w:rPr>
          <w:t>257</w:t>
        </w:r>
        <w:r w:rsidRPr="00FD5D37">
          <w:rPr>
            <w:rFonts w:eastAsia="MS Mincho"/>
            <w:noProof/>
          </w:rPr>
          <w:fldChar w:fldCharType="end"/>
        </w:r>
        <w:r w:rsidRPr="00FD5D37">
          <w:rPr>
            <w:rFonts w:eastAsia="MS Mincho"/>
            <w:noProof/>
          </w:rPr>
          <w:t>.</w:t>
        </w:r>
      </w:ins>
    </w:p>
    <w:p w:rsidR="00540218" w:rsidRPr="00FD5D37" w:rsidRDefault="00540218" w:rsidP="00540218">
      <w:pPr>
        <w:pStyle w:val="Caption"/>
        <w:keepNext/>
        <w:ind w:left="562" w:right="562"/>
        <w:rPr>
          <w:ins w:id="1897" w:author="Marek Hajduczenia" w:date="2014-09-15T16:42:00Z"/>
          <w:rFonts w:eastAsia="MS Mincho"/>
          <w:noProof/>
        </w:rPr>
      </w:pPr>
      <w:ins w:id="1898" w:author="Marek Hajduczenia" w:date="2014-09-15T16:42: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257</w:t>
        </w:r>
        <w:r w:rsidRPr="00FD5D37">
          <w:rPr>
            <w:noProof/>
          </w:rPr>
          <w:fldChar w:fldCharType="end"/>
        </w:r>
        <w:r w:rsidRPr="00FD5D37">
          <w:rPr>
            <w:noProof/>
          </w:rPr>
          <w:t>—</w:t>
        </w:r>
      </w:ins>
      <w:ins w:id="1899" w:author="Marek Hajduczenia" w:date="2014-09-15T17:30:00Z">
        <w:r w:rsidR="000E3917">
          <w:rPr>
            <w:i/>
            <w:noProof/>
          </w:rPr>
          <w:t>Media Type</w:t>
        </w:r>
      </w:ins>
      <w:ins w:id="1900" w:author="Marek Hajduczenia" w:date="2014-09-15T16:42:00Z">
        <w:r w:rsidRPr="00FD5D37">
          <w:rPr>
            <w:rFonts w:eastAsia="MS Mincho"/>
            <w:noProof/>
          </w:rPr>
          <w:t xml:space="preserve"> TLV (</w:t>
        </w:r>
        <w:r w:rsidRPr="00FD5D37">
          <w:rPr>
            <w:noProof/>
          </w:rPr>
          <w:t>0xD7/0x08-</w:t>
        </w:r>
        <w:r>
          <w:rPr>
            <w:noProof/>
          </w:rPr>
          <w:t>2</w:t>
        </w:r>
      </w:ins>
      <w:ins w:id="1901" w:author="Marek Hajduczenia" w:date="2014-09-15T17:28:00Z">
        <w:r w:rsidR="000E3917">
          <w:rPr>
            <w:noProof/>
          </w:rPr>
          <w:t>2</w:t>
        </w:r>
      </w:ins>
      <w:ins w:id="1902" w:author="Marek Hajduczenia" w:date="2014-09-15T16:42:00Z">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540218" w:rsidRPr="00FD5D37" w:rsidTr="008B06D6">
        <w:trPr>
          <w:cantSplit/>
          <w:tblHeader/>
          <w:jc w:val="center"/>
          <w:ins w:id="1903"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keepNext/>
              <w:numPr>
                <w:ilvl w:val="0"/>
                <w:numId w:val="67"/>
              </w:numPr>
              <w:spacing w:before="0"/>
              <w:jc w:val="center"/>
              <w:rPr>
                <w:ins w:id="1904" w:author="Marek Hajduczenia" w:date="2014-09-15T16:42:00Z"/>
                <w:b/>
                <w:bCs/>
                <w:noProof/>
                <w:color w:val="000000" w:themeColor="text1"/>
                <w:kern w:val="32"/>
                <w:sz w:val="24"/>
                <w:szCs w:val="18"/>
              </w:rPr>
            </w:pPr>
            <w:ins w:id="1905" w:author="Marek Hajduczenia" w:date="2014-09-15T16:42:00Z">
              <w:r w:rsidRPr="00FD5D37">
                <w:rPr>
                  <w:b/>
                  <w:noProof/>
                  <w:szCs w:val="18"/>
                </w:rPr>
                <w:t>Size</w:t>
              </w:r>
              <w:r w:rsidRPr="00FD5D37">
                <w:rPr>
                  <w:b/>
                  <w:noProof/>
                  <w:szCs w:val="18"/>
                </w:rPr>
                <w:br/>
              </w:r>
              <w:r w:rsidRPr="00FD5D37">
                <w:rPr>
                  <w:noProof/>
                  <w:szCs w:val="18"/>
                </w:rP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906" w:author="Marek Hajduczenia" w:date="2014-09-15T16:42:00Z"/>
                <w:b/>
                <w:noProof/>
                <w:szCs w:val="18"/>
              </w:rPr>
            </w:pPr>
            <w:ins w:id="1907" w:author="Marek Hajduczenia" w:date="2014-09-15T16:42:00Z">
              <w:r w:rsidRPr="00FD5D37">
                <w:rPr>
                  <w:b/>
                  <w:noProof/>
                  <w:szCs w:val="18"/>
                </w:rPr>
                <w:t>Field</w:t>
              </w:r>
              <w:r w:rsidRPr="00FD5D37">
                <w:rPr>
                  <w:b/>
                  <w:noProof/>
                  <w:szCs w:val="18"/>
                </w:rPr>
                <w:br/>
              </w:r>
              <w:r w:rsidRPr="00FD5D37">
                <w:rPr>
                  <w:noProof/>
                  <w:szCs w:val="18"/>
                </w:rP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908" w:author="Marek Hajduczenia" w:date="2014-09-15T16:42:00Z"/>
                <w:noProof/>
                <w:szCs w:val="18"/>
              </w:rPr>
            </w:pPr>
            <w:ins w:id="1909" w:author="Marek Hajduczenia" w:date="2014-09-15T16:42: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910" w:author="Marek Hajduczenia" w:date="2014-09-15T16:42:00Z"/>
                <w:b/>
                <w:noProof/>
                <w:szCs w:val="18"/>
              </w:rPr>
            </w:pPr>
            <w:ins w:id="1911" w:author="Marek Hajduczenia" w:date="2014-09-15T16:42:00Z">
              <w:r w:rsidRPr="00FD5D37">
                <w:rPr>
                  <w:b/>
                  <w:noProof/>
                  <w:szCs w:val="18"/>
                </w:rPr>
                <w:t>Notes</w:t>
              </w:r>
            </w:ins>
          </w:p>
        </w:tc>
      </w:tr>
      <w:tr w:rsidR="00540218" w:rsidRPr="00FD5D37" w:rsidTr="008B06D6">
        <w:trPr>
          <w:cantSplit/>
          <w:jc w:val="center"/>
          <w:ins w:id="1912"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913" w:author="Marek Hajduczenia" w:date="2014-09-15T16:42:00Z"/>
                <w:noProof/>
                <w:szCs w:val="18"/>
              </w:rPr>
            </w:pPr>
            <w:ins w:id="1914" w:author="Marek Hajduczenia" w:date="2014-09-15T16:4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915" w:author="Marek Hajduczenia" w:date="2014-09-15T16:42:00Z"/>
                <w:noProof/>
                <w:szCs w:val="18"/>
              </w:rPr>
            </w:pPr>
            <w:ins w:id="1916" w:author="Marek Hajduczenia" w:date="2014-09-15T16:42: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917" w:author="Marek Hajduczenia" w:date="2014-09-15T16:42:00Z"/>
                <w:noProof/>
                <w:szCs w:val="18"/>
              </w:rPr>
            </w:pPr>
            <w:ins w:id="1918" w:author="Marek Hajduczenia" w:date="2014-09-15T16:42: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919" w:author="Marek Hajduczenia" w:date="2014-09-15T16:42:00Z"/>
                <w:noProof/>
                <w:szCs w:val="18"/>
              </w:rPr>
            </w:pPr>
            <w:ins w:id="1920" w:author="Marek Hajduczenia" w:date="2014-09-15T16:42:00Z">
              <w:r w:rsidRPr="00FD5D37">
                <w:rPr>
                  <w:noProof/>
                  <w:szCs w:val="18"/>
                </w:rPr>
                <w:t>Branch identifier</w:t>
              </w:r>
            </w:ins>
          </w:p>
        </w:tc>
      </w:tr>
      <w:tr w:rsidR="00540218" w:rsidRPr="00FD5D37" w:rsidTr="008B06D6">
        <w:trPr>
          <w:cantSplit/>
          <w:jc w:val="center"/>
          <w:ins w:id="1921"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922" w:author="Marek Hajduczenia" w:date="2014-09-15T16:42:00Z"/>
                <w:noProof/>
                <w:szCs w:val="18"/>
              </w:rPr>
            </w:pPr>
            <w:ins w:id="1923" w:author="Marek Hajduczenia" w:date="2014-09-15T16:42: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924" w:author="Marek Hajduczenia" w:date="2014-09-15T16:42:00Z"/>
                <w:noProof/>
                <w:szCs w:val="18"/>
              </w:rPr>
            </w:pPr>
            <w:ins w:id="1925" w:author="Marek Hajduczenia" w:date="2014-09-15T16:42: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0E3917">
            <w:pPr>
              <w:numPr>
                <w:ilvl w:val="0"/>
                <w:numId w:val="67"/>
              </w:numPr>
              <w:spacing w:before="0"/>
              <w:rPr>
                <w:ins w:id="1926" w:author="Marek Hajduczenia" w:date="2014-09-15T16:42:00Z"/>
                <w:noProof/>
                <w:szCs w:val="18"/>
              </w:rPr>
            </w:pPr>
            <w:ins w:id="1927" w:author="Marek Hajduczenia" w:date="2014-09-15T16:42:00Z">
              <w:r w:rsidRPr="00FD5D37">
                <w:rPr>
                  <w:noProof/>
                  <w:szCs w:val="18"/>
                </w:rPr>
                <w:t>0x08-</w:t>
              </w:r>
              <w:r>
                <w:rPr>
                  <w:noProof/>
                  <w:szCs w:val="18"/>
                </w:rPr>
                <w:t>2</w:t>
              </w:r>
            </w:ins>
            <w:ins w:id="1928" w:author="Marek Hajduczenia" w:date="2014-09-15T17:30:00Z">
              <w:r w:rsidR="000E3917">
                <w:rPr>
                  <w:noProof/>
                  <w:szCs w:val="18"/>
                </w:rPr>
                <w:t>2</w:t>
              </w:r>
            </w:ins>
          </w:p>
        </w:tc>
        <w:tc>
          <w:tcPr>
            <w:tcW w:w="3888" w:type="dxa"/>
            <w:tcBorders>
              <w:top w:val="single" w:sz="4" w:space="0" w:color="000000"/>
              <w:left w:val="single" w:sz="4" w:space="0" w:color="000000"/>
              <w:bottom w:val="single" w:sz="4" w:space="0" w:color="000000"/>
              <w:right w:val="single" w:sz="4" w:space="0" w:color="000000"/>
            </w:tcBorders>
            <w:hideMark/>
          </w:tcPr>
          <w:p w:rsidR="00540218" w:rsidRPr="00FD5D37" w:rsidRDefault="00540218" w:rsidP="008B06D6">
            <w:pPr>
              <w:numPr>
                <w:ilvl w:val="0"/>
                <w:numId w:val="67"/>
              </w:numPr>
              <w:spacing w:before="0"/>
              <w:rPr>
                <w:ins w:id="1929" w:author="Marek Hajduczenia" w:date="2014-09-15T16:42:00Z"/>
                <w:noProof/>
                <w:szCs w:val="18"/>
              </w:rPr>
            </w:pPr>
            <w:ins w:id="1930" w:author="Marek Hajduczenia" w:date="2014-09-15T16:42:00Z">
              <w:r w:rsidRPr="00FD5D37">
                <w:rPr>
                  <w:noProof/>
                  <w:szCs w:val="18"/>
                </w:rPr>
                <w:t>Leaf identifier</w:t>
              </w:r>
            </w:ins>
          </w:p>
        </w:tc>
      </w:tr>
      <w:tr w:rsidR="00540218" w:rsidRPr="00FD5D37" w:rsidTr="008B06D6">
        <w:trPr>
          <w:cantSplit/>
          <w:jc w:val="center"/>
          <w:ins w:id="1931"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center"/>
              <w:rPr>
                <w:ins w:id="1932" w:author="Marek Hajduczenia" w:date="2014-09-15T16:42:00Z"/>
                <w:noProof/>
                <w:szCs w:val="18"/>
              </w:rPr>
            </w:pPr>
            <w:ins w:id="1933" w:author="Marek Hajduczenia" w:date="2014-09-15T16:42: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left"/>
              <w:rPr>
                <w:ins w:id="1934" w:author="Marek Hajduczenia" w:date="2014-09-15T16:42:00Z"/>
                <w:rFonts w:eastAsia="MS Mincho"/>
                <w:noProof/>
                <w:szCs w:val="18"/>
              </w:rPr>
            </w:pPr>
            <w:ins w:id="1935" w:author="Marek Hajduczenia" w:date="2014-09-15T16:42: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left"/>
              <w:rPr>
                <w:ins w:id="1936" w:author="Marek Hajduczenia" w:date="2014-09-15T16:42:00Z"/>
                <w:noProof/>
                <w:szCs w:val="18"/>
              </w:rPr>
            </w:pPr>
            <w:ins w:id="1937" w:author="Marek Hajduczenia" w:date="2014-09-15T16:42:00Z">
              <w:r>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540218" w:rsidRPr="00FD5D37" w:rsidRDefault="00540218" w:rsidP="008B06D6">
            <w:pPr>
              <w:numPr>
                <w:ilvl w:val="0"/>
                <w:numId w:val="67"/>
              </w:numPr>
              <w:spacing w:before="0"/>
              <w:jc w:val="left"/>
              <w:rPr>
                <w:ins w:id="1938" w:author="Marek Hajduczenia" w:date="2014-09-15T16:42:00Z"/>
                <w:noProof/>
                <w:szCs w:val="18"/>
              </w:rPr>
            </w:pPr>
            <w:ins w:id="1939" w:author="Marek Hajduczenia" w:date="2014-09-15T16:42: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540218" w:rsidRPr="00FD5D37" w:rsidTr="008B06D6">
        <w:trPr>
          <w:cantSplit/>
          <w:jc w:val="center"/>
          <w:ins w:id="1940" w:author="Marek Hajduczenia" w:date="2014-09-15T16:42:00Z"/>
        </w:trPr>
        <w:tc>
          <w:tcPr>
            <w:tcW w:w="864"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8B06D6">
            <w:pPr>
              <w:numPr>
                <w:ilvl w:val="0"/>
                <w:numId w:val="67"/>
              </w:numPr>
              <w:spacing w:before="0"/>
              <w:jc w:val="center"/>
              <w:rPr>
                <w:ins w:id="1941" w:author="Marek Hajduczenia" w:date="2014-09-15T16:42:00Z"/>
                <w:noProof/>
                <w:szCs w:val="18"/>
              </w:rPr>
            </w:pPr>
            <w:ins w:id="1942" w:author="Marek Hajduczenia" w:date="2014-09-15T16:42:00Z">
              <w:r>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0E3917" w:rsidP="008B06D6">
            <w:pPr>
              <w:numPr>
                <w:ilvl w:val="0"/>
                <w:numId w:val="67"/>
              </w:numPr>
              <w:spacing w:before="0"/>
              <w:jc w:val="left"/>
              <w:rPr>
                <w:ins w:id="1943" w:author="Marek Hajduczenia" w:date="2014-09-15T16:42:00Z"/>
                <w:rFonts w:eastAsia="MS Mincho"/>
                <w:noProof/>
              </w:rPr>
            </w:pPr>
            <w:ins w:id="1944" w:author="Marek Hajduczenia" w:date="2014-09-15T17:30:00Z">
              <w:r>
                <w:rPr>
                  <w:rFonts w:eastAsia="MS Mincho"/>
                  <w:noProof/>
                </w:rPr>
                <w:t>MediaType</w:t>
              </w:r>
            </w:ins>
          </w:p>
        </w:tc>
        <w:tc>
          <w:tcPr>
            <w:tcW w:w="936" w:type="dxa"/>
            <w:tcBorders>
              <w:top w:val="single" w:sz="4" w:space="0" w:color="000000"/>
              <w:left w:val="single" w:sz="4" w:space="0" w:color="000000"/>
              <w:bottom w:val="single" w:sz="4" w:space="0" w:color="000000"/>
              <w:right w:val="single" w:sz="4" w:space="0" w:color="000000"/>
            </w:tcBorders>
            <w:vAlign w:val="center"/>
          </w:tcPr>
          <w:p w:rsidR="00540218" w:rsidRPr="00FD5D37" w:rsidRDefault="00540218" w:rsidP="008B06D6">
            <w:pPr>
              <w:numPr>
                <w:ilvl w:val="0"/>
                <w:numId w:val="67"/>
              </w:numPr>
              <w:spacing w:before="0"/>
              <w:jc w:val="left"/>
              <w:rPr>
                <w:ins w:id="1945" w:author="Marek Hajduczenia" w:date="2014-09-15T16:42:00Z"/>
                <w:rFonts w:eastAsia="MS Mincho"/>
                <w:noProof/>
                <w:szCs w:val="18"/>
              </w:rPr>
            </w:pPr>
            <w:ins w:id="1946" w:author="Marek Hajduczenia" w:date="2014-09-15T16:42: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rsidR="00540218" w:rsidRPr="00FD5D37" w:rsidRDefault="00540218" w:rsidP="000E3917">
            <w:pPr>
              <w:numPr>
                <w:ilvl w:val="0"/>
                <w:numId w:val="67"/>
              </w:numPr>
              <w:spacing w:before="0"/>
              <w:jc w:val="left"/>
              <w:rPr>
                <w:ins w:id="1947" w:author="Marek Hajduczenia" w:date="2014-09-15T16:42:00Z"/>
                <w:noProof/>
              </w:rPr>
            </w:pPr>
            <w:ins w:id="1948" w:author="Marek Hajduczenia" w:date="2014-09-15T16:42:00Z">
              <w:r w:rsidRPr="00FD5D37">
                <w:rPr>
                  <w:noProof/>
                </w:rPr>
                <w:t xml:space="preserve">Value of </w:t>
              </w:r>
            </w:ins>
            <w:ins w:id="1949" w:author="Marek Hajduczenia" w:date="2014-09-15T17:30:00Z">
              <w:r w:rsidR="000E3917">
                <w:rPr>
                  <w:i/>
                  <w:noProof/>
                </w:rPr>
                <w:t>aMediaType</w:t>
              </w:r>
              <w:r w:rsidR="000E3917" w:rsidRPr="00FD5D37">
                <w:rPr>
                  <w:rFonts w:eastAsia="MS Mincho"/>
                  <w:noProof/>
                </w:rPr>
                <w:t xml:space="preserve"> </w:t>
              </w:r>
            </w:ins>
            <w:ins w:id="1950" w:author="Marek Hajduczenia" w:date="2014-09-15T16:42:00Z">
              <w:r w:rsidRPr="00FD5D37">
                <w:rPr>
                  <w:noProof/>
                </w:rPr>
                <w:t>attribute, defined as follows:</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ins>
            <w:ins w:id="1951" w:author="Marek Hajduczenia" w:date="2014-09-15T17:30:00Z">
              <w:r w:rsidR="000E3917">
                <w:rPr>
                  <w:noProof/>
                </w:rPr>
                <w:t>sfp</w:t>
              </w:r>
            </w:ins>
            <w:ins w:id="1952" w:author="Marek Hajduczenia" w:date="2014-09-15T16:42:00Z">
              <w:r w:rsidRPr="00FD5D37">
                <w:rPr>
                  <w:noProof/>
                </w:rPr>
                <w:t xml:space="preserve"> </w:t>
              </w:r>
              <w:r w:rsidRPr="00FD5D37">
                <w:rPr>
                  <w:rFonts w:eastAsia="MS Mincho"/>
                  <w:noProof/>
                </w:rPr>
                <w:tab/>
              </w:r>
              <w:r w:rsidRPr="00FD5D37">
                <w:rPr>
                  <w:noProof/>
                </w:rPr>
                <w:t>0x0</w:t>
              </w:r>
            </w:ins>
            <w:ins w:id="1953" w:author="Marek Hajduczenia" w:date="2014-09-15T17:30:00Z">
              <w:r w:rsidR="000E3917">
                <w:rPr>
                  <w:noProof/>
                </w:rPr>
                <w:t>0</w:t>
              </w:r>
            </w:ins>
            <w:ins w:id="1954" w:author="Marek Hajduczenia" w:date="2014-09-15T16:42:00Z">
              <w:r w:rsidRPr="00FD5D37">
                <w:rPr>
                  <w:noProof/>
                </w:rPr>
                <w:br/>
              </w:r>
              <w:r w:rsidRPr="00FD5D37">
                <w:rPr>
                  <w:rFonts w:ascii="Courier New" w:eastAsia="MS Mincho" w:hAnsi="Courier New" w:cs="Courier New"/>
                  <w:noProof/>
                </w:rPr>
                <w:t xml:space="preserve"> </w:t>
              </w:r>
            </w:ins>
            <w:ins w:id="1955" w:author="Marek Hajduczenia" w:date="2014-09-15T17:31:00Z">
              <w:r w:rsidR="000E3917">
                <w:rPr>
                  <w:rFonts w:ascii="Courier New" w:hAnsi="Courier New" w:cs="Courier New"/>
                  <w:noProof/>
                </w:rPr>
                <w:t>base-t</w:t>
              </w:r>
            </w:ins>
            <w:ins w:id="1956" w:author="Marek Hajduczenia" w:date="2014-09-15T16:42:00Z">
              <w:r w:rsidRPr="00FD5D37">
                <w:rPr>
                  <w:noProof/>
                </w:rPr>
                <w:t xml:space="preserve">: </w:t>
              </w:r>
              <w:r w:rsidRPr="00FD5D37">
                <w:rPr>
                  <w:rFonts w:eastAsia="MS Mincho"/>
                  <w:noProof/>
                </w:rPr>
                <w:tab/>
              </w:r>
              <w:r w:rsidRPr="00FD5D37">
                <w:rPr>
                  <w:noProof/>
                </w:rPr>
                <w:t>0x0</w:t>
              </w:r>
            </w:ins>
            <w:ins w:id="1957" w:author="Marek Hajduczenia" w:date="2014-09-15T17:31:00Z">
              <w:r w:rsidR="000E3917">
                <w:rPr>
                  <w:noProof/>
                </w:rPr>
                <w:t>1</w:t>
              </w:r>
            </w:ins>
          </w:p>
        </w:tc>
      </w:tr>
    </w:tbl>
    <w:p w:rsidR="00FB6003" w:rsidRPr="00FD5D37" w:rsidRDefault="00FB6003" w:rsidP="00FB6003">
      <w:pPr>
        <w:pStyle w:val="Heading3"/>
        <w:rPr>
          <w:rFonts w:eastAsia="MS Mincho"/>
          <w:noProof/>
        </w:rPr>
      </w:pPr>
      <w:r w:rsidRPr="00FD5D37">
        <w:rPr>
          <w:rFonts w:eastAsia="MS Mincho"/>
          <w:noProof/>
        </w:rPr>
        <w:t>Branch 0x09 “</w:t>
      </w:r>
      <w:r w:rsidR="004E79D7">
        <w:rPr>
          <w:rFonts w:eastAsia="MS Mincho"/>
          <w:noProof/>
        </w:rPr>
        <w:t>b</w:t>
      </w:r>
      <w:r w:rsidRPr="00FD5D37">
        <w:rPr>
          <w:rFonts w:eastAsia="MS Mincho"/>
          <w:noProof/>
        </w:rPr>
        <w:t xml:space="preserve">asic </w:t>
      </w:r>
      <w:r w:rsidR="004E79D7">
        <w:rPr>
          <w:rFonts w:eastAsia="MS Mincho"/>
          <w:noProof/>
        </w:rPr>
        <w:t>a</w:t>
      </w:r>
      <w:r w:rsidRPr="00FD5D37">
        <w:rPr>
          <w:rFonts w:eastAsia="MS Mincho"/>
          <w:noProof/>
        </w:rPr>
        <w:t>ctions</w:t>
      </w:r>
      <w:bookmarkEnd w:id="1667"/>
      <w:bookmarkEnd w:id="1668"/>
      <w:bookmarkEnd w:id="1669"/>
      <w:bookmarkEnd w:id="1670"/>
      <w:r w:rsidRPr="00FD5D37">
        <w:rPr>
          <w:rFonts w:eastAsia="MS Mincho"/>
          <w:noProof/>
        </w:rPr>
        <w:t>”</w:t>
      </w:r>
      <w:bookmarkEnd w:id="1671"/>
      <w:bookmarkEnd w:id="1672"/>
      <w:bookmarkEnd w:id="1673"/>
    </w:p>
    <w:p w:rsidR="00FB6003" w:rsidRPr="00FD5D37" w:rsidRDefault="00FB6003" w:rsidP="008618F5">
      <w:pPr>
        <w:numPr>
          <w:ilvl w:val="0"/>
          <w:numId w:val="59"/>
        </w:numPr>
        <w:rPr>
          <w:noProof/>
        </w:rPr>
      </w:pPr>
      <w:r w:rsidRPr="00FD5D37">
        <w:rPr>
          <w:noProof/>
        </w:rPr>
        <w:t xml:space="preserve">This subclause lists basic management actions, which are part of the </w:t>
      </w:r>
      <w:r w:rsidR="004E79D7">
        <w:rPr>
          <w:noProof/>
        </w:rPr>
        <w:t xml:space="preserve">definitions in </w:t>
      </w:r>
      <w:r w:rsidRPr="00FD5D37">
        <w:rPr>
          <w:noProof/>
        </w:rPr>
        <w:t>IEEE Std 802.3, Clause</w:t>
      </w:r>
      <w:r w:rsidR="00FD3253">
        <w:rPr>
          <w:noProof/>
        </w:rPr>
        <w:t> </w:t>
      </w:r>
      <w:r w:rsidRPr="00FD5D37">
        <w:rPr>
          <w:noProof/>
        </w:rPr>
        <w:t>30.</w:t>
      </w:r>
      <w:r w:rsidRPr="00FD5D37">
        <w:rPr>
          <w:rFonts w:eastAsiaTheme="minorEastAsia"/>
          <w:noProof/>
        </w:rPr>
        <w:t xml:space="preserve"> The basic management actions shown in </w:t>
      </w:r>
      <w:r w:rsidRPr="00FD5D37">
        <w:rPr>
          <w:noProof/>
        </w:rPr>
        <w:fldChar w:fldCharType="begin" w:fldLock="1"/>
      </w:r>
      <w:r w:rsidRPr="00FD5D37">
        <w:rPr>
          <w:noProof/>
        </w:rPr>
        <w:instrText xml:space="preserve"> REF _Ref309726095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261</w:t>
      </w:r>
      <w:r w:rsidRPr="00FD5D37">
        <w:rPr>
          <w:noProof/>
        </w:rPr>
        <w:fldChar w:fldCharType="end"/>
      </w:r>
      <w:r w:rsidRPr="00FD5D37">
        <w:rPr>
          <w:rFonts w:eastAsiaTheme="minorEastAsia"/>
          <w:noProof/>
        </w:rPr>
        <w:t xml:space="preserve"> shall be supported.</w:t>
      </w:r>
    </w:p>
    <w:p w:rsidR="00FB6003" w:rsidRPr="00FD5D37" w:rsidRDefault="00FB6003" w:rsidP="00FB6003">
      <w:pPr>
        <w:pStyle w:val="Caption"/>
        <w:keepNext/>
        <w:ind w:left="562" w:right="562"/>
        <w:rPr>
          <w:noProof/>
        </w:rPr>
      </w:pPr>
      <w:bookmarkStart w:id="1958" w:name="_Ref30972609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261</w:t>
      </w:r>
      <w:r w:rsidR="00B35ED0" w:rsidRPr="00FD5D37">
        <w:rPr>
          <w:noProof/>
        </w:rPr>
        <w:fldChar w:fldCharType="end"/>
      </w:r>
      <w:bookmarkEnd w:id="1958"/>
      <w:r w:rsidRPr="00FD5D37">
        <w:rPr>
          <w:noProof/>
        </w:rPr>
        <w:t>—Basic actions defined in branch 0x09</w:t>
      </w:r>
    </w:p>
    <w:tbl>
      <w:tblPr>
        <w:tblW w:w="33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71"/>
        <w:gridCol w:w="3277"/>
        <w:gridCol w:w="1534"/>
      </w:tblGrid>
      <w:tr w:rsidR="00FB6003" w:rsidRPr="00FD5D37" w:rsidTr="00745764">
        <w:trPr>
          <w:cantSplit/>
          <w:tblHeader/>
          <w:jc w:val="center"/>
        </w:trPr>
        <w:tc>
          <w:tcPr>
            <w:tcW w:w="917"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2792"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Actions</w:t>
            </w:r>
          </w:p>
        </w:tc>
        <w:tc>
          <w:tcPr>
            <w:tcW w:w="1291"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18"/>
                <w:lang w:eastAsia="ja-JP"/>
              </w:rPr>
              <w:t>Definition in</w:t>
            </w:r>
            <w:r w:rsidRPr="00FD5D37">
              <w:rPr>
                <w:rFonts w:ascii="Times New Roman" w:eastAsia="MS Mincho" w:hAnsi="Times New Roman"/>
                <w:noProof/>
                <w:sz w:val="20"/>
                <w:szCs w:val="18"/>
                <w:lang w:eastAsia="ja-JP"/>
              </w:rPr>
              <w:br/>
              <w:t>IEEE Std 802.3</w:t>
            </w:r>
          </w:p>
        </w:tc>
      </w:tr>
      <w:tr w:rsidR="00FB6003" w:rsidRPr="00FD5D37" w:rsidTr="00745764">
        <w:trPr>
          <w:cantSplit/>
          <w:jc w:val="center"/>
        </w:trPr>
        <w:tc>
          <w:tcPr>
            <w:tcW w:w="917"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jc w:val="center"/>
              <w:rPr>
                <w:rFonts w:eastAsia="SimSun"/>
                <w:noProof/>
                <w:lang w:eastAsia="zh-CN"/>
              </w:rPr>
            </w:pPr>
            <w:r w:rsidRPr="00FD5D37">
              <w:rPr>
                <w:rFonts w:eastAsia="SimSun"/>
                <w:noProof/>
                <w:lang w:eastAsia="zh-CN"/>
              </w:rPr>
              <w:t>0x00-05</w:t>
            </w:r>
          </w:p>
        </w:tc>
        <w:tc>
          <w:tcPr>
            <w:tcW w:w="279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acPhyAdminControl</w:t>
            </w:r>
          </w:p>
        </w:tc>
        <w:tc>
          <w:tcPr>
            <w:tcW w:w="1291"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30.3.2.2.1</w:t>
            </w:r>
          </w:p>
        </w:tc>
      </w:tr>
      <w:tr w:rsidR="00FB6003" w:rsidRPr="00FD5D37" w:rsidTr="00745764">
        <w:trPr>
          <w:cantSplit/>
          <w:jc w:val="center"/>
        </w:trPr>
        <w:tc>
          <w:tcPr>
            <w:tcW w:w="917"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jc w:val="center"/>
              <w:rPr>
                <w:rFonts w:eastAsia="SimSun"/>
                <w:noProof/>
                <w:lang w:eastAsia="zh-CN"/>
              </w:rPr>
            </w:pPr>
            <w:r w:rsidRPr="00FD5D37">
              <w:rPr>
                <w:rFonts w:eastAsia="SimSun"/>
                <w:noProof/>
                <w:lang w:eastAsia="zh-CN"/>
              </w:rPr>
              <w:t>0x00-0B</w:t>
            </w:r>
          </w:p>
        </w:tc>
        <w:tc>
          <w:tcPr>
            <w:tcW w:w="279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acAutoNegRestartAutoConfig</w:t>
            </w:r>
          </w:p>
        </w:tc>
        <w:tc>
          <w:tcPr>
            <w:tcW w:w="1291"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30.6.1.2.1</w:t>
            </w:r>
          </w:p>
        </w:tc>
      </w:tr>
      <w:tr w:rsidR="00FB6003" w:rsidRPr="00FD5D37" w:rsidTr="00745764">
        <w:trPr>
          <w:cantSplit/>
          <w:jc w:val="center"/>
        </w:trPr>
        <w:tc>
          <w:tcPr>
            <w:tcW w:w="917"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jc w:val="center"/>
              <w:rPr>
                <w:rFonts w:eastAsia="SimSun"/>
                <w:noProof/>
                <w:lang w:eastAsia="zh-CN"/>
              </w:rPr>
            </w:pPr>
            <w:r w:rsidRPr="00FD5D37">
              <w:rPr>
                <w:rFonts w:eastAsia="SimSun"/>
                <w:noProof/>
                <w:lang w:eastAsia="zh-CN"/>
              </w:rPr>
              <w:t>0x00-0C</w:t>
            </w:r>
          </w:p>
        </w:tc>
        <w:tc>
          <w:tcPr>
            <w:tcW w:w="2792"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acAutoNegAdminControl</w:t>
            </w:r>
          </w:p>
        </w:tc>
        <w:tc>
          <w:tcPr>
            <w:tcW w:w="1291" w:type="pct"/>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745764">
            <w:pPr>
              <w:pStyle w:val="tabletext0"/>
              <w:spacing w:before="0" w:after="0"/>
              <w:rPr>
                <w:rFonts w:eastAsia="SimSun"/>
                <w:noProof/>
                <w:lang w:eastAsia="zh-CN"/>
              </w:rPr>
            </w:pPr>
            <w:r w:rsidRPr="00FD5D37">
              <w:rPr>
                <w:rFonts w:eastAsia="SimSun"/>
                <w:noProof/>
                <w:lang w:eastAsia="zh-CN"/>
              </w:rPr>
              <w:t>30.6.1.2.2</w:t>
            </w:r>
          </w:p>
        </w:tc>
      </w:tr>
    </w:tbl>
    <w:p w:rsidR="00FB6003" w:rsidRPr="00FD5D37" w:rsidRDefault="00FB6003" w:rsidP="008618F5">
      <w:pPr>
        <w:numPr>
          <w:ilvl w:val="0"/>
          <w:numId w:val="59"/>
        </w:numPr>
        <w:rPr>
          <w:rFonts w:eastAsiaTheme="minorEastAsia"/>
          <w:noProof/>
        </w:rPr>
      </w:pPr>
      <w:r w:rsidRPr="00FD5D37">
        <w:rPr>
          <w:rFonts w:eastAsiaTheme="minorEastAsia"/>
          <w:noProof/>
        </w:rPr>
        <w:t>A</w:t>
      </w:r>
      <w:r w:rsidRPr="00FD5D37">
        <w:rPr>
          <w:noProof/>
        </w:rPr>
        <w:t xml:space="preserve">ll other </w:t>
      </w:r>
      <w:r w:rsidRPr="00FD5D37">
        <w:rPr>
          <w:rFonts w:ascii="Courier New" w:eastAsia="MS Mincho" w:hAnsi="Courier New" w:cs="Courier New"/>
          <w:noProof/>
        </w:rPr>
        <w:t>L</w:t>
      </w:r>
      <w:r w:rsidRPr="00FD5D37">
        <w:rPr>
          <w:rFonts w:ascii="Courier New" w:hAnsi="Courier New" w:cs="Courier New"/>
          <w:noProof/>
        </w:rPr>
        <w:t>eaf</w:t>
      </w:r>
      <w:r w:rsidRPr="00FD5D37">
        <w:rPr>
          <w:noProof/>
        </w:rPr>
        <w:t xml:space="preserve"> values are reserved</w:t>
      </w:r>
      <w:r w:rsidRPr="00FD5D37">
        <w:rPr>
          <w:rFonts w:eastAsia="MS Mincho"/>
          <w:noProof/>
        </w:rPr>
        <w:t xml:space="preserve"> and ignored on reception</w:t>
      </w:r>
      <w:r w:rsidRPr="00FD5D37">
        <w:rPr>
          <w:noProof/>
        </w:rPr>
        <w:t>.</w:t>
      </w:r>
    </w:p>
    <w:p w:rsidR="00FB6003" w:rsidRPr="00FD5D37" w:rsidRDefault="00FB6003" w:rsidP="00FB6003">
      <w:pPr>
        <w:pStyle w:val="Heading3"/>
        <w:rPr>
          <w:rFonts w:eastAsia="MS Mincho"/>
          <w:noProof/>
        </w:rPr>
      </w:pPr>
      <w:bookmarkStart w:id="1959" w:name="_Toc309726266"/>
      <w:bookmarkStart w:id="1960" w:name="_Ref312787475"/>
      <w:bookmarkStart w:id="1961" w:name="_Ref312787479"/>
      <w:bookmarkStart w:id="1962" w:name="_Toc344313031"/>
      <w:bookmarkStart w:id="1963" w:name="_Toc351404525"/>
      <w:bookmarkStart w:id="1964" w:name="_Toc359764482"/>
      <w:bookmarkStart w:id="1965" w:name="_Toc365454999"/>
      <w:r w:rsidRPr="00FD5D37">
        <w:rPr>
          <w:rFonts w:eastAsia="MS Mincho"/>
          <w:noProof/>
        </w:rPr>
        <w:t>Branch 0xD9 “</w:t>
      </w:r>
      <w:r w:rsidR="004E79D7">
        <w:rPr>
          <w:rFonts w:eastAsia="MS Mincho"/>
          <w:noProof/>
        </w:rPr>
        <w:t>e</w:t>
      </w:r>
      <w:r w:rsidRPr="00FD5D37">
        <w:rPr>
          <w:rFonts w:eastAsia="MS Mincho"/>
          <w:noProof/>
        </w:rPr>
        <w:t xml:space="preserve">xtended </w:t>
      </w:r>
      <w:r w:rsidR="004E79D7">
        <w:rPr>
          <w:rFonts w:eastAsia="MS Mincho"/>
          <w:noProof/>
        </w:rPr>
        <w:t>a</w:t>
      </w:r>
      <w:r w:rsidRPr="00FD5D37">
        <w:rPr>
          <w:rFonts w:eastAsia="MS Mincho"/>
          <w:noProof/>
        </w:rPr>
        <w:t>ctions</w:t>
      </w:r>
      <w:bookmarkEnd w:id="1959"/>
      <w:bookmarkEnd w:id="1960"/>
      <w:bookmarkEnd w:id="1961"/>
      <w:bookmarkEnd w:id="1962"/>
      <w:r w:rsidRPr="00FD5D37">
        <w:rPr>
          <w:rFonts w:eastAsia="MS Mincho"/>
          <w:noProof/>
        </w:rPr>
        <w:t>”</w:t>
      </w:r>
      <w:bookmarkEnd w:id="1963"/>
      <w:bookmarkEnd w:id="1964"/>
      <w:bookmarkEnd w:id="1965"/>
    </w:p>
    <w:p w:rsidR="00FB6003" w:rsidRPr="00FD5D37" w:rsidRDefault="00FB6003" w:rsidP="008618F5">
      <w:pPr>
        <w:numPr>
          <w:ilvl w:val="0"/>
          <w:numId w:val="59"/>
        </w:numPr>
        <w:rPr>
          <w:noProof/>
        </w:rPr>
      </w:pPr>
      <w:r w:rsidRPr="00FD5D37">
        <w:rPr>
          <w:noProof/>
        </w:rPr>
        <w:t xml:space="preserve">This subclause specifies a set of extended management actions used by the OLT to enforce a specific behavior in the ONU. The extended management actions shown in </w:t>
      </w:r>
      <w:r w:rsidRPr="00FD5D37">
        <w:rPr>
          <w:noProof/>
        </w:rPr>
        <w:fldChar w:fldCharType="begin" w:fldLock="1"/>
      </w:r>
      <w:r w:rsidRPr="00FD5D37">
        <w:rPr>
          <w:noProof/>
        </w:rPr>
        <w:instrText xml:space="preserve"> REF _Ref312789004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262</w:t>
      </w:r>
      <w:r w:rsidRPr="00FD5D37">
        <w:rPr>
          <w:noProof/>
        </w:rPr>
        <w:fldChar w:fldCharType="end"/>
      </w:r>
      <w:r w:rsidRPr="00FD5D37">
        <w:rPr>
          <w:noProof/>
        </w:rPr>
        <w:t xml:space="preserve"> shall be supported by this profile.</w:t>
      </w:r>
    </w:p>
    <w:p w:rsidR="00FB6003" w:rsidRPr="00FD5D37" w:rsidRDefault="00FB6003" w:rsidP="00FB6003">
      <w:pPr>
        <w:pStyle w:val="Caption"/>
        <w:keepNext/>
        <w:ind w:left="562" w:right="562"/>
        <w:rPr>
          <w:noProof/>
        </w:rPr>
      </w:pPr>
      <w:bookmarkStart w:id="1966" w:name="_Ref31278900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262</w:t>
      </w:r>
      <w:r w:rsidR="00B35ED0" w:rsidRPr="00FD5D37">
        <w:rPr>
          <w:noProof/>
        </w:rPr>
        <w:fldChar w:fldCharType="end"/>
      </w:r>
      <w:bookmarkEnd w:id="1966"/>
      <w:r w:rsidRPr="00FD5D37">
        <w:rPr>
          <w:noProof/>
        </w:rPr>
        <w:t>—Extended actions defined in branch 0xD9</w:t>
      </w:r>
    </w:p>
    <w:tbl>
      <w:tblPr>
        <w:tblW w:w="29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
        <w:gridCol w:w="3034"/>
        <w:gridCol w:w="1251"/>
      </w:tblGrid>
      <w:tr w:rsidR="00FB6003" w:rsidRPr="00FD5D37" w:rsidTr="002C5AAE">
        <w:trPr>
          <w:cantSplit/>
          <w:tblHeader/>
          <w:jc w:val="center"/>
        </w:trPr>
        <w:tc>
          <w:tcPr>
            <w:tcW w:w="933"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Leaf</w:t>
            </w:r>
          </w:p>
        </w:tc>
        <w:tc>
          <w:tcPr>
            <w:tcW w:w="2880" w:type="pct"/>
            <w:tcBorders>
              <w:top w:val="single" w:sz="4" w:space="0" w:color="000000"/>
              <w:left w:val="single" w:sz="4" w:space="0" w:color="000000"/>
              <w:bottom w:val="single" w:sz="4" w:space="0" w:color="000000"/>
              <w:right w:val="single" w:sz="4" w:space="0" w:color="auto"/>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Attribute</w:t>
            </w:r>
          </w:p>
        </w:tc>
        <w:tc>
          <w:tcPr>
            <w:tcW w:w="1187" w:type="pct"/>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 xml:space="preserve">Defined in </w:t>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hideMark/>
          </w:tcPr>
          <w:p w:rsidR="00FB6003" w:rsidRPr="00FD5D37" w:rsidRDefault="00FB6003" w:rsidP="00E36E1A">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 xml:space="preserve">Object group: ONU </w:t>
            </w:r>
            <w:r w:rsidR="00E36E1A">
              <w:rPr>
                <w:rFonts w:ascii="Times New Roman" w:eastAsia="MS Mincho" w:hAnsi="Times New Roman"/>
                <w:noProof/>
                <w:sz w:val="20"/>
                <w:szCs w:val="18"/>
                <w:lang w:eastAsia="ja-JP"/>
              </w:rPr>
              <w:t>m</w:t>
            </w:r>
            <w:r w:rsidRPr="00FD5D37">
              <w:rPr>
                <w:rFonts w:ascii="Times New Roman" w:eastAsia="MS Mincho" w:hAnsi="Times New Roman"/>
                <w:noProof/>
                <w:sz w:val="20"/>
                <w:szCs w:val="18"/>
                <w:lang w:eastAsia="ja-JP"/>
              </w:rPr>
              <w:t>anagement</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0x00-01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acOnuReboot</w:t>
            </w:r>
          </w:p>
        </w:tc>
        <w:tc>
          <w:tcPr>
            <w:tcW w:w="1187" w:type="pct"/>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_Ref309648178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14.4.5.1.1</w:t>
            </w:r>
            <w:r w:rsidRPr="00FD5D37">
              <w:rPr>
                <w:noProof/>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Object group: Bridging</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0x01-01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acMacClearDynamicTable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_Ref309648183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14.4.5.2.1</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0x01-02</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acMacAddDynamicAddress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_Ref309648187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14.4.5.2.2</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0x01-03</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acMacDeleteDynamicAddress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_Ref309648190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14.4.5.2.3</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0x01-04</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acMacClearStaticTable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_Ref309648194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14.4.5.2.4</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0x01-05</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acMacAddStaticAddress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_Ref343786542 \r \h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14.4.5.2.5</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MS Mincho" w:hAnsi="Times New Roman"/>
                <w:noProof/>
                <w:sz w:val="20"/>
                <w:szCs w:val="18"/>
                <w:lang w:eastAsia="ja-JP"/>
              </w:rPr>
              <w:t>0x01-06</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acMacDeleteStaticAddress</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_Ref343786550 \r \h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14.4.5.2.6</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E36E1A">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 xml:space="preserve">Object group: Statistics </w:t>
            </w:r>
            <w:r w:rsidR="00E36E1A">
              <w:rPr>
                <w:rFonts w:ascii="Times New Roman" w:eastAsia="MS Mincho" w:hAnsi="Times New Roman"/>
                <w:noProof/>
                <w:sz w:val="20"/>
                <w:szCs w:val="18"/>
                <w:lang w:eastAsia="ja-JP"/>
              </w:rPr>
              <w:t>a</w:t>
            </w:r>
            <w:r w:rsidRPr="00FD5D37">
              <w:rPr>
                <w:rFonts w:ascii="Times New Roman" w:eastAsia="MS Mincho" w:hAnsi="Times New Roman"/>
                <w:noProof/>
                <w:sz w:val="20"/>
                <w:szCs w:val="18"/>
                <w:lang w:eastAsia="ja-JP"/>
              </w:rPr>
              <w:t xml:space="preserve">nd </w:t>
            </w:r>
            <w:r w:rsidR="00E36E1A">
              <w:rPr>
                <w:rFonts w:ascii="Times New Roman" w:eastAsia="MS Mincho" w:hAnsi="Times New Roman"/>
                <w:noProof/>
                <w:sz w:val="20"/>
                <w:szCs w:val="18"/>
                <w:lang w:eastAsia="ja-JP"/>
              </w:rPr>
              <w:t>c</w:t>
            </w:r>
            <w:r w:rsidRPr="00FD5D37">
              <w:rPr>
                <w:rFonts w:ascii="Times New Roman" w:eastAsia="MS Mincho" w:hAnsi="Times New Roman"/>
                <w:noProof/>
                <w:sz w:val="20"/>
                <w:szCs w:val="18"/>
                <w:lang w:eastAsia="ja-JP"/>
              </w:rPr>
              <w:t>ounters</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0x02-01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acCountersClear</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_Ref349673527 \r \h </w:instrText>
            </w:r>
            <w:r w:rsidR="002C5AAE">
              <w:rPr>
                <w:rFonts w:ascii="Times New Roman" w:eastAsia="MS Mincho" w:hAnsi="Times New Roman"/>
                <w:noProof/>
                <w:sz w:val="20"/>
                <w:szCs w:val="18"/>
                <w:lang w:eastAsia="ja-JP"/>
              </w:rPr>
              <w:instrText xml:space="preserve"> \* MERGEFORMAT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14.4.5.3.1</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Object group: Alarms</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0x03-01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acAlarmGetCurrentSummary</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_Ref309648212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14.4.5.4.1</w:t>
            </w:r>
            <w:r w:rsidRPr="00FD5D37">
              <w:rPr>
                <w:noProof/>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Object group: Frame processing</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0x05-01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acRulesClearAll</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_Ref309648222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14.4.5.5.1</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0x05-02</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acRulesAddOne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_Ref309648228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14.4.5.5.2</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0x05-03</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t>acRulesDeleteOne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_Ref309648232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14.4.5.5.3</w:t>
            </w:r>
            <w:r w:rsidRPr="00FD5D37">
              <w:rPr>
                <w:noProof/>
              </w:rPr>
              <w:fldChar w:fldCharType="end"/>
            </w:r>
          </w:p>
        </w:tc>
      </w:tr>
      <w:tr w:rsidR="00FB6003" w:rsidRPr="00FD5D37" w:rsidTr="002C5AAE">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tcPr>
          <w:p w:rsidR="00FB6003" w:rsidRPr="00FD5D37" w:rsidRDefault="00FB6003" w:rsidP="00E36E1A">
            <w:pPr>
              <w:keepLines/>
              <w:numPr>
                <w:ilvl w:val="0"/>
                <w:numId w:val="59"/>
              </w:numPr>
              <w:spacing w:before="0"/>
              <w:rPr>
                <w:rFonts w:eastAsia="MS Mincho"/>
                <w:noProof/>
                <w:szCs w:val="18"/>
              </w:rPr>
            </w:pPr>
            <w:r w:rsidRPr="00FD5D37">
              <w:rPr>
                <w:rFonts w:eastAsia="MS Mincho"/>
                <w:noProof/>
                <w:szCs w:val="18"/>
              </w:rPr>
              <w:t xml:space="preserve">Object group: </w:t>
            </w:r>
            <w:r w:rsidRPr="00FD5D37">
              <w:rPr>
                <w:rFonts w:eastAsia="MS Mincho" w:cs="Arial"/>
                <w:noProof/>
                <w:szCs w:val="18"/>
              </w:rPr>
              <w:t xml:space="preserve">Transmission </w:t>
            </w:r>
            <w:r w:rsidR="00E36E1A">
              <w:rPr>
                <w:rFonts w:eastAsia="MS Mincho" w:cs="Arial"/>
                <w:noProof/>
                <w:szCs w:val="18"/>
              </w:rPr>
              <w:t>c</w:t>
            </w:r>
            <w:r w:rsidRPr="00FD5D37">
              <w:rPr>
                <w:rFonts w:eastAsia="MS Mincho" w:cs="Arial"/>
                <w:noProof/>
                <w:szCs w:val="18"/>
              </w:rPr>
              <w:t>ontrol</w:t>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0x06-01</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acEnableUserTraffic</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_Ref309648240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14.4.5.6.1</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0x06-02</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acDisableUserTraffic</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_Ref309648243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14.4.5.6.2</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0x06-03</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acLoopbackEnable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_Ref309648246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14.4.5.6.3</w:t>
            </w:r>
            <w:r w:rsidRPr="00FD5D37">
              <w:rPr>
                <w:noProof/>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0x06-04</w:t>
            </w:r>
          </w:p>
        </w:tc>
        <w:tc>
          <w:tcPr>
            <w:tcW w:w="2880" w:type="pct"/>
            <w:tcBorders>
              <w:top w:val="single" w:sz="4" w:space="0" w:color="000000"/>
              <w:left w:val="single" w:sz="4" w:space="0" w:color="000000"/>
              <w:bottom w:val="single" w:sz="4" w:space="0" w:color="000000"/>
              <w:right w:val="single" w:sz="4" w:space="0" w:color="auto"/>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acLoopbackDisable</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rFonts w:ascii="Times New Roman" w:eastAsia="MS Mincho" w:hAnsi="Times New Roman"/>
                <w:noProof/>
                <w:sz w:val="20"/>
                <w:szCs w:val="18"/>
                <w:lang w:eastAsia="ja-JP"/>
              </w:rPr>
              <w:fldChar w:fldCharType="begin" w:fldLock="1"/>
            </w:r>
            <w:r w:rsidRPr="00FD5D37">
              <w:rPr>
                <w:rFonts w:ascii="Times New Roman" w:eastAsia="MS Mincho" w:hAnsi="Times New Roman"/>
                <w:noProof/>
                <w:sz w:val="20"/>
                <w:szCs w:val="18"/>
                <w:lang w:eastAsia="ja-JP"/>
              </w:rPr>
              <w:instrText xml:space="preserve"> REF _Ref343786572 \r \h </w:instrText>
            </w:r>
            <w:r w:rsidRPr="00FD5D37">
              <w:rPr>
                <w:rFonts w:ascii="Times New Roman" w:eastAsia="MS Mincho" w:hAnsi="Times New Roman"/>
                <w:noProof/>
                <w:sz w:val="20"/>
                <w:szCs w:val="18"/>
                <w:lang w:eastAsia="ja-JP"/>
              </w:rPr>
            </w:r>
            <w:r w:rsidRPr="00FD5D37">
              <w:rPr>
                <w:rFonts w:ascii="Times New Roman" w:eastAsia="MS Mincho" w:hAnsi="Times New Roman"/>
                <w:noProof/>
                <w:sz w:val="20"/>
                <w:szCs w:val="18"/>
                <w:lang w:eastAsia="ja-JP"/>
              </w:rPr>
              <w:fldChar w:fldCharType="separate"/>
            </w:r>
            <w:r w:rsidR="00515044">
              <w:rPr>
                <w:rFonts w:ascii="Times New Roman" w:eastAsia="MS Mincho" w:hAnsi="Times New Roman"/>
                <w:noProof/>
                <w:sz w:val="20"/>
                <w:szCs w:val="18"/>
                <w:lang w:eastAsia="ja-JP"/>
              </w:rPr>
              <w:t>14.4.5.6.4</w:t>
            </w:r>
            <w:r w:rsidRPr="00FD5D37">
              <w:rPr>
                <w:rFonts w:ascii="Times New Roman" w:eastAsia="MS Mincho" w:hAnsi="Times New Roman"/>
                <w:noProof/>
                <w:sz w:val="20"/>
                <w:szCs w:val="18"/>
                <w:lang w:eastAsia="ja-JP"/>
              </w:rPr>
              <w:fldChar w:fldCharType="end"/>
            </w:r>
          </w:p>
        </w:tc>
      </w:tr>
      <w:tr w:rsidR="00FB6003" w:rsidRPr="00FD5D37" w:rsidTr="002C5AAE">
        <w:trPr>
          <w:cantSplit/>
          <w:jc w:val="center"/>
        </w:trPr>
        <w:tc>
          <w:tcPr>
            <w:tcW w:w="933"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Center"/>
              <w:numPr>
                <w:ilvl w:val="0"/>
                <w:numId w:val="59"/>
              </w:numPr>
              <w:spacing w:before="0" w:after="0"/>
              <w:rPr>
                <w:rFonts w:ascii="Times New Roman" w:eastAsia="Times New Roman" w:hAnsi="Times New Roman"/>
                <w:noProof/>
                <w:sz w:val="20"/>
                <w:szCs w:val="18"/>
                <w:lang w:eastAsia="zh-CN"/>
              </w:rPr>
            </w:pPr>
            <w:r w:rsidRPr="00FD5D37">
              <w:rPr>
                <w:rFonts w:ascii="Times New Roman" w:eastAsia="Times New Roman" w:hAnsi="Times New Roman"/>
                <w:noProof/>
                <w:sz w:val="20"/>
                <w:szCs w:val="18"/>
                <w:lang w:eastAsia="zh-CN"/>
              </w:rPr>
              <w:t>0x06-05</w:t>
            </w:r>
          </w:p>
        </w:tc>
        <w:tc>
          <w:tcPr>
            <w:tcW w:w="2880"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keepLines/>
              <w:numPr>
                <w:ilvl w:val="0"/>
                <w:numId w:val="59"/>
              </w:numPr>
              <w:spacing w:before="0"/>
              <w:rPr>
                <w:rFonts w:eastAsia="MS Mincho"/>
                <w:noProof/>
                <w:szCs w:val="18"/>
              </w:rPr>
            </w:pPr>
            <w:r w:rsidRPr="00FD5D37">
              <w:rPr>
                <w:rFonts w:eastAsia="MS Mincho" w:cs="Arial"/>
                <w:noProof/>
                <w:szCs w:val="18"/>
              </w:rPr>
              <w:t>acLaserTxPowerOff</w:t>
            </w:r>
          </w:p>
        </w:tc>
        <w:tc>
          <w:tcPr>
            <w:tcW w:w="1187" w:type="pct"/>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18"/>
                <w:lang w:eastAsia="ja-JP"/>
              </w:rPr>
            </w:pPr>
            <w:r w:rsidRPr="00FD5D37">
              <w:rPr>
                <w:noProof/>
              </w:rPr>
              <w:fldChar w:fldCharType="begin" w:fldLock="1"/>
            </w:r>
            <w:r w:rsidRPr="00FD5D37">
              <w:rPr>
                <w:noProof/>
              </w:rPr>
              <w:instrText xml:space="preserve"> REF _Ref309648252 \w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18"/>
                <w:lang w:eastAsia="ja-JP"/>
              </w:rPr>
              <w:t>14.4.5.6.5</w:t>
            </w:r>
            <w:r w:rsidRPr="00FD5D37">
              <w:rPr>
                <w:noProof/>
              </w:rPr>
              <w:fldChar w:fldCharType="end"/>
            </w:r>
          </w:p>
        </w:tc>
      </w:tr>
    </w:tbl>
    <w:p w:rsidR="00FB6003" w:rsidRPr="00FD5D37" w:rsidRDefault="00FB6003" w:rsidP="008618F5">
      <w:pPr>
        <w:numPr>
          <w:ilvl w:val="0"/>
          <w:numId w:val="59"/>
        </w:numPr>
        <w:rPr>
          <w:rFonts w:eastAsiaTheme="minorEastAsia"/>
          <w:noProof/>
        </w:rPr>
      </w:pPr>
      <w:r w:rsidRPr="00FD5D37">
        <w:rPr>
          <w:rFonts w:eastAsiaTheme="minorEastAsia"/>
          <w:noProof/>
        </w:rPr>
        <w:t>A</w:t>
      </w:r>
      <w:r w:rsidRPr="00FD5D37">
        <w:rPr>
          <w:noProof/>
        </w:rPr>
        <w:t xml:space="preserve">ll other </w:t>
      </w:r>
      <w:r w:rsidRPr="00FD5D37">
        <w:rPr>
          <w:rFonts w:ascii="Courier New" w:eastAsia="MS Mincho" w:hAnsi="Courier New" w:cs="Courier New"/>
          <w:noProof/>
        </w:rPr>
        <w:t>L</w:t>
      </w:r>
      <w:r w:rsidRPr="00FD5D37">
        <w:rPr>
          <w:rFonts w:ascii="Courier New" w:hAnsi="Courier New" w:cs="Courier New"/>
          <w:noProof/>
        </w:rPr>
        <w:t>eaf</w:t>
      </w:r>
      <w:r w:rsidRPr="00FD5D37">
        <w:rPr>
          <w:noProof/>
        </w:rPr>
        <w:t xml:space="preserve"> values are reserved</w:t>
      </w:r>
      <w:r w:rsidRPr="00FD5D37">
        <w:rPr>
          <w:rFonts w:eastAsia="MS Mincho"/>
          <w:noProof/>
        </w:rPr>
        <w:t xml:space="preserve"> and ignored on reception</w:t>
      </w:r>
      <w:r w:rsidRPr="00FD5D37">
        <w:rPr>
          <w:noProof/>
        </w:rPr>
        <w:t>.</w:t>
      </w:r>
    </w:p>
    <w:p w:rsidR="00FB6003" w:rsidRPr="00FD5D37" w:rsidRDefault="00FB6003" w:rsidP="00FB6003">
      <w:pPr>
        <w:pStyle w:val="Heading4"/>
        <w:rPr>
          <w:rFonts w:eastAsia="MS Mincho"/>
          <w:noProof/>
        </w:rPr>
      </w:pPr>
      <w:bookmarkStart w:id="1967" w:name="_Toc309726267"/>
      <w:bookmarkStart w:id="1968" w:name="_Toc344313032"/>
      <w:bookmarkStart w:id="1969" w:name="_Toc351404526"/>
      <w:bookmarkStart w:id="1970" w:name="_Toc359764483"/>
      <w:bookmarkStart w:id="1971" w:name="_Toc365455000"/>
      <w:r w:rsidRPr="00FD5D37">
        <w:rPr>
          <w:rFonts w:eastAsia="MS Mincho"/>
          <w:noProof/>
        </w:rPr>
        <w:t xml:space="preserve">ONU </w:t>
      </w:r>
      <w:r w:rsidR="005B12B0">
        <w:rPr>
          <w:rFonts w:eastAsia="MS Mincho"/>
          <w:noProof/>
        </w:rPr>
        <w:t>m</w:t>
      </w:r>
      <w:r w:rsidRPr="00FD5D37">
        <w:rPr>
          <w:rFonts w:eastAsia="MS Mincho"/>
          <w:noProof/>
        </w:rPr>
        <w:t>anagement</w:t>
      </w:r>
      <w:bookmarkEnd w:id="1967"/>
      <w:bookmarkEnd w:id="1968"/>
      <w:bookmarkEnd w:id="1969"/>
      <w:bookmarkEnd w:id="1970"/>
      <w:bookmarkEnd w:id="1971"/>
    </w:p>
    <w:p w:rsidR="00FB6003" w:rsidRPr="00FD5D37" w:rsidRDefault="00FB6003" w:rsidP="00FB6003">
      <w:pPr>
        <w:pStyle w:val="Heading5"/>
        <w:rPr>
          <w:rFonts w:eastAsia="MS Mincho"/>
          <w:noProof/>
        </w:rPr>
      </w:pPr>
      <w:bookmarkStart w:id="1972" w:name="_Ref309648178"/>
      <w:bookmarkStart w:id="1973" w:name="_Toc309726268"/>
      <w:bookmarkStart w:id="1974" w:name="_Toc330353740"/>
      <w:bookmarkStart w:id="1975" w:name="_Toc344313033"/>
      <w:bookmarkStart w:id="1976" w:name="_Toc351404527"/>
      <w:bookmarkStart w:id="1977" w:name="_Toc359764484"/>
      <w:bookmarkStart w:id="1978" w:name="_Toc365455001"/>
      <w:r w:rsidRPr="00FD5D37">
        <w:rPr>
          <w:rFonts w:eastAsia="MS Mincho"/>
          <w:noProof/>
        </w:rPr>
        <w:t xml:space="preserve">Action </w:t>
      </w:r>
      <w:r w:rsidRPr="00FD5D37">
        <w:rPr>
          <w:rFonts w:eastAsia="MS Mincho"/>
          <w:i/>
          <w:noProof/>
        </w:rPr>
        <w:t>acOnuReboot</w:t>
      </w:r>
      <w:r w:rsidRPr="00FD5D37">
        <w:rPr>
          <w:rFonts w:eastAsia="MS Mincho"/>
          <w:noProof/>
        </w:rPr>
        <w:t xml:space="preserve"> (0xD9/0x00-01)</w:t>
      </w:r>
      <w:bookmarkEnd w:id="1972"/>
      <w:bookmarkEnd w:id="1973"/>
      <w:bookmarkEnd w:id="1974"/>
      <w:bookmarkEnd w:id="1975"/>
      <w:bookmarkEnd w:id="1976"/>
      <w:bookmarkEnd w:id="1977"/>
      <w:bookmarkEnd w:id="1978"/>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perform </w:t>
      </w:r>
      <w:r w:rsidRPr="00FD5D37">
        <w:rPr>
          <w:rFonts w:eastAsia="MS Mincho"/>
          <w:noProof/>
        </w:rPr>
        <w:t xml:space="preserve">a </w:t>
      </w:r>
      <w:r w:rsidRPr="00FD5D37">
        <w:rPr>
          <w:rFonts w:eastAsia="Batang"/>
          <w:noProof/>
        </w:rPr>
        <w:t>reboot (power cycle).</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acOnuReboot</w:t>
      </w:r>
      <w:r w:rsidRPr="00FD5D37">
        <w:rPr>
          <w:noProof/>
        </w:rPr>
        <w:t xml:space="preserve"> </w:t>
      </w:r>
      <w:r w:rsidRPr="00FD5D37">
        <w:rPr>
          <w:rFonts w:eastAsia="MS Mincho"/>
          <w:noProof/>
        </w:rPr>
        <w:t xml:space="preserve">action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acOnuReboot</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_Ref312072553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979" w:name="_Ref31207255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263</w:t>
      </w:r>
      <w:r w:rsidR="00B35ED0" w:rsidRPr="00FD5D37">
        <w:rPr>
          <w:noProof/>
        </w:rPr>
        <w:fldChar w:fldCharType="end"/>
      </w:r>
      <w:bookmarkEnd w:id="1979"/>
      <w:r w:rsidRPr="00FD5D37">
        <w:rPr>
          <w:noProof/>
        </w:rPr>
        <w:t>—</w:t>
      </w:r>
      <w:r w:rsidRPr="00FD5D37">
        <w:rPr>
          <w:i/>
          <w:noProof/>
        </w:rPr>
        <w:t xml:space="preserve">ONU </w:t>
      </w:r>
      <w:r w:rsidRPr="00FD5D37">
        <w:rPr>
          <w:rFonts w:eastAsiaTheme="minorEastAsia"/>
          <w:i/>
          <w:noProof/>
        </w:rPr>
        <w:t>Reboot</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0xD9/0x00-01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0x00-01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rFonts w:eastAsia="MS Mincho"/>
          <w:noProof/>
        </w:rPr>
      </w:pPr>
      <w:bookmarkStart w:id="1980" w:name="_Toc309726269"/>
      <w:bookmarkStart w:id="1981" w:name="_Toc344313034"/>
      <w:bookmarkStart w:id="1982" w:name="_Toc351404528"/>
      <w:bookmarkStart w:id="1983" w:name="_Toc359764485"/>
      <w:bookmarkStart w:id="1984" w:name="_Toc365455002"/>
      <w:r w:rsidRPr="00FD5D37">
        <w:rPr>
          <w:rFonts w:eastAsia="MS Mincho"/>
          <w:noProof/>
        </w:rPr>
        <w:t>Bridging</w:t>
      </w:r>
      <w:bookmarkEnd w:id="1980"/>
      <w:bookmarkEnd w:id="1981"/>
      <w:bookmarkEnd w:id="1982"/>
      <w:bookmarkEnd w:id="1983"/>
      <w:bookmarkEnd w:id="1984"/>
    </w:p>
    <w:p w:rsidR="00FB6003" w:rsidRPr="00FD5D37" w:rsidRDefault="00FB6003" w:rsidP="00FB6003">
      <w:pPr>
        <w:pStyle w:val="Heading5"/>
        <w:rPr>
          <w:rFonts w:eastAsia="MS Mincho"/>
          <w:noProof/>
        </w:rPr>
      </w:pPr>
      <w:bookmarkStart w:id="1985" w:name="_Ref309648183"/>
      <w:bookmarkStart w:id="1986" w:name="_Toc309726270"/>
      <w:bookmarkStart w:id="1987" w:name="_Toc330353742"/>
      <w:bookmarkStart w:id="1988" w:name="_Toc344313035"/>
      <w:bookmarkStart w:id="1989" w:name="_Toc351404529"/>
      <w:bookmarkStart w:id="1990" w:name="_Toc359764486"/>
      <w:bookmarkStart w:id="1991" w:name="_Toc365455003"/>
      <w:r w:rsidRPr="00FD5D37">
        <w:rPr>
          <w:rFonts w:eastAsia="MS Mincho"/>
          <w:noProof/>
        </w:rPr>
        <w:t xml:space="preserve">Action </w:t>
      </w:r>
      <w:r w:rsidRPr="00FD5D37">
        <w:rPr>
          <w:rFonts w:eastAsia="MS Mincho"/>
          <w:i/>
          <w:noProof/>
        </w:rPr>
        <w:t>acMacClearDynamicTable</w:t>
      </w:r>
      <w:r w:rsidRPr="00FD5D37">
        <w:rPr>
          <w:rFonts w:eastAsia="MS Mincho"/>
          <w:noProof/>
        </w:rPr>
        <w:t xml:space="preserve"> (0xD9/0x01-01)</w:t>
      </w:r>
      <w:bookmarkEnd w:id="1985"/>
      <w:bookmarkEnd w:id="1986"/>
      <w:bookmarkEnd w:id="1987"/>
      <w:bookmarkEnd w:id="1988"/>
      <w:bookmarkEnd w:id="1989"/>
      <w:bookmarkEnd w:id="1990"/>
      <w:bookmarkEnd w:id="1991"/>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clear the content of the table storing dynamically learned MAC addresses. The MAC address table may be associated with a particular UNI </w:t>
      </w:r>
      <w:r w:rsidRPr="00FD5D37">
        <w:rPr>
          <w:rFonts w:eastAsia="MS Mincho"/>
          <w:noProof/>
        </w:rPr>
        <w:t>p</w:t>
      </w:r>
      <w:r w:rsidRPr="00FD5D37">
        <w:rPr>
          <w:rFonts w:eastAsia="Batang"/>
          <w:noProof/>
        </w:rPr>
        <w:t xml:space="preserve">ort or </w:t>
      </w:r>
      <w:r w:rsidR="006403F6">
        <w:rPr>
          <w:rFonts w:eastAsia="Batang"/>
          <w:noProof/>
        </w:rPr>
        <w:t xml:space="preserve">with </w:t>
      </w:r>
      <w:r w:rsidRPr="00FD5D37">
        <w:rPr>
          <w:rFonts w:eastAsia="Batang"/>
          <w:noProof/>
        </w:rPr>
        <w:t>the ONU as a whole, i.e.</w:t>
      </w:r>
      <w:r w:rsidR="000B673C">
        <w:rPr>
          <w:rFonts w:eastAsia="Batang"/>
          <w:noProof/>
        </w:rPr>
        <w:t>,</w:t>
      </w:r>
      <w:r w:rsidRPr="00FD5D37">
        <w:rPr>
          <w:rFonts w:eastAsia="Batang"/>
          <w:noProof/>
        </w:rPr>
        <w:t xml:space="preserve"> all UNI </w:t>
      </w:r>
      <w:r w:rsidRPr="00FD5D37">
        <w:rPr>
          <w:rFonts w:eastAsia="MS Mincho"/>
          <w:noProof/>
        </w:rPr>
        <w:t>p</w:t>
      </w:r>
      <w:r w:rsidRPr="00FD5D37">
        <w:rPr>
          <w:rFonts w:eastAsia="Batang"/>
          <w:noProof/>
        </w:rPr>
        <w:t>orts on the given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acMacClearDynamicTable</w:t>
      </w:r>
      <w:r w:rsidRPr="00FD5D37">
        <w:rPr>
          <w:noProof/>
        </w:rPr>
        <w:t xml:space="preserve"> </w:t>
      </w:r>
      <w:r w:rsidRPr="00FD5D37">
        <w:rPr>
          <w:rFonts w:eastAsia="MS Mincho"/>
          <w:noProof/>
        </w:rPr>
        <w:t xml:space="preserve">action is associated with the </w:t>
      </w:r>
      <w:r w:rsidRPr="00FD5D37">
        <w:rPr>
          <w:rFonts w:eastAsiaTheme="minorEastAsia"/>
          <w:noProof/>
        </w:rPr>
        <w:t xml:space="preserve">UNI Port or the </w:t>
      </w:r>
      <w:r w:rsidRPr="00FD5D37">
        <w:rPr>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acMacClearDynamicTable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_Ref338880339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1992" w:name="_Ref33888033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264</w:t>
      </w:r>
      <w:r w:rsidR="00B35ED0" w:rsidRPr="00FD5D37">
        <w:rPr>
          <w:noProof/>
        </w:rPr>
        <w:fldChar w:fldCharType="end"/>
      </w:r>
      <w:bookmarkEnd w:id="1992"/>
      <w:r w:rsidRPr="00FD5D37">
        <w:rPr>
          <w:noProof/>
        </w:rPr>
        <w:t>—</w:t>
      </w:r>
      <w:r w:rsidRPr="00FD5D37">
        <w:rPr>
          <w:i/>
          <w:noProof/>
        </w:rPr>
        <w:t>Clear Dynamic MAC Table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rFonts w:eastAsia="MS Mincho"/>
          <w:noProof/>
        </w:rPr>
      </w:pPr>
      <w:bookmarkStart w:id="1993" w:name="_Ref309648187"/>
      <w:bookmarkStart w:id="1994" w:name="_Toc309726271"/>
      <w:bookmarkStart w:id="1995" w:name="_Toc330353743"/>
      <w:bookmarkStart w:id="1996" w:name="_Toc344313036"/>
      <w:bookmarkStart w:id="1997" w:name="_Toc351404530"/>
      <w:bookmarkStart w:id="1998" w:name="_Toc359764487"/>
      <w:bookmarkStart w:id="1999" w:name="_Toc365455004"/>
      <w:r w:rsidRPr="00FD5D37">
        <w:rPr>
          <w:rFonts w:eastAsia="MS Mincho"/>
          <w:noProof/>
        </w:rPr>
        <w:t xml:space="preserve">Action </w:t>
      </w:r>
      <w:r w:rsidRPr="00FD5D37">
        <w:rPr>
          <w:rFonts w:eastAsia="MS Mincho"/>
          <w:i/>
          <w:noProof/>
        </w:rPr>
        <w:t>acMacAddDynamicAddress</w:t>
      </w:r>
      <w:r w:rsidRPr="00FD5D37">
        <w:rPr>
          <w:rFonts w:eastAsia="MS Mincho"/>
          <w:noProof/>
        </w:rPr>
        <w:t xml:space="preserve"> (0xD9/0x01-02)</w:t>
      </w:r>
      <w:bookmarkEnd w:id="1993"/>
      <w:bookmarkEnd w:id="1994"/>
      <w:bookmarkEnd w:id="1995"/>
      <w:bookmarkEnd w:id="1996"/>
      <w:bookmarkEnd w:id="1997"/>
      <w:bookmarkEnd w:id="1998"/>
      <w:bookmarkEnd w:id="1999"/>
    </w:p>
    <w:p w:rsidR="00FB6003" w:rsidRPr="00FD5D37" w:rsidRDefault="00FB6003" w:rsidP="008618F5">
      <w:pPr>
        <w:numPr>
          <w:ilvl w:val="0"/>
          <w:numId w:val="59"/>
        </w:numPr>
        <w:rPr>
          <w:noProof/>
        </w:rPr>
      </w:pPr>
      <w:r w:rsidRPr="00FD5D37">
        <w:rPr>
          <w:rFonts w:eastAsia="Batang"/>
          <w:noProof/>
        </w:rPr>
        <w:t xml:space="preserve">This action is used by the OLT to add at least one dynamic MAC address to the table storing dynamically learned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acMacAddDynamicAddress.sCount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added to the dynamic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acMacAddDynamicAddress.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added to the dynamic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Add Dynamic MAC Address</w:t>
      </w:r>
      <w:r w:rsidRPr="00FD5D37">
        <w:rPr>
          <w:rFonts w:eastAsia="MS Mincho"/>
          <w:noProof/>
        </w:rPr>
        <w:t xml:space="preserve"> TLV (0xD9/0x01-02)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Add Dynamic MAC Address</w:t>
      </w:r>
      <w:r w:rsidRPr="00FD5D37">
        <w:rPr>
          <w:rFonts w:eastAsia="MS Mincho"/>
          <w:noProof/>
        </w:rPr>
        <w:t xml:space="preserve"> TLV (0xD9/0x01-02) can be used within the same eOAMPDU to deliver the list of dynamic MAC addresses to populate the list of dynamic MAC addresses on the given UNI port. </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Add Dynamic MAC Address</w:t>
      </w:r>
      <w:r w:rsidRPr="00FD5D37">
        <w:rPr>
          <w:rFonts w:eastAsia="MS Mincho"/>
          <w:noProof/>
        </w:rPr>
        <w:t xml:space="preserve"> TLV (0xD9/0x01-02) provides the continuation of the list of dynamic MAC addresses received in the previous instance of the </w:t>
      </w:r>
      <w:r w:rsidRPr="00FD5D37">
        <w:rPr>
          <w:rFonts w:eastAsia="MS Mincho"/>
          <w:i/>
          <w:noProof/>
        </w:rPr>
        <w:t>Add Dynamic MAC Address</w:t>
      </w:r>
      <w:r w:rsidRPr="00FD5D37">
        <w:rPr>
          <w:rFonts w:eastAsia="MS Mincho"/>
          <w:noProof/>
        </w:rPr>
        <w:t xml:space="preserve"> TLV (0xD9/0x01-02). </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acMacAddDynamicAddress</w:t>
      </w:r>
      <w:r w:rsidRPr="00FD5D37">
        <w:rPr>
          <w:rFonts w:eastAsia="MS Mincho"/>
          <w:noProof/>
        </w:rPr>
        <w:t xml:space="preserve"> </w:t>
      </w:r>
      <w:r w:rsidR="006403F6">
        <w:rPr>
          <w:rFonts w:eastAsia="MS Mincho"/>
          <w:noProof/>
        </w:rPr>
        <w:t>action</w:t>
      </w:r>
      <w:r w:rsidR="006403F6"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OLT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acMacAddDynamicAddress</w:t>
      </w:r>
      <w:r w:rsidRPr="00FD5D37">
        <w:rPr>
          <w:noProof/>
        </w:rPr>
        <w:t xml:space="preserve"> </w:t>
      </w:r>
      <w:r w:rsidRPr="00FD5D37">
        <w:rPr>
          <w:rFonts w:eastAsia="MS Mincho"/>
          <w:noProof/>
        </w:rPr>
        <w:t xml:space="preserve">action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acMacAddDynamicAddress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_Ref338881309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265</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00" w:name="_Ref33888130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265</w:t>
      </w:r>
      <w:r w:rsidR="00B35ED0" w:rsidRPr="00FD5D37">
        <w:rPr>
          <w:noProof/>
        </w:rPr>
        <w:fldChar w:fldCharType="end"/>
      </w:r>
      <w:bookmarkEnd w:id="2000"/>
      <w:r w:rsidRPr="00FD5D37">
        <w:rPr>
          <w:noProof/>
        </w:rPr>
        <w:t>—</w:t>
      </w:r>
      <w:r w:rsidRPr="00FD5D37">
        <w:rPr>
          <w:i/>
          <w:noProof/>
        </w:rPr>
        <w:t>Add Dynamic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rFonts w:eastAsia="MS Mincho"/>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5"/>
        <w:rPr>
          <w:rFonts w:eastAsia="MS Mincho"/>
          <w:noProof/>
        </w:rPr>
      </w:pPr>
      <w:bookmarkStart w:id="2001" w:name="_Ref309648190"/>
      <w:bookmarkStart w:id="2002" w:name="_Toc309726272"/>
      <w:bookmarkStart w:id="2003" w:name="_Toc330353744"/>
      <w:bookmarkStart w:id="2004" w:name="_Toc344313037"/>
      <w:bookmarkStart w:id="2005" w:name="_Toc351404531"/>
      <w:bookmarkStart w:id="2006" w:name="_Toc359764488"/>
      <w:bookmarkStart w:id="2007" w:name="_Toc365455005"/>
      <w:r w:rsidRPr="00FD5D37">
        <w:rPr>
          <w:rFonts w:eastAsia="MS Mincho"/>
          <w:noProof/>
        </w:rPr>
        <w:t xml:space="preserve">Action </w:t>
      </w:r>
      <w:r w:rsidRPr="00FD5D37">
        <w:rPr>
          <w:rFonts w:eastAsia="MS Mincho"/>
          <w:i/>
          <w:noProof/>
        </w:rPr>
        <w:t>acMacDeleteDynamicAddress</w:t>
      </w:r>
      <w:r w:rsidRPr="00FD5D37">
        <w:rPr>
          <w:rFonts w:eastAsia="MS Mincho"/>
          <w:noProof/>
        </w:rPr>
        <w:t xml:space="preserve"> (0xD9/0x01-03)</w:t>
      </w:r>
      <w:bookmarkEnd w:id="2001"/>
      <w:bookmarkEnd w:id="2002"/>
      <w:bookmarkEnd w:id="2003"/>
      <w:bookmarkEnd w:id="2004"/>
      <w:bookmarkEnd w:id="2005"/>
      <w:bookmarkEnd w:id="2006"/>
      <w:bookmarkEnd w:id="2007"/>
    </w:p>
    <w:p w:rsidR="00FB6003" w:rsidRPr="00FD5D37" w:rsidRDefault="00FB6003" w:rsidP="008618F5">
      <w:pPr>
        <w:numPr>
          <w:ilvl w:val="0"/>
          <w:numId w:val="59"/>
        </w:numPr>
        <w:rPr>
          <w:noProof/>
        </w:rPr>
      </w:pPr>
      <w:r w:rsidRPr="00FD5D37">
        <w:rPr>
          <w:rFonts w:eastAsia="Batang"/>
          <w:noProof/>
        </w:rPr>
        <w:t xml:space="preserve">This action is used by the OLT to delete at least one dynamic MAC address from the table storing dynamically learned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acMacDeleteDynamicAddress.sCount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deleted from the dynamic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acMacDeleteDynamicAddress.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deleted from the dynamic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Delete Dynamic MAC Address</w:t>
      </w:r>
      <w:r w:rsidRPr="00FD5D37">
        <w:rPr>
          <w:rFonts w:eastAsia="MS Mincho"/>
          <w:noProof/>
        </w:rPr>
        <w:t xml:space="preserve"> TLV (0xD9/0x01-03)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Delete Dynamic MAC Address</w:t>
      </w:r>
      <w:r w:rsidRPr="00FD5D37">
        <w:rPr>
          <w:rFonts w:eastAsia="MS Mincho"/>
          <w:noProof/>
        </w:rPr>
        <w:t xml:space="preserve"> TLV (0xD9/0x01-03) can be used within the same eOAMPDU to deliver the list of dynamic MAC addresses to be removed from the list of dynamic MAC addresses on the given UNI port.</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Delete Dynamic MAC Address</w:t>
      </w:r>
      <w:r w:rsidRPr="00FD5D37">
        <w:rPr>
          <w:rFonts w:eastAsia="MS Mincho"/>
          <w:noProof/>
        </w:rPr>
        <w:t xml:space="preserve"> TLV (0xD9/0x01-03) provides the continuation of the list of dynamic MAC addresses starting from the position following the last sub-attribute received in the previous instance of the </w:t>
      </w:r>
      <w:r w:rsidRPr="00FD5D37">
        <w:rPr>
          <w:rFonts w:eastAsia="MS Mincho"/>
          <w:i/>
          <w:noProof/>
        </w:rPr>
        <w:t>Delete Dynamic MAC Address</w:t>
      </w:r>
      <w:r w:rsidRPr="00FD5D37">
        <w:rPr>
          <w:rFonts w:eastAsia="MS Mincho"/>
          <w:noProof/>
        </w:rPr>
        <w:t xml:space="preserve"> TLV (0xD9/0x01-03).</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acMacDeleteDynamicAddress</w:t>
      </w:r>
      <w:r w:rsidRPr="00FD5D37">
        <w:rPr>
          <w:rFonts w:eastAsia="MS Mincho"/>
          <w:noProof/>
        </w:rPr>
        <w:t xml:space="preserve"> </w:t>
      </w:r>
      <w:r w:rsidR="006403F6">
        <w:rPr>
          <w:rFonts w:eastAsia="MS Mincho"/>
          <w:noProof/>
        </w:rPr>
        <w:t>action</w:t>
      </w:r>
      <w:r w:rsidR="006403F6"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ONU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acMacDeleteDynamicAddress</w:t>
      </w:r>
      <w:r w:rsidRPr="00FD5D37">
        <w:rPr>
          <w:noProof/>
        </w:rPr>
        <w:t xml:space="preserve"> </w:t>
      </w:r>
      <w:r w:rsidRPr="00FD5D37">
        <w:rPr>
          <w:rFonts w:eastAsia="MS Mincho"/>
          <w:noProof/>
        </w:rPr>
        <w:t xml:space="preserve">action is associated with the UNI Port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acMacDeleteDynamicAddress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_Ref338881547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08" w:name="_Ref33888154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266</w:t>
      </w:r>
      <w:r w:rsidR="00B35ED0" w:rsidRPr="00FD5D37">
        <w:rPr>
          <w:noProof/>
        </w:rPr>
        <w:fldChar w:fldCharType="end"/>
      </w:r>
      <w:bookmarkEnd w:id="2008"/>
      <w:r w:rsidRPr="00FD5D37">
        <w:rPr>
          <w:noProof/>
        </w:rPr>
        <w:t>—</w:t>
      </w:r>
      <w:r w:rsidRPr="00FD5D37">
        <w:rPr>
          <w:i/>
          <w:noProof/>
        </w:rPr>
        <w:t>Delete Dynamic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5"/>
        <w:rPr>
          <w:rFonts w:eastAsia="MS Mincho"/>
          <w:noProof/>
        </w:rPr>
      </w:pPr>
      <w:bookmarkStart w:id="2009" w:name="_Ref309648194"/>
      <w:bookmarkStart w:id="2010" w:name="_Toc309726273"/>
      <w:bookmarkStart w:id="2011" w:name="_Toc330353745"/>
      <w:bookmarkStart w:id="2012" w:name="_Toc344313038"/>
      <w:bookmarkStart w:id="2013" w:name="_Toc351404532"/>
      <w:bookmarkStart w:id="2014" w:name="_Toc359764489"/>
      <w:bookmarkStart w:id="2015" w:name="_Toc365455006"/>
      <w:r w:rsidRPr="00FD5D37">
        <w:rPr>
          <w:rFonts w:eastAsia="MS Mincho"/>
          <w:noProof/>
        </w:rPr>
        <w:t xml:space="preserve">Action </w:t>
      </w:r>
      <w:r w:rsidRPr="00FD5D37">
        <w:rPr>
          <w:rFonts w:eastAsia="MS Mincho"/>
          <w:i/>
          <w:noProof/>
        </w:rPr>
        <w:t>acMacClearStaticTable</w:t>
      </w:r>
      <w:r w:rsidRPr="00FD5D37">
        <w:rPr>
          <w:rFonts w:eastAsia="MS Mincho"/>
          <w:noProof/>
        </w:rPr>
        <w:t xml:space="preserve"> (0xD9/0x01-04)</w:t>
      </w:r>
      <w:bookmarkEnd w:id="2009"/>
      <w:bookmarkEnd w:id="2010"/>
      <w:bookmarkEnd w:id="2011"/>
      <w:bookmarkEnd w:id="2012"/>
      <w:bookmarkEnd w:id="2013"/>
      <w:bookmarkEnd w:id="2014"/>
      <w:bookmarkEnd w:id="2015"/>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clear the content of the table storing statically provisioned MAC addresses. The MAC address table may be associated with a particular UNI </w:t>
      </w:r>
      <w:r w:rsidRPr="00FD5D37">
        <w:rPr>
          <w:rFonts w:eastAsia="MS Mincho"/>
          <w:noProof/>
        </w:rPr>
        <w:t>p</w:t>
      </w:r>
      <w:r w:rsidRPr="00FD5D37">
        <w:rPr>
          <w:rFonts w:eastAsia="Batang"/>
          <w:noProof/>
        </w:rPr>
        <w:t xml:space="preserve">ort or </w:t>
      </w:r>
      <w:r w:rsidR="006403F6">
        <w:rPr>
          <w:rFonts w:eastAsia="Batang"/>
          <w:noProof/>
        </w:rPr>
        <w:t xml:space="preserve">with </w:t>
      </w:r>
      <w:r w:rsidRPr="00FD5D37">
        <w:rPr>
          <w:rFonts w:eastAsia="Batang"/>
          <w:noProof/>
        </w:rPr>
        <w:t>the ONU as a whole, i.e.</w:t>
      </w:r>
      <w:r w:rsidR="000B673C">
        <w:rPr>
          <w:rFonts w:eastAsia="Batang"/>
          <w:noProof/>
        </w:rPr>
        <w:t>,</w:t>
      </w:r>
      <w:r w:rsidRPr="00FD5D37">
        <w:rPr>
          <w:rFonts w:eastAsia="Batang"/>
          <w:noProof/>
        </w:rPr>
        <w:t xml:space="preserve"> all UNI </w:t>
      </w:r>
      <w:r w:rsidRPr="00FD5D37">
        <w:rPr>
          <w:rFonts w:eastAsia="MS Mincho"/>
          <w:noProof/>
        </w:rPr>
        <w:t>p</w:t>
      </w:r>
      <w:r w:rsidRPr="00FD5D37">
        <w:rPr>
          <w:rFonts w:eastAsia="Batang"/>
          <w:noProof/>
        </w:rPr>
        <w:t>orts on the given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acMacClearStaticTable</w:t>
      </w:r>
      <w:r w:rsidRPr="00FD5D37">
        <w:rPr>
          <w:noProof/>
        </w:rPr>
        <w:t xml:space="preserve"> </w:t>
      </w:r>
      <w:r w:rsidRPr="00FD5D37">
        <w:rPr>
          <w:rFonts w:eastAsia="MS Mincho"/>
          <w:noProof/>
        </w:rPr>
        <w:t xml:space="preserve">action is associated with the </w:t>
      </w:r>
      <w:r w:rsidRPr="00FD5D37">
        <w:rPr>
          <w:rFonts w:eastAsiaTheme="minorEastAsia"/>
          <w:noProof/>
        </w:rPr>
        <w:t xml:space="preserve">UNI Port or the </w:t>
      </w:r>
      <w:r w:rsidRPr="00FD5D37">
        <w:rPr>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acMacClearStaticTable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_Ref338881877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16" w:name="_Ref33888187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267</w:t>
      </w:r>
      <w:r w:rsidR="00B35ED0" w:rsidRPr="00FD5D37">
        <w:rPr>
          <w:noProof/>
        </w:rPr>
        <w:fldChar w:fldCharType="end"/>
      </w:r>
      <w:bookmarkEnd w:id="2016"/>
      <w:r w:rsidRPr="00FD5D37">
        <w:rPr>
          <w:noProof/>
        </w:rPr>
        <w:t>—</w:t>
      </w:r>
      <w:r w:rsidRPr="00FD5D37">
        <w:rPr>
          <w:i/>
          <w:noProof/>
        </w:rPr>
        <w:t>Clear Static MAC Table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rFonts w:eastAsia="MS Mincho"/>
          <w:noProof/>
        </w:rPr>
      </w:pPr>
      <w:bookmarkStart w:id="2017" w:name="_Ref343786542"/>
      <w:bookmarkStart w:id="2018" w:name="_Toc344313039"/>
      <w:bookmarkStart w:id="2019" w:name="_Toc351404533"/>
      <w:bookmarkStart w:id="2020" w:name="_Toc359764490"/>
      <w:bookmarkStart w:id="2021" w:name="_Toc365455007"/>
      <w:r w:rsidRPr="00FD5D37">
        <w:rPr>
          <w:rFonts w:eastAsia="MS Mincho"/>
          <w:noProof/>
        </w:rPr>
        <w:t xml:space="preserve">Action </w:t>
      </w:r>
      <w:r w:rsidRPr="00FD5D37">
        <w:rPr>
          <w:rFonts w:eastAsia="MS Mincho"/>
          <w:i/>
          <w:noProof/>
        </w:rPr>
        <w:t>acMacAddStaticAddress</w:t>
      </w:r>
      <w:r w:rsidRPr="00FD5D37">
        <w:rPr>
          <w:rFonts w:eastAsia="MS Mincho"/>
          <w:noProof/>
        </w:rPr>
        <w:t xml:space="preserve"> (0xD9/0x01-05)</w:t>
      </w:r>
      <w:bookmarkEnd w:id="2017"/>
      <w:bookmarkEnd w:id="2018"/>
      <w:bookmarkEnd w:id="2019"/>
      <w:bookmarkEnd w:id="2020"/>
      <w:bookmarkEnd w:id="2021"/>
    </w:p>
    <w:p w:rsidR="00FB6003" w:rsidRPr="00FD5D37" w:rsidRDefault="00FB6003" w:rsidP="008618F5">
      <w:pPr>
        <w:numPr>
          <w:ilvl w:val="0"/>
          <w:numId w:val="59"/>
        </w:numPr>
        <w:rPr>
          <w:noProof/>
        </w:rPr>
      </w:pPr>
      <w:r w:rsidRPr="00FD5D37">
        <w:rPr>
          <w:rFonts w:eastAsia="Batang"/>
          <w:noProof/>
        </w:rPr>
        <w:t xml:space="preserve">This action is used by the OLT to add at least one MAC address to the table storing statically configured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acMacAddStaticAddress.sCount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added to the static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acMacAddStaticAddress.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added to the static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Add Static MAC Address</w:t>
      </w:r>
      <w:r w:rsidRPr="00FD5D37">
        <w:rPr>
          <w:rFonts w:eastAsia="MS Mincho"/>
          <w:noProof/>
        </w:rPr>
        <w:t xml:space="preserve"> TLV (0xD9/0x01-05)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Add Static MAC Address</w:t>
      </w:r>
      <w:r w:rsidRPr="00FD5D37">
        <w:rPr>
          <w:rFonts w:eastAsia="MS Mincho"/>
          <w:noProof/>
        </w:rPr>
        <w:t xml:space="preserve"> TLV (0xD9/0x01-05) can be used within the same eOAMPDU to deliver the list of static MAC addresses to populate the list of static MAC addresses on the given UNI port.</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Add Static MAC Address</w:t>
      </w:r>
      <w:r w:rsidRPr="00FD5D37">
        <w:rPr>
          <w:rFonts w:eastAsia="MS Mincho"/>
          <w:noProof/>
        </w:rPr>
        <w:t xml:space="preserve"> TLV (0xD9/0x01-05) provides the continuation of the list of static MAC addresses starting from the position following the last sub-attribute received in the previous instance of the </w:t>
      </w:r>
      <w:r w:rsidRPr="00FD5D37">
        <w:rPr>
          <w:rFonts w:eastAsia="MS Mincho"/>
          <w:i/>
          <w:noProof/>
        </w:rPr>
        <w:t>Add Static MAC Address</w:t>
      </w:r>
      <w:r w:rsidRPr="00FD5D37">
        <w:rPr>
          <w:rFonts w:eastAsia="MS Mincho"/>
          <w:noProof/>
        </w:rPr>
        <w:t xml:space="preserve"> TLV (0xD9/0x01-05).</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acMacAddStaticAddress</w:t>
      </w:r>
      <w:r w:rsidRPr="00FD5D37">
        <w:rPr>
          <w:rFonts w:eastAsia="MS Mincho"/>
          <w:noProof/>
        </w:rPr>
        <w:t xml:space="preserve"> </w:t>
      </w:r>
      <w:r w:rsidR="006403F6">
        <w:rPr>
          <w:rFonts w:eastAsia="MS Mincho"/>
          <w:noProof/>
        </w:rPr>
        <w:t>action</w:t>
      </w:r>
      <w:r w:rsidR="006403F6"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OLT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acMacAddStaticAddress</w:t>
      </w:r>
      <w:r w:rsidRPr="00FD5D37">
        <w:rPr>
          <w:noProof/>
        </w:rPr>
        <w:t xml:space="preserve"> </w:t>
      </w:r>
      <w:r w:rsidRPr="00FD5D37">
        <w:rPr>
          <w:rFonts w:eastAsia="MS Mincho"/>
          <w:noProof/>
        </w:rPr>
        <w:t xml:space="preserve">action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acMacAddStaticAddress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_Ref338882021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22" w:name="_Ref33888202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268</w:t>
      </w:r>
      <w:r w:rsidR="00B35ED0" w:rsidRPr="00FD5D37">
        <w:rPr>
          <w:noProof/>
        </w:rPr>
        <w:fldChar w:fldCharType="end"/>
      </w:r>
      <w:bookmarkEnd w:id="2022"/>
      <w:r w:rsidRPr="00FD5D37">
        <w:rPr>
          <w:noProof/>
        </w:rPr>
        <w:t>—</w:t>
      </w:r>
      <w:r w:rsidRPr="00FD5D37">
        <w:rPr>
          <w:i/>
          <w:noProof/>
        </w:rPr>
        <w:t>Add Static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0x01-05</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5"/>
        <w:rPr>
          <w:rFonts w:eastAsia="MS Mincho"/>
          <w:noProof/>
        </w:rPr>
      </w:pPr>
      <w:bookmarkStart w:id="2023" w:name="_Ref343786550"/>
      <w:bookmarkStart w:id="2024" w:name="_Toc344313040"/>
      <w:bookmarkStart w:id="2025" w:name="_Toc351404534"/>
      <w:bookmarkStart w:id="2026" w:name="_Toc359764491"/>
      <w:bookmarkStart w:id="2027" w:name="_Toc365455008"/>
      <w:r w:rsidRPr="00FD5D37">
        <w:rPr>
          <w:rFonts w:eastAsia="MS Mincho"/>
          <w:noProof/>
        </w:rPr>
        <w:t xml:space="preserve">Action </w:t>
      </w:r>
      <w:r w:rsidRPr="00FD5D37">
        <w:rPr>
          <w:rFonts w:eastAsia="MS Mincho"/>
          <w:i/>
          <w:noProof/>
        </w:rPr>
        <w:t>acMacDeleteStaticAddress</w:t>
      </w:r>
      <w:r w:rsidRPr="00FD5D37">
        <w:rPr>
          <w:rFonts w:eastAsia="MS Mincho"/>
          <w:noProof/>
        </w:rPr>
        <w:t xml:space="preserve"> (0xD9/0x01-06)</w:t>
      </w:r>
      <w:bookmarkEnd w:id="2023"/>
      <w:bookmarkEnd w:id="2024"/>
      <w:bookmarkEnd w:id="2025"/>
      <w:bookmarkEnd w:id="2026"/>
      <w:bookmarkEnd w:id="2027"/>
    </w:p>
    <w:p w:rsidR="00FB6003" w:rsidRPr="00FD5D37" w:rsidRDefault="00FB6003" w:rsidP="008618F5">
      <w:pPr>
        <w:numPr>
          <w:ilvl w:val="0"/>
          <w:numId w:val="59"/>
        </w:numPr>
        <w:rPr>
          <w:noProof/>
        </w:rPr>
      </w:pPr>
      <w:r w:rsidRPr="00FD5D37">
        <w:rPr>
          <w:rFonts w:eastAsia="Batang"/>
          <w:noProof/>
        </w:rPr>
        <w:t xml:space="preserve">This action is used by the OLT to delete at least one MAC address from the table storing statically configured MAC addresses, associated with the given UNI port. This action consists of the following sub-attributes: </w:t>
      </w:r>
      <w:r w:rsidRPr="00FD5D37">
        <w:rPr>
          <w:rFonts w:eastAsia="Batang"/>
          <w:i/>
          <w:noProof/>
        </w:rPr>
        <w:t>sCount</w:t>
      </w:r>
      <w:r w:rsidRPr="00FD5D37">
        <w:rPr>
          <w:rFonts w:eastAsia="Batang"/>
          <w:noProof/>
        </w:rPr>
        <w:t xml:space="preserve"> and </w:t>
      </w:r>
      <w:r w:rsidRPr="00FD5D37">
        <w:rPr>
          <w:rFonts w:eastAsia="Batang"/>
          <w:i/>
          <w:noProof/>
        </w:rPr>
        <w:t>sMacAddress[sCount]</w:t>
      </w:r>
      <w:r w:rsidRPr="00FD5D37">
        <w:rPr>
          <w:rFonts w:eastAsia="Batang"/>
          <w:noProof/>
        </w:rPr>
        <w:t>.</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acMacDeleteStaticAddress.sCount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number of MAC address to be deleted from the static MAC address table.</w:t>
      </w:r>
    </w:p>
    <w:p w:rsidR="00FB6003" w:rsidRPr="00FD5D37" w:rsidRDefault="00FB6003" w:rsidP="008618F5">
      <w:pPr>
        <w:numPr>
          <w:ilvl w:val="0"/>
          <w:numId w:val="59"/>
        </w:numPr>
        <w:rPr>
          <w:noProof/>
        </w:rPr>
      </w:pPr>
      <w:r w:rsidRPr="00FD5D37">
        <w:rPr>
          <w:noProof/>
        </w:rPr>
        <w:t xml:space="preserve">Sub-attribute </w:t>
      </w:r>
      <w:r w:rsidRPr="00FD5D37">
        <w:rPr>
          <w:rFonts w:eastAsia="MS Mincho"/>
          <w:i/>
          <w:noProof/>
        </w:rPr>
        <w:t>acMacDeleteStaticAddress.</w:t>
      </w:r>
      <w:r w:rsidRPr="00FD5D37">
        <w:rPr>
          <w:rFonts w:eastAsia="Batang"/>
          <w:i/>
          <w:noProof/>
        </w:rPr>
        <w:t>sMacAddress[sCount]</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MAC Address</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This sub-attribute identifies the MAC address to be deleted from the static MAC address table.</w:t>
      </w:r>
    </w:p>
    <w:p w:rsidR="00FB6003" w:rsidRPr="00FD5D37" w:rsidRDefault="00FB6003" w:rsidP="008618F5">
      <w:pPr>
        <w:numPr>
          <w:ilvl w:val="0"/>
          <w:numId w:val="59"/>
        </w:numPr>
        <w:rPr>
          <w:rFonts w:eastAsia="MS Mincho"/>
          <w:noProof/>
        </w:rPr>
      </w:pPr>
      <w:r w:rsidRPr="00FD5D37">
        <w:rPr>
          <w:rFonts w:eastAsia="MS Mincho"/>
          <w:noProof/>
        </w:rPr>
        <w:t xml:space="preserve">A single </w:t>
      </w:r>
      <w:r w:rsidRPr="00FD5D37">
        <w:rPr>
          <w:rFonts w:eastAsia="MS Mincho"/>
          <w:i/>
          <w:noProof/>
        </w:rPr>
        <w:t>Delete Static MAC Address</w:t>
      </w:r>
      <w:r w:rsidRPr="00FD5D37">
        <w:rPr>
          <w:rFonts w:eastAsia="MS Mincho"/>
          <w:noProof/>
        </w:rPr>
        <w:t xml:space="preserve"> TLV (0xD9/0x01-06) may carry up to 21 instances of the sub-attribute </w:t>
      </w:r>
      <w:r w:rsidRPr="00FD5D37">
        <w:rPr>
          <w:rFonts w:eastAsia="MS Mincho"/>
          <w:i/>
          <w:noProof/>
        </w:rPr>
        <w:t>sMacAddress[sCount]</w:t>
      </w:r>
      <w:r w:rsidRPr="00FD5D37">
        <w:rPr>
          <w:rFonts w:eastAsia="MS Mincho"/>
          <w:noProof/>
        </w:rPr>
        <w:t xml:space="preserve">. If necessary, more than one </w:t>
      </w:r>
      <w:r w:rsidRPr="00FD5D37">
        <w:rPr>
          <w:rFonts w:eastAsia="MS Mincho"/>
          <w:i/>
          <w:noProof/>
        </w:rPr>
        <w:t>Delete Static MAC Address</w:t>
      </w:r>
      <w:r w:rsidRPr="00FD5D37">
        <w:rPr>
          <w:rFonts w:eastAsia="MS Mincho"/>
          <w:noProof/>
        </w:rPr>
        <w:t xml:space="preserve"> TLV (0xD9/0x01-06) can be used within the same eOAMPDU to deliver the list of static MAC addresses to be removed from the list of static MAC addresses on the given UNI port.</w:t>
      </w:r>
    </w:p>
    <w:p w:rsidR="00FB6003" w:rsidRPr="00FD5D37" w:rsidRDefault="00FB6003" w:rsidP="008618F5">
      <w:pPr>
        <w:numPr>
          <w:ilvl w:val="0"/>
          <w:numId w:val="59"/>
        </w:numPr>
        <w:rPr>
          <w:rFonts w:eastAsia="MS Mincho"/>
          <w:noProof/>
        </w:rPr>
      </w:pPr>
      <w:r w:rsidRPr="00FD5D37">
        <w:rPr>
          <w:rFonts w:eastAsia="MS Mincho"/>
          <w:noProof/>
        </w:rPr>
        <w:t xml:space="preserve">In this case, the subsequent instance of the </w:t>
      </w:r>
      <w:r w:rsidRPr="00FD5D37">
        <w:rPr>
          <w:rFonts w:eastAsia="MS Mincho"/>
          <w:i/>
          <w:noProof/>
        </w:rPr>
        <w:t>Delete Static MAC Address</w:t>
      </w:r>
      <w:r w:rsidRPr="00FD5D37">
        <w:rPr>
          <w:rFonts w:eastAsia="MS Mincho"/>
          <w:noProof/>
        </w:rPr>
        <w:t xml:space="preserve"> TLV (0xD9/0x01-06) provides the continuation of the list of static MAC addresses starting from the position following the last sub-attribute received in the previous instance of the </w:t>
      </w:r>
      <w:r w:rsidRPr="00FD5D37">
        <w:rPr>
          <w:rFonts w:eastAsia="MS Mincho"/>
          <w:i/>
          <w:noProof/>
        </w:rPr>
        <w:t>Delete Static MAC Address</w:t>
      </w:r>
      <w:r w:rsidRPr="00FD5D37">
        <w:rPr>
          <w:rFonts w:eastAsia="MS Mincho"/>
          <w:noProof/>
        </w:rPr>
        <w:t xml:space="preserve"> TLV (0xD9/0x01-06).</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acMacDeleteStaticAddress</w:t>
      </w:r>
      <w:r w:rsidRPr="00FD5D37">
        <w:rPr>
          <w:rFonts w:eastAsia="MS Mincho"/>
          <w:noProof/>
        </w:rPr>
        <w:t xml:space="preserve"> </w:t>
      </w:r>
      <w:r w:rsidR="00D61694">
        <w:rPr>
          <w:rFonts w:eastAsia="MS Mincho"/>
          <w:noProof/>
        </w:rPr>
        <w:t>action</w:t>
      </w:r>
      <w:r w:rsidR="00D61694" w:rsidRPr="00FD5D37">
        <w:rPr>
          <w:rFonts w:eastAsia="MS Mincho"/>
          <w:noProof/>
        </w:rPr>
        <w:t xml:space="preserve"> </w:t>
      </w:r>
      <w:r w:rsidRPr="00FD5D37">
        <w:rPr>
          <w:rFonts w:eastAsia="MS Mincho"/>
          <w:noProof/>
        </w:rPr>
        <w:t xml:space="preserve">may also require more than one eOAMPDU to deliver all the </w:t>
      </w:r>
      <w:r w:rsidRPr="00FD5D37">
        <w:rPr>
          <w:rFonts w:eastAsia="MS Mincho"/>
          <w:i/>
          <w:noProof/>
        </w:rPr>
        <w:t>sMacAddress[sCount]</w:t>
      </w:r>
      <w:r w:rsidRPr="00FD5D37">
        <w:rPr>
          <w:rFonts w:eastAsia="MS Mincho"/>
          <w:noProof/>
        </w:rPr>
        <w:t xml:space="preserve"> sub-attributes to the ONU. In such a case, each eOAMPDU carries the </w:t>
      </w:r>
      <w:r w:rsidRPr="00FD5D37">
        <w:rPr>
          <w:rFonts w:eastAsia="MS Mincho"/>
          <w:i/>
          <w:noProof/>
        </w:rPr>
        <w:t>Sequence</w:t>
      </w:r>
      <w:r w:rsidRPr="00FD5D37">
        <w:rPr>
          <w:rFonts w:eastAsia="MS Mincho"/>
          <w:noProof/>
        </w:rPr>
        <w:t xml:space="preserve"> TLV (0xD7/0x00-01) to indicate that the ONU request spans multiple eOAMPDUs.</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acMacDeleteStaticAddress</w:t>
      </w:r>
      <w:r w:rsidRPr="00FD5D37">
        <w:rPr>
          <w:noProof/>
        </w:rPr>
        <w:t xml:space="preserve"> </w:t>
      </w:r>
      <w:r w:rsidRPr="00FD5D37">
        <w:rPr>
          <w:rFonts w:eastAsia="MS Mincho"/>
          <w:noProof/>
        </w:rPr>
        <w:t xml:space="preserve">action is associated with the </w:t>
      </w:r>
      <w:r w:rsidRPr="00FD5D37">
        <w:rPr>
          <w:noProof/>
        </w:rPr>
        <w:t>UNI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rFonts w:eastAsia="MS Mincho"/>
          <w:i/>
          <w:noProof/>
        </w:rPr>
        <w:t>acMacDeleteStaticAddress</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_Ref338882139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269</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28" w:name="_Ref33888213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269</w:t>
      </w:r>
      <w:r w:rsidR="00B35ED0" w:rsidRPr="00FD5D37">
        <w:rPr>
          <w:noProof/>
        </w:rPr>
        <w:fldChar w:fldCharType="end"/>
      </w:r>
      <w:bookmarkEnd w:id="2028"/>
      <w:r w:rsidRPr="00FD5D37">
        <w:rPr>
          <w:noProof/>
        </w:rPr>
        <w:t>—</w:t>
      </w:r>
      <w:r w:rsidRPr="00FD5D37">
        <w:rPr>
          <w:i/>
          <w:noProof/>
        </w:rPr>
        <w:t>Delete Static MAC Address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0xD9/0x01-06</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0x01-06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spacing w:before="0"/>
              <w:rPr>
                <w:noProof/>
                <w:szCs w:val="18"/>
              </w:rPr>
            </w:pPr>
            <w:r w:rsidRPr="00FD5D37">
              <w:rPr>
                <w:noProof/>
                <w:szCs w:val="18"/>
              </w:rPr>
              <w:t>Leaf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6 × </w:t>
            </w:r>
            <w:r w:rsidRPr="00FD5D37">
              <w:rPr>
                <w:i/>
                <w:noProof/>
              </w:rPr>
              <w:t>K</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 calculated as 6 × </w:t>
            </w:r>
            <w:r w:rsidRPr="00FD5D37">
              <w:rPr>
                <w:i/>
                <w:noProof/>
              </w:rPr>
              <w:t>K</w:t>
            </w:r>
            <w:r w:rsidRPr="00FD5D37">
              <w:rPr>
                <w:noProof/>
              </w:rPr>
              <w:t>, is the number of MAC addresses present in this TLV</w:t>
            </w:r>
            <w:r w:rsidRPr="00FD5D37">
              <w:rPr>
                <w:rFonts w:eastAsia="MS Mincho"/>
                <w:noProof/>
              </w:rPr>
              <w:t xml:space="preserve"> (</w:t>
            </w:r>
            <w:r w:rsidRPr="00FD5D37">
              <w:rPr>
                <w:rFonts w:eastAsia="MS Mincho"/>
                <w:i/>
                <w:noProof/>
              </w:rPr>
              <w:t>K</w:t>
            </w:r>
            <w:r w:rsidRPr="00FD5D37">
              <w:rPr>
                <w:rFonts w:eastAsia="MS Mincho"/>
                <w:noProof/>
              </w:rPr>
              <w:t xml:space="preserve"> = </w:t>
            </w:r>
            <w:r w:rsidRPr="00FD5D37">
              <w:rPr>
                <w:rFonts w:eastAsia="MS Mincho"/>
                <w:i/>
                <w:noProof/>
              </w:rPr>
              <w:t>M</w:t>
            </w:r>
            <w:r w:rsidRPr="00FD5D37">
              <w:rPr>
                <w:rFonts w:eastAsia="MS Mincho"/>
                <w:noProof/>
              </w:rPr>
              <w:t xml:space="preserve"> − </w:t>
            </w:r>
            <w:r w:rsidRPr="00FD5D37">
              <w:rPr>
                <w:rFonts w:eastAsia="MS Mincho"/>
                <w:i/>
                <w:noProof/>
              </w:rPr>
              <w:t>N</w:t>
            </w:r>
            <w:r w:rsidRPr="00FD5D37">
              <w:rPr>
                <w:rFonts w:eastAsia="MS Mincho"/>
                <w:noProof/>
              </w:rPr>
              <w:t xml:space="preserve"> + 1 ≤ 21)</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N</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N</w:t>
            </w:r>
            <w:r w:rsidRPr="00FD5D37">
              <w:rPr>
                <w:rFonts w:eastAsia="Batang"/>
                <w:i/>
                <w:noProof/>
              </w:rPr>
              <w:t>]</w:t>
            </w:r>
            <w:r w:rsidRPr="00FD5D37">
              <w:rPr>
                <w:rFonts w:eastAsia="Batang"/>
                <w:noProof/>
              </w:rPr>
              <w:t xml:space="preserve"> sub-attribute</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6</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MacAddress[</w:t>
            </w:r>
            <w:r w:rsidRPr="00FD5D37">
              <w:rPr>
                <w:rFonts w:eastAsia="MS Mincho"/>
                <w:noProof/>
                <w:szCs w:val="18"/>
              </w:rPr>
              <w:t>M</w:t>
            </w:r>
            <w:r w:rsidRPr="00FD5D37">
              <w:rPr>
                <w:noProof/>
                <w:szCs w:val="18"/>
              </w:rPr>
              <w:t>]</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rFonts w:eastAsia="Batang"/>
                <w:i/>
                <w:noProof/>
              </w:rPr>
              <w:t>sMacAddress[</w:t>
            </w:r>
            <w:r w:rsidRPr="00FD5D37">
              <w:rPr>
                <w:rFonts w:eastAsia="MS Mincho"/>
                <w:i/>
                <w:noProof/>
              </w:rPr>
              <w:t>M</w:t>
            </w:r>
            <w:r w:rsidRPr="00FD5D37">
              <w:rPr>
                <w:rFonts w:eastAsia="Batang"/>
                <w:i/>
                <w:noProof/>
              </w:rPr>
              <w:t>]</w:t>
            </w:r>
            <w:r w:rsidRPr="00FD5D37">
              <w:rPr>
                <w:rFonts w:eastAsia="Batang"/>
                <w:noProof/>
              </w:rPr>
              <w:t xml:space="preserve"> sub-attribute</w:t>
            </w:r>
          </w:p>
        </w:tc>
      </w:tr>
    </w:tbl>
    <w:p w:rsidR="00FB6003" w:rsidRPr="00FD5D37" w:rsidRDefault="00FB6003" w:rsidP="00FB6003">
      <w:pPr>
        <w:pStyle w:val="Heading4"/>
        <w:rPr>
          <w:rFonts w:eastAsia="MS Mincho"/>
          <w:noProof/>
        </w:rPr>
      </w:pPr>
      <w:bookmarkStart w:id="2029" w:name="_Toc309726276"/>
      <w:bookmarkStart w:id="2030" w:name="_Toc344313041"/>
      <w:bookmarkStart w:id="2031" w:name="_Toc351404535"/>
      <w:bookmarkStart w:id="2032" w:name="_Toc359764492"/>
      <w:bookmarkStart w:id="2033" w:name="_Toc365455009"/>
      <w:r w:rsidRPr="00FD5D37">
        <w:rPr>
          <w:rFonts w:eastAsia="MS Mincho"/>
          <w:noProof/>
        </w:rPr>
        <w:t xml:space="preserve">Statistics </w:t>
      </w:r>
      <w:r w:rsidR="00E36E1A">
        <w:rPr>
          <w:rFonts w:eastAsia="MS Mincho"/>
          <w:noProof/>
        </w:rPr>
        <w:t>a</w:t>
      </w:r>
      <w:r w:rsidRPr="00FD5D37">
        <w:rPr>
          <w:rFonts w:eastAsia="MS Mincho"/>
          <w:noProof/>
        </w:rPr>
        <w:t xml:space="preserve">nd </w:t>
      </w:r>
      <w:r w:rsidR="00E36E1A">
        <w:rPr>
          <w:rFonts w:eastAsia="MS Mincho"/>
          <w:noProof/>
        </w:rPr>
        <w:t>c</w:t>
      </w:r>
      <w:r w:rsidRPr="00FD5D37">
        <w:rPr>
          <w:rFonts w:eastAsia="MS Mincho"/>
          <w:noProof/>
        </w:rPr>
        <w:t>ounters</w:t>
      </w:r>
      <w:bookmarkEnd w:id="2029"/>
      <w:bookmarkEnd w:id="2030"/>
      <w:bookmarkEnd w:id="2031"/>
      <w:bookmarkEnd w:id="2032"/>
      <w:bookmarkEnd w:id="2033"/>
    </w:p>
    <w:p w:rsidR="00FB6003" w:rsidRPr="00FD5D37" w:rsidRDefault="00FB6003" w:rsidP="00FB6003">
      <w:pPr>
        <w:pStyle w:val="Heading5"/>
        <w:rPr>
          <w:rFonts w:eastAsia="MS Mincho"/>
          <w:noProof/>
        </w:rPr>
      </w:pPr>
      <w:bookmarkStart w:id="2034" w:name="_Toc344313042"/>
      <w:bookmarkStart w:id="2035" w:name="_Ref345051947"/>
      <w:bookmarkStart w:id="2036" w:name="_Ref345051950"/>
      <w:bookmarkStart w:id="2037" w:name="_Ref349673527"/>
      <w:bookmarkStart w:id="2038" w:name="_Toc351404536"/>
      <w:bookmarkStart w:id="2039" w:name="_Toc359764493"/>
      <w:bookmarkStart w:id="2040" w:name="_Toc365455010"/>
      <w:r w:rsidRPr="00FD5D37">
        <w:rPr>
          <w:rFonts w:eastAsia="MS Mincho"/>
          <w:noProof/>
        </w:rPr>
        <w:t xml:space="preserve">Action </w:t>
      </w:r>
      <w:r w:rsidRPr="00FD5D37">
        <w:rPr>
          <w:rFonts w:eastAsia="MS Mincho"/>
          <w:i/>
          <w:noProof/>
        </w:rPr>
        <w:t>acCountersClear</w:t>
      </w:r>
      <w:r w:rsidRPr="00FD5D37">
        <w:rPr>
          <w:rFonts w:eastAsia="MS Mincho"/>
          <w:noProof/>
        </w:rPr>
        <w:t xml:space="preserve"> (0xD9/0x02-01)</w:t>
      </w:r>
      <w:bookmarkEnd w:id="2034"/>
      <w:bookmarkEnd w:id="2035"/>
      <w:bookmarkEnd w:id="2036"/>
      <w:bookmarkEnd w:id="2037"/>
      <w:bookmarkEnd w:id="2038"/>
      <w:bookmarkEnd w:id="2039"/>
      <w:bookmarkEnd w:id="2040"/>
    </w:p>
    <w:p w:rsidR="00FB6003" w:rsidRPr="00FD5D37" w:rsidRDefault="00FB6003" w:rsidP="008618F5">
      <w:pPr>
        <w:numPr>
          <w:ilvl w:val="0"/>
          <w:numId w:val="59"/>
        </w:numPr>
        <w:rPr>
          <w:noProof/>
        </w:rPr>
      </w:pPr>
      <w:r w:rsidRPr="00FD5D37">
        <w:rPr>
          <w:rFonts w:eastAsia="Batang"/>
          <w:noProof/>
        </w:rPr>
        <w:t>This action is used by the OLT to request the ONU to clear all the statistics counters instantiated on the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acCountersClear</w:t>
      </w:r>
      <w:r w:rsidRPr="00FD5D37">
        <w:rPr>
          <w:noProof/>
        </w:rPr>
        <w:t xml:space="preserve"> </w:t>
      </w:r>
      <w:r w:rsidRPr="00FD5D37">
        <w:rPr>
          <w:rFonts w:eastAsia="MS Mincho"/>
          <w:noProof/>
        </w:rPr>
        <w:t xml:space="preserve">action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rFonts w:eastAsia="MS Mincho"/>
          <w:i/>
          <w:noProof/>
        </w:rPr>
        <w:t>acCountersClear</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_Ref338882365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270</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41" w:name="_Ref33888236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270</w:t>
      </w:r>
      <w:r w:rsidR="00B35ED0" w:rsidRPr="00FD5D37">
        <w:rPr>
          <w:noProof/>
        </w:rPr>
        <w:fldChar w:fldCharType="end"/>
      </w:r>
      <w:bookmarkEnd w:id="2041"/>
      <w:r w:rsidRPr="00FD5D37">
        <w:rPr>
          <w:noProof/>
        </w:rPr>
        <w:t>—</w:t>
      </w:r>
      <w:r w:rsidRPr="00FD5D37">
        <w:rPr>
          <w:i/>
          <w:noProof/>
        </w:rPr>
        <w:t xml:space="preserve">Clear </w:t>
      </w:r>
      <w:r w:rsidRPr="00FD5D37">
        <w:rPr>
          <w:rFonts w:eastAsia="MS Mincho"/>
          <w:i/>
          <w:noProof/>
        </w:rPr>
        <w:t>Counters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0xD9/0x02-01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0x02-01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noProof/>
        </w:rPr>
      </w:pPr>
      <w:bookmarkStart w:id="2042" w:name="_Toc309726278"/>
      <w:bookmarkStart w:id="2043" w:name="_Toc344313043"/>
      <w:bookmarkStart w:id="2044" w:name="_Toc351404537"/>
      <w:bookmarkStart w:id="2045" w:name="_Toc359764494"/>
      <w:bookmarkStart w:id="2046" w:name="_Toc365455011"/>
      <w:bookmarkStart w:id="2047" w:name="_Toc274947634"/>
      <w:bookmarkStart w:id="2048" w:name="_Toc291688594"/>
      <w:bookmarkStart w:id="2049" w:name="_Toc292806831"/>
      <w:bookmarkStart w:id="2050" w:name="_Toc303071807"/>
      <w:bookmarkStart w:id="2051" w:name="_Toc303602578"/>
      <w:bookmarkStart w:id="2052" w:name="_Toc303670172"/>
      <w:bookmarkStart w:id="2053" w:name="_Toc303684571"/>
      <w:bookmarkStart w:id="2054" w:name="_Toc308701641"/>
      <w:r w:rsidRPr="00FD5D37">
        <w:rPr>
          <w:noProof/>
        </w:rPr>
        <w:t>Alarms</w:t>
      </w:r>
      <w:bookmarkEnd w:id="2042"/>
      <w:bookmarkEnd w:id="2043"/>
      <w:bookmarkEnd w:id="2044"/>
      <w:bookmarkEnd w:id="2045"/>
      <w:bookmarkEnd w:id="2046"/>
    </w:p>
    <w:p w:rsidR="00FB6003" w:rsidRPr="00FD5D37" w:rsidRDefault="00FB6003" w:rsidP="00FB6003">
      <w:pPr>
        <w:pStyle w:val="Heading5"/>
        <w:rPr>
          <w:noProof/>
        </w:rPr>
      </w:pPr>
      <w:bookmarkStart w:id="2055" w:name="_Toc292806822"/>
      <w:bookmarkStart w:id="2056" w:name="_Toc303071798"/>
      <w:bookmarkStart w:id="2057" w:name="_Toc303602568"/>
      <w:bookmarkStart w:id="2058" w:name="_Toc303670162"/>
      <w:bookmarkStart w:id="2059" w:name="_Toc303684561"/>
      <w:bookmarkStart w:id="2060" w:name="_Toc308701631"/>
      <w:bookmarkStart w:id="2061" w:name="_Ref309648212"/>
      <w:bookmarkStart w:id="2062" w:name="_Toc309726279"/>
      <w:bookmarkStart w:id="2063" w:name="_Ref312787586"/>
      <w:bookmarkStart w:id="2064" w:name="_Ref312787590"/>
      <w:bookmarkStart w:id="2065" w:name="_Toc330353751"/>
      <w:bookmarkStart w:id="2066" w:name="_Toc344313044"/>
      <w:bookmarkStart w:id="2067" w:name="_Toc351404538"/>
      <w:bookmarkStart w:id="2068" w:name="_Toc359764495"/>
      <w:bookmarkStart w:id="2069" w:name="_Toc365455012"/>
      <w:r w:rsidRPr="00FD5D37">
        <w:rPr>
          <w:noProof/>
        </w:rPr>
        <w:t xml:space="preserve">Action </w:t>
      </w:r>
      <w:r w:rsidRPr="00FD5D37">
        <w:rPr>
          <w:i/>
          <w:noProof/>
        </w:rPr>
        <w:t>acAlarmGetCurrentSummary</w:t>
      </w:r>
      <w:r w:rsidRPr="00FD5D37">
        <w:rPr>
          <w:noProof/>
        </w:rPr>
        <w:t xml:space="preserve"> (0xD9/0x03-01)</w:t>
      </w:r>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w:t>
      </w:r>
      <w:r w:rsidRPr="00FD5D37">
        <w:rPr>
          <w:noProof/>
        </w:rPr>
        <w:t>report all currently raised alarm conditions</w:t>
      </w:r>
      <w:r w:rsidRPr="00FD5D37">
        <w:rPr>
          <w:rFonts w:eastAsia="Batang"/>
          <w:noProof/>
        </w:rPr>
        <w:t>.</w:t>
      </w:r>
      <w:r w:rsidRPr="00FD5D37">
        <w:rPr>
          <w:noProof/>
        </w:rPr>
        <w:t xml:space="preserve"> To report these conditions, the ONU generates a series of at least one </w:t>
      </w:r>
      <w:r w:rsidRPr="00FD5D37">
        <w:rPr>
          <w:i/>
          <w:noProof/>
        </w:rPr>
        <w:t>Event Notification</w:t>
      </w:r>
      <w:r w:rsidRPr="00FD5D37">
        <w:rPr>
          <w:noProof/>
        </w:rPr>
        <w:t xml:space="preserve"> eOAMPDUs containing </w:t>
      </w:r>
      <w:r w:rsidRPr="00FD5D37">
        <w:rPr>
          <w:i/>
          <w:noProof/>
        </w:rPr>
        <w:t>Alarm</w:t>
      </w:r>
      <w:r w:rsidRPr="00FD5D37">
        <w:rPr>
          <w:noProof/>
        </w:rPr>
        <w:t xml:space="preserve"> TLVs corresponding</w:t>
      </w:r>
      <w:r w:rsidRPr="00FD5D37">
        <w:rPr>
          <w:rFonts w:eastAsia="MS Mincho"/>
          <w:noProof/>
        </w:rPr>
        <w:t xml:space="preserve"> </w:t>
      </w:r>
      <w:r w:rsidRPr="00FD5D37">
        <w:rPr>
          <w:noProof/>
        </w:rPr>
        <w:t>to all current alarm conditions at the given ONU.</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acAlarmGetCurrentSummary</w:t>
      </w:r>
      <w:r w:rsidRPr="00FD5D37">
        <w:rPr>
          <w:noProof/>
        </w:rPr>
        <w:t xml:space="preserve"> </w:t>
      </w:r>
      <w:r w:rsidRPr="00FD5D37">
        <w:rPr>
          <w:rFonts w:eastAsia="MS Mincho"/>
          <w:noProof/>
        </w:rPr>
        <w:t xml:space="preserve">action is associated with the ONU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acAlarmGetCurrentSummary</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_Ref338882535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271</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70" w:name="_Ref33888253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271</w:t>
      </w:r>
      <w:r w:rsidR="00B35ED0" w:rsidRPr="00FD5D37">
        <w:rPr>
          <w:noProof/>
        </w:rPr>
        <w:fldChar w:fldCharType="end"/>
      </w:r>
      <w:bookmarkEnd w:id="2070"/>
      <w:r w:rsidRPr="00FD5D37">
        <w:rPr>
          <w:noProof/>
        </w:rPr>
        <w:t>—</w:t>
      </w:r>
      <w:r w:rsidRPr="00FD5D37">
        <w:rPr>
          <w:i/>
          <w:noProof/>
        </w:rPr>
        <w:t>Retrieve Current Alarm Summary</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0xD9/0x03-01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0x03-01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noProof/>
        </w:rPr>
      </w:pPr>
      <w:bookmarkStart w:id="2071" w:name="_Toc309726280"/>
      <w:bookmarkStart w:id="2072" w:name="_Toc344313045"/>
      <w:bookmarkStart w:id="2073" w:name="_Toc351404539"/>
      <w:bookmarkStart w:id="2074" w:name="_Toc359764496"/>
      <w:bookmarkStart w:id="2075" w:name="_Toc365455013"/>
      <w:r w:rsidRPr="00FD5D37">
        <w:rPr>
          <w:noProof/>
        </w:rPr>
        <w:t>Frame processing</w:t>
      </w:r>
      <w:bookmarkEnd w:id="2071"/>
      <w:bookmarkEnd w:id="2072"/>
      <w:bookmarkEnd w:id="2073"/>
      <w:bookmarkEnd w:id="2074"/>
      <w:bookmarkEnd w:id="2075"/>
    </w:p>
    <w:p w:rsidR="00FB6003" w:rsidRPr="00FD5D37" w:rsidRDefault="00FB6003" w:rsidP="00FB6003">
      <w:pPr>
        <w:pStyle w:val="Heading5"/>
        <w:rPr>
          <w:noProof/>
        </w:rPr>
      </w:pPr>
      <w:bookmarkStart w:id="2076" w:name="_Ref309648222"/>
      <w:bookmarkStart w:id="2077" w:name="_Toc309726281"/>
      <w:bookmarkStart w:id="2078" w:name="_Toc330353753"/>
      <w:bookmarkStart w:id="2079" w:name="_Toc344313046"/>
      <w:bookmarkStart w:id="2080" w:name="_Toc351404540"/>
      <w:bookmarkStart w:id="2081" w:name="_Toc359764497"/>
      <w:bookmarkStart w:id="2082" w:name="_Toc365455014"/>
      <w:bookmarkEnd w:id="2047"/>
      <w:bookmarkEnd w:id="2048"/>
      <w:bookmarkEnd w:id="2049"/>
      <w:bookmarkEnd w:id="2050"/>
      <w:bookmarkEnd w:id="2051"/>
      <w:bookmarkEnd w:id="2052"/>
      <w:bookmarkEnd w:id="2053"/>
      <w:bookmarkEnd w:id="2054"/>
      <w:r w:rsidRPr="00FD5D37">
        <w:rPr>
          <w:noProof/>
        </w:rPr>
        <w:t xml:space="preserve">Action </w:t>
      </w:r>
      <w:r w:rsidRPr="00FD5D37">
        <w:rPr>
          <w:i/>
          <w:noProof/>
        </w:rPr>
        <w:t>acRulesClearAll</w:t>
      </w:r>
      <w:r w:rsidRPr="00FD5D37">
        <w:rPr>
          <w:noProof/>
        </w:rPr>
        <w:t xml:space="preserve"> (0xD9/0x05-01)</w:t>
      </w:r>
      <w:bookmarkEnd w:id="2076"/>
      <w:bookmarkEnd w:id="2077"/>
      <w:bookmarkEnd w:id="2078"/>
      <w:bookmarkEnd w:id="2079"/>
      <w:bookmarkEnd w:id="2080"/>
      <w:bookmarkEnd w:id="2081"/>
      <w:bookmarkEnd w:id="2082"/>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delete all frame processing rules associated with the given UNI port or the PON port, as indicated by the </w:t>
      </w:r>
      <w:r w:rsidRPr="00FD5D37">
        <w:rPr>
          <w:i/>
          <w:noProof/>
        </w:rPr>
        <w:t>Object Context</w:t>
      </w:r>
      <w:r w:rsidRPr="00FD5D37">
        <w:rPr>
          <w:noProof/>
        </w:rPr>
        <w:t xml:space="preserve"> TLV.</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acRulesClearAll</w:t>
      </w:r>
      <w:r w:rsidRPr="00FD5D37">
        <w:rPr>
          <w:noProof/>
        </w:rPr>
        <w:t xml:space="preserve"> </w:t>
      </w:r>
      <w:r w:rsidRPr="00FD5D37">
        <w:rPr>
          <w:rFonts w:eastAsia="MS Mincho"/>
          <w:noProof/>
        </w:rPr>
        <w:t xml:space="preserve">action is associated with the </w:t>
      </w:r>
      <w:r w:rsidRPr="00FD5D37">
        <w:rPr>
          <w:noProof/>
        </w:rPr>
        <w:t xml:space="preserve">UNI </w:t>
      </w:r>
      <w:r w:rsidRPr="00FD5D37">
        <w:rPr>
          <w:rFonts w:eastAsia="MS Mincho"/>
          <w:noProof/>
        </w:rPr>
        <w:t>P</w:t>
      </w:r>
      <w:r w:rsidRPr="00FD5D37">
        <w:rPr>
          <w:noProof/>
        </w:rPr>
        <w:t>ort or the PON Port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acRulesClearAll</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_Ref338882689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272</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083" w:name="_Ref33888268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272</w:t>
      </w:r>
      <w:r w:rsidR="00B35ED0" w:rsidRPr="00FD5D37">
        <w:rPr>
          <w:noProof/>
        </w:rPr>
        <w:fldChar w:fldCharType="end"/>
      </w:r>
      <w:bookmarkEnd w:id="2083"/>
      <w:r w:rsidRPr="00FD5D37">
        <w:rPr>
          <w:noProof/>
        </w:rPr>
        <w:t>—</w:t>
      </w:r>
      <w:r w:rsidRPr="00FD5D37">
        <w:rPr>
          <w:i/>
          <w:noProof/>
        </w:rPr>
        <w:t>Clear Port Ingress Rules</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0xD9/0x05-01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084" w:name="_Toc274947635"/>
      <w:bookmarkStart w:id="2085" w:name="_Toc291688595"/>
      <w:bookmarkStart w:id="2086" w:name="_Toc292806832"/>
      <w:bookmarkStart w:id="2087" w:name="_Toc303071808"/>
      <w:bookmarkStart w:id="2088" w:name="_Toc303602579"/>
      <w:bookmarkStart w:id="2089" w:name="_Toc303670173"/>
      <w:bookmarkStart w:id="2090" w:name="_Toc303684572"/>
      <w:bookmarkStart w:id="2091" w:name="_Toc308701642"/>
      <w:bookmarkStart w:id="2092" w:name="_Ref309648224"/>
      <w:bookmarkStart w:id="2093" w:name="_Ref309648228"/>
      <w:bookmarkStart w:id="2094" w:name="_Toc309726282"/>
      <w:bookmarkStart w:id="2095" w:name="_Ref312787604"/>
      <w:bookmarkStart w:id="2096" w:name="_Ref312787610"/>
      <w:bookmarkStart w:id="2097" w:name="_Toc330353754"/>
      <w:bookmarkStart w:id="2098" w:name="_Toc344313047"/>
      <w:bookmarkStart w:id="2099" w:name="_Toc351404541"/>
      <w:bookmarkStart w:id="2100" w:name="_Toc359764498"/>
      <w:bookmarkStart w:id="2101" w:name="_Toc365455015"/>
      <w:r w:rsidRPr="00FD5D37">
        <w:rPr>
          <w:noProof/>
        </w:rPr>
        <w:t xml:space="preserve">Action </w:t>
      </w:r>
      <w:r w:rsidRPr="00FD5D37">
        <w:rPr>
          <w:i/>
          <w:noProof/>
        </w:rPr>
        <w:t>acRulesAddOne</w:t>
      </w:r>
      <w:r w:rsidRPr="00FD5D37">
        <w:rPr>
          <w:noProof/>
        </w:rPr>
        <w:t xml:space="preserve"> (0xD9/0x05-02)</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add the ingress frame processing rule, described by the </w:t>
      </w:r>
      <w:r w:rsidRPr="00FD5D37">
        <w:rPr>
          <w:i/>
          <w:noProof/>
        </w:rPr>
        <w:t>aRuleSetConfig</w:t>
      </w:r>
      <w:r w:rsidRPr="00FD5D37">
        <w:rPr>
          <w:noProof/>
        </w:rPr>
        <w:t xml:space="preserve"> </w:t>
      </w:r>
      <w:r w:rsidRPr="00FD5D37">
        <w:rPr>
          <w:rFonts w:eastAsia="Batang"/>
          <w:noProof/>
        </w:rPr>
        <w:t xml:space="preserve">attribute carried in the </w:t>
      </w:r>
      <w:r w:rsidRPr="00FD5D37">
        <w:rPr>
          <w:i/>
          <w:noProof/>
        </w:rPr>
        <w:t>Port Ingress Rule</w:t>
      </w:r>
      <w:r w:rsidRPr="00FD5D37">
        <w:rPr>
          <w:rFonts w:eastAsia="Batang"/>
          <w:noProof/>
        </w:rPr>
        <w:t xml:space="preserve"> TLV that preceded this action</w:t>
      </w:r>
      <w:r w:rsidRPr="00FD5D37">
        <w:rPr>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acRulesAddOne</w:t>
      </w:r>
      <w:r w:rsidRPr="00FD5D37">
        <w:rPr>
          <w:noProof/>
        </w:rPr>
        <w:t xml:space="preserve"> </w:t>
      </w:r>
      <w:r w:rsidRPr="00FD5D37">
        <w:rPr>
          <w:rFonts w:eastAsia="MS Mincho"/>
          <w:noProof/>
        </w:rPr>
        <w:t>action is associated with the</w:t>
      </w:r>
      <w:r w:rsidRPr="00FD5D37">
        <w:rPr>
          <w:rFonts w:eastAsiaTheme="minorEastAsia"/>
          <w:noProof/>
        </w:rPr>
        <w:t xml:space="preserve"> </w:t>
      </w:r>
      <w:r w:rsidRPr="00FD5D37">
        <w:rPr>
          <w:noProof/>
        </w:rPr>
        <w:t xml:space="preserve">UNI </w:t>
      </w:r>
      <w:r w:rsidRPr="00FD5D37">
        <w:rPr>
          <w:rFonts w:eastAsia="MS Mincho"/>
          <w:noProof/>
        </w:rPr>
        <w:t>P</w:t>
      </w:r>
      <w:r w:rsidRPr="00FD5D37">
        <w:rPr>
          <w:noProof/>
        </w:rPr>
        <w:t xml:space="preserve">ort or the PON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acRulesAddOne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_Ref338882882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273</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02" w:name="_Ref33888288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273</w:t>
      </w:r>
      <w:r w:rsidR="00B35ED0" w:rsidRPr="00FD5D37">
        <w:rPr>
          <w:noProof/>
        </w:rPr>
        <w:fldChar w:fldCharType="end"/>
      </w:r>
      <w:bookmarkEnd w:id="2102"/>
      <w:r w:rsidRPr="00FD5D37">
        <w:rPr>
          <w:noProof/>
        </w:rPr>
        <w:t>—</w:t>
      </w:r>
      <w:r w:rsidRPr="00FD5D37">
        <w:rPr>
          <w:i/>
          <w:noProof/>
        </w:rPr>
        <w:t>Add Port Ingress Rule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0xD9/0x05-02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103" w:name="_Toc274947636"/>
      <w:bookmarkStart w:id="2104" w:name="_Toc291688596"/>
      <w:bookmarkStart w:id="2105" w:name="_Toc292806833"/>
      <w:bookmarkStart w:id="2106" w:name="_Toc303071809"/>
      <w:bookmarkStart w:id="2107" w:name="_Toc303602580"/>
      <w:bookmarkStart w:id="2108" w:name="_Toc303670174"/>
      <w:bookmarkStart w:id="2109" w:name="_Toc303684573"/>
      <w:bookmarkStart w:id="2110" w:name="_Toc308701643"/>
      <w:bookmarkStart w:id="2111" w:name="_Ref309648232"/>
      <w:bookmarkStart w:id="2112" w:name="_Toc309726283"/>
      <w:bookmarkStart w:id="2113" w:name="_Ref312787614"/>
      <w:bookmarkStart w:id="2114" w:name="_Ref312787618"/>
      <w:bookmarkStart w:id="2115" w:name="_Toc330353755"/>
      <w:bookmarkStart w:id="2116" w:name="_Toc344313048"/>
      <w:bookmarkStart w:id="2117" w:name="_Toc351404542"/>
      <w:bookmarkStart w:id="2118" w:name="_Toc359764499"/>
      <w:bookmarkStart w:id="2119" w:name="_Toc365455016"/>
      <w:r w:rsidRPr="00FD5D37">
        <w:rPr>
          <w:noProof/>
        </w:rPr>
        <w:t xml:space="preserve">Action </w:t>
      </w:r>
      <w:r w:rsidRPr="00FD5D37">
        <w:rPr>
          <w:i/>
          <w:noProof/>
        </w:rPr>
        <w:t>acRulesDeleteOne</w:t>
      </w:r>
      <w:r w:rsidRPr="00FD5D37">
        <w:rPr>
          <w:noProof/>
        </w:rPr>
        <w:t xml:space="preserve"> (0xD9/0x05-03)</w:t>
      </w:r>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rsidR="00FB6003" w:rsidRPr="00FD5D37" w:rsidRDefault="00FB6003" w:rsidP="008618F5">
      <w:pPr>
        <w:numPr>
          <w:ilvl w:val="0"/>
          <w:numId w:val="59"/>
        </w:numPr>
        <w:rPr>
          <w:noProof/>
        </w:rPr>
      </w:pPr>
      <w:r w:rsidRPr="00FD5D37">
        <w:rPr>
          <w:rFonts w:eastAsia="Batang"/>
          <w:noProof/>
        </w:rPr>
        <w:t xml:space="preserve">This action is used by the OLT to request the ONU to delete the ingress frame processing rule, described by the </w:t>
      </w:r>
      <w:r w:rsidRPr="00FD5D37">
        <w:rPr>
          <w:i/>
          <w:noProof/>
        </w:rPr>
        <w:t>aRuleSetConfig</w:t>
      </w:r>
      <w:r w:rsidRPr="00FD5D37">
        <w:rPr>
          <w:noProof/>
        </w:rPr>
        <w:t xml:space="preserve"> </w:t>
      </w:r>
      <w:r w:rsidRPr="00FD5D37">
        <w:rPr>
          <w:rFonts w:eastAsia="Batang"/>
          <w:noProof/>
        </w:rPr>
        <w:t xml:space="preserve">attribute carried in the </w:t>
      </w:r>
      <w:r w:rsidRPr="00FD5D37">
        <w:rPr>
          <w:i/>
          <w:noProof/>
        </w:rPr>
        <w:t>Port Ingress Rule</w:t>
      </w:r>
      <w:r w:rsidRPr="00FD5D37">
        <w:rPr>
          <w:rFonts w:eastAsia="Batang"/>
          <w:noProof/>
        </w:rPr>
        <w:t xml:space="preserve"> TLV that preceded this action</w:t>
      </w:r>
      <w:r w:rsidRPr="00FD5D37">
        <w:rPr>
          <w:noProof/>
        </w:rPr>
        <w: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acRulesDeleteOne</w:t>
      </w:r>
      <w:r w:rsidRPr="00FD5D37">
        <w:rPr>
          <w:rFonts w:eastAsia="MS Mincho"/>
          <w:noProof/>
        </w:rPr>
        <w:t xml:space="preserve"> action is associated with the </w:t>
      </w:r>
      <w:r w:rsidRPr="00FD5D37">
        <w:rPr>
          <w:noProof/>
        </w:rPr>
        <w:t xml:space="preserve">UNI </w:t>
      </w:r>
      <w:r w:rsidRPr="00FD5D37">
        <w:rPr>
          <w:rFonts w:eastAsia="MS Mincho"/>
          <w:noProof/>
        </w:rPr>
        <w:t>P</w:t>
      </w:r>
      <w:r w:rsidRPr="00FD5D37">
        <w:rPr>
          <w:noProof/>
        </w:rPr>
        <w:t xml:space="preserve">ort or the PON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acRulesDeleteOne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_Ref338883931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274</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20" w:name="_Ref33888393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274</w:t>
      </w:r>
      <w:r w:rsidR="00B35ED0" w:rsidRPr="00FD5D37">
        <w:rPr>
          <w:noProof/>
        </w:rPr>
        <w:fldChar w:fldCharType="end"/>
      </w:r>
      <w:bookmarkEnd w:id="2120"/>
      <w:r w:rsidRPr="00FD5D37">
        <w:rPr>
          <w:noProof/>
        </w:rPr>
        <w:t>—</w:t>
      </w:r>
      <w:r w:rsidRPr="00FD5D37">
        <w:rPr>
          <w:i/>
          <w:noProof/>
        </w:rPr>
        <w:t>Delete Port Ingress Rule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0xD9/0x05-03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695CD1">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695CD1">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0x05-03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4"/>
        <w:rPr>
          <w:noProof/>
        </w:rPr>
      </w:pPr>
      <w:bookmarkStart w:id="2121" w:name="_Toc344313049"/>
      <w:bookmarkStart w:id="2122" w:name="_Toc351404543"/>
      <w:bookmarkStart w:id="2123" w:name="_Toc359764500"/>
      <w:bookmarkStart w:id="2124" w:name="_Toc365455017"/>
      <w:bookmarkStart w:id="2125" w:name="_Toc303071820"/>
      <w:bookmarkStart w:id="2126" w:name="_Toc303602594"/>
      <w:bookmarkStart w:id="2127" w:name="_Toc303670189"/>
      <w:bookmarkStart w:id="2128" w:name="_Toc303684631"/>
      <w:bookmarkStart w:id="2129" w:name="_Ref305141084"/>
      <w:bookmarkStart w:id="2130" w:name="_Toc308701654"/>
      <w:r w:rsidRPr="00FD5D37">
        <w:rPr>
          <w:noProof/>
        </w:rPr>
        <w:t xml:space="preserve">Transmission </w:t>
      </w:r>
      <w:r w:rsidR="00E36E1A">
        <w:rPr>
          <w:noProof/>
        </w:rPr>
        <w:t>c</w:t>
      </w:r>
      <w:r w:rsidRPr="00FD5D37">
        <w:rPr>
          <w:noProof/>
        </w:rPr>
        <w:t>ontrol</w:t>
      </w:r>
      <w:bookmarkEnd w:id="2121"/>
      <w:bookmarkEnd w:id="2122"/>
      <w:bookmarkEnd w:id="2123"/>
      <w:bookmarkEnd w:id="2124"/>
    </w:p>
    <w:p w:rsidR="00FB6003" w:rsidRPr="00FD5D37" w:rsidRDefault="00FB6003" w:rsidP="00FB6003">
      <w:pPr>
        <w:pStyle w:val="Heading5"/>
        <w:rPr>
          <w:noProof/>
        </w:rPr>
      </w:pPr>
      <w:bookmarkStart w:id="2131" w:name="_Ref309648240"/>
      <w:bookmarkStart w:id="2132" w:name="_Toc309726285"/>
      <w:bookmarkStart w:id="2133" w:name="_Toc330353757"/>
      <w:bookmarkStart w:id="2134" w:name="_Toc344313050"/>
      <w:bookmarkStart w:id="2135" w:name="_Toc351404544"/>
      <w:bookmarkStart w:id="2136" w:name="_Toc359764501"/>
      <w:bookmarkStart w:id="2137" w:name="_Toc365455018"/>
      <w:bookmarkEnd w:id="2125"/>
      <w:bookmarkEnd w:id="2126"/>
      <w:bookmarkEnd w:id="2127"/>
      <w:bookmarkEnd w:id="2128"/>
      <w:bookmarkEnd w:id="2129"/>
      <w:bookmarkEnd w:id="2130"/>
      <w:r w:rsidRPr="00FD5D37">
        <w:rPr>
          <w:noProof/>
        </w:rPr>
        <w:t xml:space="preserve">Action </w:t>
      </w:r>
      <w:r w:rsidRPr="00FD5D37">
        <w:rPr>
          <w:i/>
          <w:noProof/>
        </w:rPr>
        <w:t>acEnableUserTraffic</w:t>
      </w:r>
      <w:r w:rsidRPr="00FD5D37">
        <w:rPr>
          <w:noProof/>
        </w:rPr>
        <w:t xml:space="preserve"> (0xD9/0x06-01)</w:t>
      </w:r>
      <w:bookmarkEnd w:id="2131"/>
      <w:bookmarkEnd w:id="2132"/>
      <w:bookmarkEnd w:id="2133"/>
      <w:bookmarkEnd w:id="2134"/>
      <w:bookmarkEnd w:id="2135"/>
      <w:bookmarkEnd w:id="2136"/>
      <w:bookmarkEnd w:id="2137"/>
    </w:p>
    <w:p w:rsidR="00FB6003" w:rsidRPr="00FD5D37" w:rsidRDefault="00FB6003" w:rsidP="008618F5">
      <w:pPr>
        <w:numPr>
          <w:ilvl w:val="0"/>
          <w:numId w:val="59"/>
        </w:numPr>
        <w:rPr>
          <w:noProof/>
        </w:rPr>
      </w:pPr>
      <w:r w:rsidRPr="00FD5D37">
        <w:rPr>
          <w:rFonts w:eastAsia="Batang"/>
          <w:noProof/>
        </w:rPr>
        <w:t>This action is used by the OLT to request the ONU to enable user data traffic on the given L</w:t>
      </w:r>
      <w:r w:rsidRPr="00FD5D37">
        <w:rPr>
          <w:rFonts w:eastAsia="MS Mincho"/>
          <w:noProof/>
        </w:rPr>
        <w:t>-ONU</w:t>
      </w:r>
      <w:r w:rsidRPr="00FD5D37">
        <w:rPr>
          <w:rFonts w:eastAsia="Batang"/>
          <w:noProof/>
        </w:rPr>
        <w:t xml:space="preserve">, as indicated by the </w:t>
      </w:r>
      <w:r w:rsidRPr="00FD5D37">
        <w:rPr>
          <w:i/>
          <w:noProof/>
        </w:rPr>
        <w:t>Object Context</w:t>
      </w:r>
      <w:r w:rsidRPr="00FD5D37">
        <w:rPr>
          <w:noProof/>
        </w:rPr>
        <w:t xml:space="preserve"> TLV.</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acEnableUserTraffic</w:t>
      </w:r>
      <w:r w:rsidRPr="00FD5D37">
        <w:rPr>
          <w:noProof/>
        </w:rPr>
        <w:t xml:space="preserve"> </w:t>
      </w:r>
      <w:r w:rsidRPr="00FD5D37">
        <w:rPr>
          <w:rFonts w:eastAsia="MS Mincho"/>
          <w:noProof/>
        </w:rPr>
        <w:t xml:space="preserve">action is associated with the LLID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acEnableUserTraffic</w:t>
      </w:r>
      <w:r w:rsidRPr="00FD5D37">
        <w:rPr>
          <w:noProof/>
        </w:rPr>
        <w:t xml:space="preserve"> </w:t>
      </w:r>
      <w:r w:rsidRPr="00FD5D37">
        <w:rPr>
          <w:rFonts w:eastAsia="MS Mincho"/>
          <w:noProof/>
        </w:rPr>
        <w:t xml:space="preserve">action shall be as specified in </w:t>
      </w:r>
      <w:r w:rsidRPr="00FD5D37">
        <w:rPr>
          <w:rFonts w:eastAsia="MS Mincho"/>
          <w:noProof/>
        </w:rPr>
        <w:fldChar w:fldCharType="begin" w:fldLock="1"/>
      </w:r>
      <w:r w:rsidRPr="00FD5D37">
        <w:rPr>
          <w:rFonts w:eastAsia="MS Mincho"/>
          <w:noProof/>
        </w:rPr>
        <w:instrText xml:space="preserve"> REF _Ref344309086 \h </w:instrText>
      </w:r>
      <w:r w:rsidRPr="00FD5D37">
        <w:rPr>
          <w:rFonts w:eastAsia="MS Mincho"/>
          <w:noProof/>
        </w:rPr>
      </w:r>
      <w:r w:rsidRPr="00FD5D37">
        <w:rPr>
          <w:rFonts w:eastAsia="MS Mincho"/>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275</w:t>
      </w:r>
      <w:r w:rsidRPr="00FD5D37">
        <w:rPr>
          <w:rFonts w:eastAsia="MS Mincho"/>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38" w:name="_Ref34430908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275</w:t>
      </w:r>
      <w:r w:rsidR="00B35ED0" w:rsidRPr="00FD5D37">
        <w:rPr>
          <w:noProof/>
        </w:rPr>
        <w:fldChar w:fldCharType="end"/>
      </w:r>
      <w:bookmarkEnd w:id="2138"/>
      <w:r w:rsidRPr="00FD5D37">
        <w:rPr>
          <w:noProof/>
        </w:rPr>
        <w:t>—</w:t>
      </w:r>
      <w:r w:rsidRPr="00FD5D37">
        <w:rPr>
          <w:i/>
          <w:noProof/>
        </w:rPr>
        <w:t>Enable User Traffic</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0xD9/0x06-01</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0x06-01</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139" w:name="_Toc274947644"/>
      <w:bookmarkStart w:id="2140" w:name="_Toc291688604"/>
      <w:bookmarkStart w:id="2141" w:name="_Toc292806841"/>
      <w:bookmarkStart w:id="2142" w:name="_Toc303071821"/>
      <w:bookmarkStart w:id="2143" w:name="_Toc303602595"/>
      <w:bookmarkStart w:id="2144" w:name="_Toc303670190"/>
      <w:bookmarkStart w:id="2145" w:name="_Toc303684632"/>
      <w:bookmarkStart w:id="2146" w:name="_Ref305141100"/>
      <w:bookmarkStart w:id="2147" w:name="_Toc308701655"/>
      <w:bookmarkStart w:id="2148" w:name="_Ref309648243"/>
      <w:bookmarkStart w:id="2149" w:name="_Toc309726286"/>
      <w:bookmarkStart w:id="2150" w:name="_Ref312787631"/>
      <w:bookmarkStart w:id="2151" w:name="_Ref312787635"/>
      <w:bookmarkStart w:id="2152" w:name="_Toc330353758"/>
      <w:bookmarkStart w:id="2153" w:name="_Toc344313051"/>
      <w:bookmarkStart w:id="2154" w:name="_Toc351404545"/>
      <w:bookmarkStart w:id="2155" w:name="_Toc359764502"/>
      <w:bookmarkStart w:id="2156" w:name="_Toc365455019"/>
      <w:r w:rsidRPr="00FD5D37">
        <w:rPr>
          <w:noProof/>
        </w:rPr>
        <w:t xml:space="preserve">Action </w:t>
      </w:r>
      <w:r w:rsidRPr="00FD5D37">
        <w:rPr>
          <w:i/>
          <w:noProof/>
        </w:rPr>
        <w:t>acDisableUserTraffic</w:t>
      </w:r>
      <w:r w:rsidRPr="00FD5D37">
        <w:rPr>
          <w:noProof/>
        </w:rPr>
        <w:t xml:space="preserve"> (0xD9/0x06-02)</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rsidR="00FB6003" w:rsidRPr="00FD5D37" w:rsidRDefault="00FB6003" w:rsidP="008618F5">
      <w:pPr>
        <w:numPr>
          <w:ilvl w:val="0"/>
          <w:numId w:val="59"/>
        </w:numPr>
        <w:rPr>
          <w:noProof/>
        </w:rPr>
      </w:pPr>
      <w:r w:rsidRPr="00FD5D37">
        <w:rPr>
          <w:rFonts w:eastAsia="Batang"/>
          <w:noProof/>
        </w:rPr>
        <w:t>This action is used by the OLT to request the ONU to disable user data traffic on the given L</w:t>
      </w:r>
      <w:r w:rsidRPr="00FD5D37">
        <w:rPr>
          <w:rFonts w:eastAsia="MS Mincho"/>
          <w:noProof/>
        </w:rPr>
        <w:t>-ONU</w:t>
      </w:r>
      <w:r w:rsidRPr="00FD5D37">
        <w:rPr>
          <w:rFonts w:eastAsia="Batang"/>
          <w:noProof/>
        </w:rPr>
        <w:t xml:space="preserve">, as indicated by the </w:t>
      </w:r>
      <w:r w:rsidRPr="00FD5D37">
        <w:rPr>
          <w:i/>
          <w:noProof/>
        </w:rPr>
        <w:t>Object Context</w:t>
      </w:r>
      <w:r w:rsidRPr="00FD5D37">
        <w:rPr>
          <w:noProof/>
        </w:rPr>
        <w:t xml:space="preserve"> TLV. OAM and MPCP traffic remains unaffected by the use of this action. An ONU boots with the user data traffic disabled.</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acDisableUserTraffic</w:t>
      </w:r>
      <w:r w:rsidRPr="00FD5D37">
        <w:rPr>
          <w:noProof/>
        </w:rPr>
        <w:t xml:space="preserve"> </w:t>
      </w:r>
      <w:r w:rsidRPr="00FD5D37">
        <w:rPr>
          <w:rFonts w:eastAsia="MS Mincho"/>
          <w:noProof/>
        </w:rPr>
        <w:t xml:space="preserve">action is associated with the </w:t>
      </w:r>
      <w:r w:rsidRPr="00FD5D37">
        <w:rPr>
          <w:noProof/>
        </w:rPr>
        <w:t>LLID</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Descriptor TLV for the </w:t>
      </w:r>
      <w:r w:rsidRPr="00FD5D37">
        <w:rPr>
          <w:i/>
          <w:noProof/>
        </w:rPr>
        <w:t>acDisableUserTraffic</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_Ref338884120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276</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57" w:name="_Ref33888412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276</w:t>
      </w:r>
      <w:r w:rsidR="00B35ED0" w:rsidRPr="00FD5D37">
        <w:rPr>
          <w:noProof/>
        </w:rPr>
        <w:fldChar w:fldCharType="end"/>
      </w:r>
      <w:bookmarkEnd w:id="2157"/>
      <w:r w:rsidRPr="00FD5D37">
        <w:rPr>
          <w:noProof/>
        </w:rPr>
        <w:t>—</w:t>
      </w:r>
      <w:r w:rsidRPr="00FD5D37">
        <w:rPr>
          <w:i/>
          <w:noProof/>
        </w:rPr>
        <w:t>Disable User Traffic</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0xD9/0x06-02</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0x06-02</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bl>
    <w:p w:rsidR="00FB6003" w:rsidRPr="00FD5D37" w:rsidRDefault="00FB6003" w:rsidP="00FB6003">
      <w:pPr>
        <w:pStyle w:val="Heading5"/>
        <w:rPr>
          <w:noProof/>
        </w:rPr>
      </w:pPr>
      <w:bookmarkStart w:id="2158" w:name="_Toc274947645"/>
      <w:bookmarkStart w:id="2159" w:name="_Toc291688605"/>
      <w:bookmarkStart w:id="2160" w:name="_Toc292806842"/>
      <w:bookmarkStart w:id="2161" w:name="_Toc303071822"/>
      <w:bookmarkStart w:id="2162" w:name="_Toc303602596"/>
      <w:bookmarkStart w:id="2163" w:name="_Toc303670191"/>
      <w:bookmarkStart w:id="2164" w:name="_Toc303684633"/>
      <w:bookmarkStart w:id="2165" w:name="_Toc308701656"/>
      <w:bookmarkStart w:id="2166" w:name="_Ref309648246"/>
      <w:bookmarkStart w:id="2167" w:name="_Toc309726287"/>
      <w:bookmarkStart w:id="2168" w:name="_Ref312787641"/>
      <w:bookmarkStart w:id="2169" w:name="_Ref312787670"/>
      <w:bookmarkStart w:id="2170" w:name="_Ref312787676"/>
      <w:bookmarkStart w:id="2171" w:name="_Ref312787679"/>
      <w:bookmarkStart w:id="2172" w:name="_Toc330353759"/>
      <w:bookmarkStart w:id="2173" w:name="_Toc344313052"/>
      <w:bookmarkStart w:id="2174" w:name="_Toc351404546"/>
      <w:bookmarkStart w:id="2175" w:name="_Toc359764503"/>
      <w:bookmarkStart w:id="2176" w:name="_Toc365455020"/>
      <w:r w:rsidRPr="00FD5D37">
        <w:rPr>
          <w:noProof/>
        </w:rPr>
        <w:t xml:space="preserve">Action </w:t>
      </w:r>
      <w:r w:rsidRPr="00FD5D37">
        <w:rPr>
          <w:i/>
          <w:noProof/>
        </w:rPr>
        <w:t>acLoopbackEnable</w:t>
      </w:r>
      <w:r w:rsidRPr="00FD5D37">
        <w:rPr>
          <w:noProof/>
        </w:rPr>
        <w:t xml:space="preserve"> (0xD9/0x06-03)</w:t>
      </w:r>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p>
    <w:p w:rsidR="00FB6003" w:rsidRPr="00FD5D37" w:rsidRDefault="00FB6003" w:rsidP="008618F5">
      <w:pPr>
        <w:numPr>
          <w:ilvl w:val="0"/>
          <w:numId w:val="59"/>
        </w:numPr>
        <w:rPr>
          <w:noProof/>
        </w:rPr>
      </w:pPr>
      <w:r w:rsidRPr="00FD5D37">
        <w:rPr>
          <w:rFonts w:eastAsia="Batang"/>
          <w:noProof/>
        </w:rPr>
        <w:t xml:space="preserve">This action is used by the OLT to request the ONU </w:t>
      </w:r>
      <w:r w:rsidRPr="00FD5D37">
        <w:rPr>
          <w:rFonts w:eastAsia="MS Mincho"/>
          <w:noProof/>
        </w:rPr>
        <w:t xml:space="preserve">to </w:t>
      </w:r>
      <w:r w:rsidRPr="00FD5D37">
        <w:rPr>
          <w:rFonts w:eastAsia="Batang"/>
          <w:noProof/>
        </w:rPr>
        <w:t xml:space="preserve">enable the loopback function on the LLID or the UNI port, as indicated by the </w:t>
      </w:r>
      <w:r w:rsidRPr="00FD5D37">
        <w:rPr>
          <w:i/>
          <w:noProof/>
        </w:rPr>
        <w:t>Object Context</w:t>
      </w:r>
      <w:r w:rsidRPr="00FD5D37">
        <w:rPr>
          <w:noProof/>
        </w:rPr>
        <w:t xml:space="preserve"> TLV.</w:t>
      </w:r>
    </w:p>
    <w:p w:rsidR="00FB6003" w:rsidRPr="00FD5D37" w:rsidRDefault="00FB6003" w:rsidP="008618F5">
      <w:pPr>
        <w:numPr>
          <w:ilvl w:val="0"/>
          <w:numId w:val="59"/>
        </w:numPr>
        <w:rPr>
          <w:noProof/>
        </w:rPr>
      </w:pPr>
      <w:r w:rsidRPr="00FD5D37">
        <w:rPr>
          <w:noProof/>
        </w:rPr>
        <w:t xml:space="preserve">Action </w:t>
      </w:r>
      <w:r w:rsidRPr="00FD5D37">
        <w:rPr>
          <w:i/>
          <w:noProof/>
        </w:rPr>
        <w:t>acLoopbackEnable</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 xml:space="preserve">This action requests the ONU to </w:t>
      </w:r>
      <w:r w:rsidRPr="00FD5D37">
        <w:rPr>
          <w:rFonts w:eastAsia="Batang"/>
          <w:noProof/>
        </w:rPr>
        <w:t>enable the loopback function on the LLID or the UNI port at the specific location, defined as follows:</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loop_phy</w:t>
      </w:r>
      <w:r w:rsidRPr="00FD5D37">
        <w:rPr>
          <w:noProof/>
        </w:rPr>
        <w:t xml:space="preserve">: </w:t>
      </w:r>
      <w:r w:rsidRPr="00FD5D37">
        <w:rPr>
          <w:noProof/>
        </w:rPr>
        <w:tab/>
      </w:r>
      <w:r w:rsidR="00FD3253">
        <w:rPr>
          <w:noProof/>
        </w:rPr>
        <w:t xml:space="preserve">enable </w:t>
      </w:r>
      <w:r w:rsidRPr="00FD5D37">
        <w:rPr>
          <w:noProof/>
        </w:rPr>
        <w:t>the loopback function at the PHY.</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loop_mac</w:t>
      </w:r>
      <w:r w:rsidRPr="00FD5D37">
        <w:rPr>
          <w:noProof/>
        </w:rPr>
        <w:t xml:space="preserve">: </w:t>
      </w:r>
      <w:r w:rsidRPr="00FD5D37">
        <w:rPr>
          <w:noProof/>
        </w:rPr>
        <w:tab/>
      </w:r>
      <w:r w:rsidR="00FD3253">
        <w:rPr>
          <w:noProof/>
        </w:rPr>
        <w:t xml:space="preserve">enable </w:t>
      </w:r>
      <w:r w:rsidRPr="00FD5D37">
        <w:rPr>
          <w:noProof/>
        </w:rPr>
        <w:t>the loopback function at the MAC.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loop_pon</w:t>
      </w:r>
      <w:r w:rsidRPr="00FD5D37">
        <w:rPr>
          <w:noProof/>
        </w:rPr>
        <w:t xml:space="preserve">: </w:t>
      </w:r>
      <w:r w:rsidRPr="00FD5D37">
        <w:rPr>
          <w:noProof/>
        </w:rPr>
        <w:tab/>
      </w:r>
      <w:r w:rsidR="00FD3253">
        <w:rPr>
          <w:noProof/>
        </w:rPr>
        <w:t xml:space="preserve">enable </w:t>
      </w:r>
      <w:r w:rsidRPr="00FD5D37">
        <w:rPr>
          <w:noProof/>
        </w:rPr>
        <w:t>the loopback function at the PON port.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acLoopbackEnable</w:t>
      </w:r>
      <w:r w:rsidRPr="00FD5D37">
        <w:rPr>
          <w:noProof/>
        </w:rPr>
        <w:t xml:space="preserve"> </w:t>
      </w:r>
      <w:r w:rsidRPr="00FD5D37">
        <w:rPr>
          <w:rFonts w:eastAsia="MS Mincho"/>
          <w:noProof/>
        </w:rPr>
        <w:t>action is associated with the</w:t>
      </w:r>
      <w:r w:rsidRPr="00FD5D37">
        <w:rPr>
          <w:rFonts w:eastAsiaTheme="minorEastAsia"/>
          <w:noProof/>
        </w:rPr>
        <w:t xml:space="preserve"> </w:t>
      </w:r>
      <w:r w:rsidRPr="00FD5D37">
        <w:rPr>
          <w:noProof/>
        </w:rPr>
        <w:t xml:space="preserve">LLID or the UNI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acLoopbackEnable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_Ref338884516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277</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77" w:name="_Ref33888451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277</w:t>
      </w:r>
      <w:r w:rsidR="00B35ED0" w:rsidRPr="00FD5D37">
        <w:rPr>
          <w:noProof/>
        </w:rPr>
        <w:fldChar w:fldCharType="end"/>
      </w:r>
      <w:bookmarkEnd w:id="2177"/>
      <w:r w:rsidRPr="00FD5D37">
        <w:rPr>
          <w:noProof/>
        </w:rPr>
        <w:t>—</w:t>
      </w:r>
      <w:r w:rsidRPr="00FD5D37">
        <w:rPr>
          <w:i/>
          <w:noProof/>
        </w:rPr>
        <w:t>Loopback Enable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0xD9/0x06-03</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0x06-03</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0x01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LoopbackEnable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 xml:space="preserve">acLoopbackEnable </w:t>
            </w:r>
            <w:r w:rsidRPr="00FD5D37">
              <w:rPr>
                <w:noProof/>
              </w:rPr>
              <w:t>action,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eastAsia="Batang" w:hAnsi="Courier New" w:cs="Courier New"/>
                <w:noProof/>
              </w:rPr>
              <w:t>loop_phy</w:t>
            </w:r>
            <w:r w:rsidRPr="00FD5D37">
              <w:rPr>
                <w:rFonts w:eastAsia="Batang"/>
                <w:noProof/>
              </w:rPr>
              <w:t>: 0x00</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loop_mac</w:t>
            </w:r>
            <w:r w:rsidRPr="00FD5D37">
              <w:rPr>
                <w:rFonts w:eastAsia="Batang"/>
                <w:noProof/>
              </w:rPr>
              <w:t>: 0x01</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loop_pon</w:t>
            </w:r>
            <w:r w:rsidRPr="00FD5D37">
              <w:rPr>
                <w:rFonts w:eastAsia="Batang"/>
                <w:noProof/>
              </w:rPr>
              <w:t>: 0x02</w:t>
            </w:r>
          </w:p>
        </w:tc>
      </w:tr>
    </w:tbl>
    <w:p w:rsidR="00FB6003" w:rsidRPr="00FD5D37" w:rsidRDefault="00FB6003" w:rsidP="00FB6003">
      <w:pPr>
        <w:pStyle w:val="Heading5"/>
        <w:rPr>
          <w:noProof/>
        </w:rPr>
      </w:pPr>
      <w:bookmarkStart w:id="2178" w:name="_Ref343786572"/>
      <w:bookmarkStart w:id="2179" w:name="_Toc344313053"/>
      <w:bookmarkStart w:id="2180" w:name="_Toc351404547"/>
      <w:bookmarkStart w:id="2181" w:name="_Toc359764504"/>
      <w:bookmarkStart w:id="2182" w:name="_Toc365455021"/>
      <w:r w:rsidRPr="00FD5D37">
        <w:rPr>
          <w:noProof/>
        </w:rPr>
        <w:t xml:space="preserve">Action </w:t>
      </w:r>
      <w:r w:rsidRPr="00FD5D37">
        <w:rPr>
          <w:i/>
          <w:noProof/>
        </w:rPr>
        <w:t>acLoopbackDisable</w:t>
      </w:r>
      <w:r w:rsidRPr="00FD5D37">
        <w:rPr>
          <w:noProof/>
        </w:rPr>
        <w:t xml:space="preserve"> (0xD9/0x06-04)</w:t>
      </w:r>
      <w:bookmarkEnd w:id="2178"/>
      <w:bookmarkEnd w:id="2179"/>
      <w:bookmarkEnd w:id="2180"/>
      <w:bookmarkEnd w:id="2181"/>
      <w:bookmarkEnd w:id="2182"/>
    </w:p>
    <w:p w:rsidR="00FB6003" w:rsidRPr="00FD5D37" w:rsidRDefault="00FB6003" w:rsidP="008618F5">
      <w:pPr>
        <w:numPr>
          <w:ilvl w:val="0"/>
          <w:numId w:val="59"/>
        </w:numPr>
        <w:rPr>
          <w:noProof/>
        </w:rPr>
      </w:pPr>
      <w:r w:rsidRPr="00FD5D37">
        <w:rPr>
          <w:rFonts w:eastAsia="Batang"/>
          <w:noProof/>
        </w:rPr>
        <w:t xml:space="preserve">This action is used by the OLT to request the ONU </w:t>
      </w:r>
      <w:r w:rsidRPr="00FD5D37">
        <w:rPr>
          <w:rFonts w:eastAsia="MS Mincho"/>
          <w:noProof/>
        </w:rPr>
        <w:t xml:space="preserve">to </w:t>
      </w:r>
      <w:r w:rsidRPr="00FD5D37">
        <w:rPr>
          <w:rFonts w:eastAsia="Batang"/>
          <w:noProof/>
        </w:rPr>
        <w:t xml:space="preserve">disable the loopback function on the LLID or the UNI port, as indicated by the </w:t>
      </w:r>
      <w:r w:rsidRPr="00FD5D37">
        <w:rPr>
          <w:i/>
          <w:noProof/>
        </w:rPr>
        <w:t>Object Context</w:t>
      </w:r>
      <w:r w:rsidRPr="00FD5D37">
        <w:rPr>
          <w:noProof/>
        </w:rPr>
        <w:t xml:space="preserve"> TLV.</w:t>
      </w:r>
    </w:p>
    <w:p w:rsidR="00FB6003" w:rsidRPr="00FD5D37" w:rsidRDefault="00FB6003" w:rsidP="002341C5">
      <w:pPr>
        <w:keepNext/>
        <w:numPr>
          <w:ilvl w:val="0"/>
          <w:numId w:val="59"/>
        </w:numPr>
        <w:rPr>
          <w:noProof/>
        </w:rPr>
      </w:pPr>
      <w:r w:rsidRPr="00FD5D37">
        <w:rPr>
          <w:noProof/>
        </w:rPr>
        <w:t xml:space="preserve">Action </w:t>
      </w:r>
      <w:r w:rsidRPr="00FD5D37">
        <w:rPr>
          <w:i/>
          <w:noProof/>
        </w:rPr>
        <w:t>acLoopbackDisable</w:t>
      </w:r>
      <w:r w:rsidRPr="00FD5D37">
        <w:rPr>
          <w:noProof/>
        </w:rPr>
        <w:t>:</w:t>
      </w:r>
    </w:p>
    <w:p w:rsidR="00FB6003" w:rsidRPr="00FD5D37" w:rsidRDefault="00FB6003" w:rsidP="002341C5">
      <w:pPr>
        <w:pStyle w:val="ListParagraph"/>
        <w:keepNext/>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Enumeration</w:t>
      </w:r>
    </w:p>
    <w:p w:rsidR="00FB6003" w:rsidRPr="00FD5D37" w:rsidRDefault="00FB6003" w:rsidP="002341C5">
      <w:pPr>
        <w:pStyle w:val="ListParagraph"/>
        <w:keepNext/>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 xml:space="preserve">This action requests the ONU to </w:t>
      </w:r>
      <w:r w:rsidRPr="00FD5D37">
        <w:rPr>
          <w:rFonts w:eastAsia="Batang"/>
          <w:noProof/>
        </w:rPr>
        <w:t>disable the loopback function on the LLID or the UNI port at the specific location, defined as follows:</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loop_phy</w:t>
      </w:r>
      <w:r w:rsidRPr="00FD5D37">
        <w:rPr>
          <w:noProof/>
        </w:rPr>
        <w:t xml:space="preserve">: </w:t>
      </w:r>
      <w:r w:rsidRPr="00FD5D37">
        <w:rPr>
          <w:noProof/>
        </w:rPr>
        <w:tab/>
      </w:r>
      <w:r w:rsidR="00FD3253">
        <w:rPr>
          <w:noProof/>
        </w:rPr>
        <w:t xml:space="preserve">disable </w:t>
      </w:r>
      <w:r w:rsidRPr="00FD5D37">
        <w:rPr>
          <w:noProof/>
        </w:rPr>
        <w:t>the loopback function at the PHY.</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loop_mac</w:t>
      </w:r>
      <w:r w:rsidRPr="00FD5D37">
        <w:rPr>
          <w:noProof/>
        </w:rPr>
        <w:t xml:space="preserve">: </w:t>
      </w:r>
      <w:r w:rsidRPr="00FD5D37">
        <w:rPr>
          <w:noProof/>
        </w:rPr>
        <w:tab/>
      </w:r>
      <w:r w:rsidR="00FD3253">
        <w:rPr>
          <w:noProof/>
        </w:rPr>
        <w:t xml:space="preserve">disable </w:t>
      </w:r>
      <w:r w:rsidRPr="00FD5D37">
        <w:rPr>
          <w:noProof/>
        </w:rPr>
        <w:t>the loopback function at the MAC.</w:t>
      </w:r>
    </w:p>
    <w:p w:rsidR="00FB6003" w:rsidRPr="00FD5D37" w:rsidRDefault="00FB6003" w:rsidP="008618F5">
      <w:pPr>
        <w:pStyle w:val="enumlist"/>
        <w:numPr>
          <w:ilvl w:val="0"/>
          <w:numId w:val="67"/>
        </w:numPr>
        <w:ind w:left="3780" w:hanging="1260"/>
        <w:rPr>
          <w:noProof/>
        </w:rPr>
      </w:pPr>
      <w:r w:rsidRPr="00FD5D37">
        <w:rPr>
          <w:rFonts w:ascii="Courier New" w:hAnsi="Courier New" w:cs="Courier New"/>
          <w:noProof/>
        </w:rPr>
        <w:t>loop_pon</w:t>
      </w:r>
      <w:r w:rsidRPr="00FD5D37">
        <w:rPr>
          <w:noProof/>
        </w:rPr>
        <w:t xml:space="preserve">: </w:t>
      </w:r>
      <w:r w:rsidRPr="00FD5D37">
        <w:rPr>
          <w:noProof/>
        </w:rPr>
        <w:tab/>
      </w:r>
      <w:r w:rsidR="00FD3253">
        <w:rPr>
          <w:noProof/>
        </w:rPr>
        <w:t xml:space="preserve">disable </w:t>
      </w:r>
      <w:r w:rsidRPr="00FD5D37">
        <w:rPr>
          <w:noProof/>
        </w:rPr>
        <w:t>the loopback function at the PON port.</w:t>
      </w:r>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i/>
          <w:noProof/>
        </w:rPr>
        <w:t>acLoopbackDisable</w:t>
      </w:r>
      <w:r w:rsidRPr="00FD5D37">
        <w:rPr>
          <w:noProof/>
        </w:rPr>
        <w:t xml:space="preserve"> </w:t>
      </w:r>
      <w:r w:rsidRPr="00FD5D37">
        <w:rPr>
          <w:rFonts w:eastAsia="MS Mincho"/>
          <w:noProof/>
        </w:rPr>
        <w:t xml:space="preserve">action is associated with </w:t>
      </w:r>
      <w:r w:rsidRPr="00FD5D37">
        <w:rPr>
          <w:rFonts w:eastAsiaTheme="minorEastAsia"/>
          <w:noProof/>
        </w:rPr>
        <w:t xml:space="preserve">the </w:t>
      </w:r>
      <w:r w:rsidRPr="00FD5D37">
        <w:rPr>
          <w:noProof/>
        </w:rPr>
        <w:t xml:space="preserve">LLID or the UNI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acLoopbackDisable</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_Ref338884654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183" w:name="_Ref33888465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278</w:t>
      </w:r>
      <w:r w:rsidR="00B35ED0" w:rsidRPr="00FD5D37">
        <w:rPr>
          <w:noProof/>
        </w:rPr>
        <w:fldChar w:fldCharType="end"/>
      </w:r>
      <w:bookmarkEnd w:id="2183"/>
      <w:r w:rsidRPr="00FD5D37">
        <w:rPr>
          <w:noProof/>
        </w:rPr>
        <w:t>—</w:t>
      </w:r>
      <w:r w:rsidRPr="00FD5D37">
        <w:rPr>
          <w:i/>
          <w:noProof/>
        </w:rPr>
        <w:t>Loopback Disable</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0xD9/0x06-04</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0x06-04</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Leaf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szCs w:val="18"/>
              </w:rPr>
              <w:t>0x01</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LoopbackDisable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67"/>
              </w:numPr>
              <w:spacing w:before="0"/>
              <w:rPr>
                <w:noProof/>
              </w:rPr>
            </w:pPr>
            <w:r w:rsidRPr="00FD5D37">
              <w:rPr>
                <w:noProof/>
              </w:rPr>
              <w:t xml:space="preserve">Value of </w:t>
            </w:r>
            <w:r w:rsidRPr="00FD5D37">
              <w:rPr>
                <w:i/>
                <w:noProof/>
              </w:rPr>
              <w:t>acLoopbackDisable</w:t>
            </w:r>
            <w:r w:rsidRPr="00FD5D37">
              <w:rPr>
                <w:noProof/>
              </w:rPr>
              <w:t xml:space="preserve"> action, defined as follows:</w:t>
            </w:r>
          </w:p>
          <w:p w:rsidR="00FB6003" w:rsidRPr="00FD5D37" w:rsidRDefault="00FB6003" w:rsidP="008618F5">
            <w:pPr>
              <w:numPr>
                <w:ilvl w:val="0"/>
                <w:numId w:val="67"/>
              </w:numPr>
              <w:spacing w:before="0"/>
              <w:jc w:val="left"/>
              <w:rPr>
                <w:noProof/>
              </w:rPr>
            </w:pPr>
            <w:r w:rsidRPr="00FD5D37">
              <w:rPr>
                <w:rFonts w:ascii="Courier New" w:eastAsia="MS Mincho" w:hAnsi="Courier New" w:cs="Courier New"/>
                <w:noProof/>
              </w:rPr>
              <w:t xml:space="preserve"> </w:t>
            </w:r>
            <w:r w:rsidRPr="00FD5D37">
              <w:rPr>
                <w:rFonts w:ascii="Courier New" w:eastAsia="Batang" w:hAnsi="Courier New" w:cs="Courier New"/>
                <w:noProof/>
              </w:rPr>
              <w:t>loop_phy</w:t>
            </w:r>
            <w:r w:rsidRPr="00FD5D37">
              <w:rPr>
                <w:rFonts w:eastAsia="Batang"/>
                <w:noProof/>
              </w:rPr>
              <w:t>: 0x00</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loop_mac</w:t>
            </w:r>
            <w:r w:rsidRPr="00FD5D37">
              <w:rPr>
                <w:rFonts w:eastAsia="Batang"/>
                <w:noProof/>
              </w:rPr>
              <w:t>: 0x01</w:t>
            </w:r>
            <w:r w:rsidRPr="00FD5D37">
              <w:rPr>
                <w:rFonts w:eastAsia="Batang"/>
                <w:noProof/>
              </w:rPr>
              <w:br/>
            </w:r>
            <w:r w:rsidRPr="00FD5D37">
              <w:rPr>
                <w:rFonts w:ascii="Courier New" w:eastAsia="MS Mincho" w:hAnsi="Courier New" w:cs="Courier New"/>
                <w:noProof/>
              </w:rPr>
              <w:t xml:space="preserve"> </w:t>
            </w:r>
            <w:r w:rsidRPr="00FD5D37">
              <w:rPr>
                <w:rFonts w:ascii="Courier New" w:eastAsia="Batang" w:hAnsi="Courier New" w:cs="Courier New"/>
                <w:noProof/>
              </w:rPr>
              <w:t>loop_pon</w:t>
            </w:r>
            <w:r w:rsidRPr="00FD5D37">
              <w:rPr>
                <w:rFonts w:eastAsia="Batang"/>
                <w:noProof/>
              </w:rPr>
              <w:t>: 0x02</w:t>
            </w:r>
          </w:p>
        </w:tc>
      </w:tr>
    </w:tbl>
    <w:p w:rsidR="00FB6003" w:rsidRPr="00FD5D37" w:rsidRDefault="00FB6003" w:rsidP="00FB6003">
      <w:pPr>
        <w:pStyle w:val="Heading5"/>
        <w:rPr>
          <w:noProof/>
        </w:rPr>
      </w:pPr>
      <w:bookmarkStart w:id="2184" w:name="_Toc274947647"/>
      <w:bookmarkStart w:id="2185" w:name="_Ref275776850"/>
      <w:bookmarkStart w:id="2186" w:name="_Toc291688607"/>
      <w:bookmarkStart w:id="2187" w:name="_Toc292806844"/>
      <w:bookmarkStart w:id="2188" w:name="_Toc303071824"/>
      <w:bookmarkStart w:id="2189" w:name="_Toc303602598"/>
      <w:bookmarkStart w:id="2190" w:name="_Toc303670193"/>
      <w:bookmarkStart w:id="2191" w:name="_Toc303684635"/>
      <w:bookmarkStart w:id="2192" w:name="_Toc308701658"/>
      <w:bookmarkStart w:id="2193" w:name="_Ref309648252"/>
      <w:bookmarkStart w:id="2194" w:name="_Toc309726289"/>
      <w:bookmarkStart w:id="2195" w:name="_Ref312787693"/>
      <w:bookmarkStart w:id="2196" w:name="_Ref312787697"/>
      <w:bookmarkStart w:id="2197" w:name="_Toc330353761"/>
      <w:bookmarkStart w:id="2198" w:name="_Toc344313054"/>
      <w:bookmarkStart w:id="2199" w:name="_Toc351404548"/>
      <w:bookmarkStart w:id="2200" w:name="_Toc359764505"/>
      <w:bookmarkStart w:id="2201" w:name="_Toc365455022"/>
      <w:r w:rsidRPr="00FD5D37">
        <w:rPr>
          <w:noProof/>
        </w:rPr>
        <w:t xml:space="preserve">Action </w:t>
      </w:r>
      <w:r w:rsidRPr="00FD5D37">
        <w:rPr>
          <w:i/>
          <w:noProof/>
        </w:rPr>
        <w:t>acLaserTxPowerOff</w:t>
      </w:r>
      <w:r w:rsidRPr="00FD5D37">
        <w:rPr>
          <w:noProof/>
        </w:rPr>
        <w:t xml:space="preserve"> (0xD9/0x06-05)</w:t>
      </w:r>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p>
    <w:p w:rsidR="00FB6003" w:rsidRPr="00FD5D37" w:rsidRDefault="00FB6003" w:rsidP="008618F5">
      <w:pPr>
        <w:numPr>
          <w:ilvl w:val="0"/>
          <w:numId w:val="59"/>
        </w:numPr>
        <w:rPr>
          <w:noProof/>
        </w:rPr>
      </w:pPr>
      <w:r w:rsidRPr="00FD5D37">
        <w:rPr>
          <w:rFonts w:eastAsia="Batang"/>
          <w:noProof/>
        </w:rPr>
        <w:t xml:space="preserve">This action is used by the OLT to request the ONU </w:t>
      </w:r>
      <w:r w:rsidRPr="00FD5D37">
        <w:rPr>
          <w:rFonts w:eastAsia="MS Mincho"/>
          <w:noProof/>
        </w:rPr>
        <w:t xml:space="preserve">to </w:t>
      </w:r>
      <w:r w:rsidRPr="00FD5D37">
        <w:rPr>
          <w:rFonts w:eastAsia="Batang"/>
          <w:noProof/>
        </w:rPr>
        <w:t>enable or disable its optical transmitter</w:t>
      </w:r>
      <w:r w:rsidRPr="00FD5D37">
        <w:rPr>
          <w:noProof/>
        </w:rPr>
        <w:t>.</w:t>
      </w:r>
    </w:p>
    <w:p w:rsidR="00FB6003" w:rsidRPr="00FD5D37" w:rsidRDefault="00FB6003" w:rsidP="008618F5">
      <w:pPr>
        <w:numPr>
          <w:ilvl w:val="0"/>
          <w:numId w:val="59"/>
        </w:numPr>
        <w:rPr>
          <w:noProof/>
        </w:rPr>
      </w:pPr>
      <w:r w:rsidRPr="00FD5D37">
        <w:rPr>
          <w:noProof/>
        </w:rPr>
        <w:t xml:space="preserve">Action </w:t>
      </w:r>
      <w:r w:rsidRPr="00FD5D37">
        <w:rPr>
          <w:i/>
          <w:noProof/>
        </w:rPr>
        <w:t>acLaserTxPowerOff</w:t>
      </w:r>
      <w:r w:rsidRPr="00FD5D37">
        <w:rPr>
          <w:noProof/>
        </w:rPr>
        <w:t>:</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Unsigned Integer</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0x00 to 0xFF-FF</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1 second</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Write-Only</w:t>
      </w:r>
    </w:p>
    <w:p w:rsidR="00FB6003" w:rsidRPr="00FD5D37" w:rsidRDefault="00FB6003" w:rsidP="008618F5">
      <w:pPr>
        <w:pStyle w:val="ListParagraph"/>
        <w:numPr>
          <w:ilvl w:val="0"/>
          <w:numId w:val="59"/>
        </w:numPr>
        <w:tabs>
          <w:tab w:val="left" w:pos="720"/>
        </w:tabs>
        <w:spacing w:after="0"/>
        <w:ind w:left="2127" w:hanging="2127"/>
        <w:jc w:val="left"/>
        <w:rPr>
          <w:rFonts w:eastAsia="MS Mincho"/>
          <w:noProof/>
        </w:rPr>
      </w:pPr>
      <w:r w:rsidRPr="00FD5D37">
        <w:rPr>
          <w:rFonts w:eastAsia="MS Mincho"/>
          <w:b/>
          <w:noProof/>
        </w:rPr>
        <w:tab/>
        <w:t>Description:</w:t>
      </w:r>
      <w:r w:rsidRPr="00FD5D37">
        <w:rPr>
          <w:rFonts w:eastAsia="MS Mincho"/>
          <w:noProof/>
        </w:rPr>
        <w:tab/>
        <w:t xml:space="preserve">This action </w:t>
      </w:r>
      <w:r w:rsidRPr="00FD5D37">
        <w:rPr>
          <w:rFonts w:eastAsia="Batang"/>
          <w:noProof/>
        </w:rPr>
        <w:t xml:space="preserve">requests the ONU </w:t>
      </w:r>
      <w:r w:rsidRPr="00FD5D37">
        <w:rPr>
          <w:rFonts w:eastAsia="MS Mincho"/>
          <w:noProof/>
        </w:rPr>
        <w:t xml:space="preserve">to </w:t>
      </w:r>
      <w:r w:rsidRPr="00FD5D37">
        <w:rPr>
          <w:rFonts w:eastAsia="Batang"/>
          <w:noProof/>
        </w:rPr>
        <w:t>enable or disable its optical transmitter. When disabling, the value of this attribute indicates the duration of time for which the transmitter is disabled. Individual values are defined as follows:</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0x00-00: </w:t>
      </w:r>
      <w:r w:rsidRPr="00FD5D37">
        <w:rPr>
          <w:noProof/>
        </w:rPr>
        <w:tab/>
        <w:t>enable ONU transmitter</w:t>
      </w:r>
      <w:r w:rsidR="00FD3253">
        <w:rPr>
          <w:noProof/>
        </w:rPr>
        <w:t>.</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0x00-01 to 0xFF-FE: </w:t>
      </w:r>
      <w:r w:rsidRPr="00FD5D37">
        <w:rPr>
          <w:noProof/>
        </w:rPr>
        <w:tab/>
        <w:t>disable ONU transmitter for a specific period of time</w:t>
      </w:r>
      <w:r w:rsidR="00D61694">
        <w:rPr>
          <w:noProof/>
        </w:rPr>
        <w:t>.</w:t>
      </w:r>
    </w:p>
    <w:p w:rsidR="00FB6003" w:rsidRPr="00FD5D37" w:rsidRDefault="00FB6003" w:rsidP="008618F5">
      <w:pPr>
        <w:pStyle w:val="enumlist"/>
        <w:numPr>
          <w:ilvl w:val="0"/>
          <w:numId w:val="67"/>
        </w:numPr>
        <w:tabs>
          <w:tab w:val="clear" w:pos="3780"/>
          <w:tab w:val="left" w:pos="4253"/>
        </w:tabs>
        <w:ind w:left="4253" w:hanging="1843"/>
        <w:rPr>
          <w:noProof/>
        </w:rPr>
      </w:pPr>
      <w:r w:rsidRPr="00FD5D37">
        <w:rPr>
          <w:noProof/>
        </w:rPr>
        <w:t xml:space="preserve">0xFF-FF: </w:t>
      </w:r>
      <w:r w:rsidRPr="00FD5D37">
        <w:rPr>
          <w:noProof/>
        </w:rPr>
        <w:tab/>
        <w:t>disable ONU transmitter until next reboot or explicit enable</w:t>
      </w:r>
      <w:r w:rsidR="007E43B9">
        <w:rPr>
          <w:noProof/>
        </w:rPr>
        <w:t>.</w:t>
      </w:r>
    </w:p>
    <w:p w:rsidR="00FB6003" w:rsidRPr="00FD5D37" w:rsidRDefault="00FB6003" w:rsidP="0056013E">
      <w:pPr>
        <w:numPr>
          <w:ilvl w:val="0"/>
          <w:numId w:val="59"/>
        </w:numPr>
        <w:spacing w:before="120"/>
        <w:rPr>
          <w:rFonts w:eastAsia="MS Mincho"/>
          <w:noProof/>
        </w:rPr>
      </w:pPr>
      <w:r w:rsidRPr="00FD5D37">
        <w:rPr>
          <w:rFonts w:eastAsia="MS Mincho"/>
          <w:noProof/>
        </w:rPr>
        <w:t xml:space="preserve">The </w:t>
      </w:r>
      <w:r w:rsidRPr="00FD5D37">
        <w:rPr>
          <w:i/>
          <w:noProof/>
        </w:rPr>
        <w:t>acLaserTxPowerOff</w:t>
      </w:r>
      <w:r w:rsidRPr="00FD5D37">
        <w:rPr>
          <w:noProof/>
        </w:rPr>
        <w:t xml:space="preserve"> </w:t>
      </w:r>
      <w:r w:rsidRPr="00FD5D37">
        <w:rPr>
          <w:rFonts w:eastAsia="MS Mincho"/>
          <w:noProof/>
        </w:rPr>
        <w:t xml:space="preserve">action is associated with the </w:t>
      </w:r>
      <w:r w:rsidRPr="00FD5D37">
        <w:rPr>
          <w:noProof/>
        </w:rPr>
        <w:t xml:space="preserve">PON </w:t>
      </w:r>
      <w:r w:rsidRPr="00FD5D37">
        <w:rPr>
          <w:rFonts w:eastAsia="MS Mincho"/>
          <w:noProof/>
        </w:rPr>
        <w:t>P</w:t>
      </w:r>
      <w:r w:rsidRPr="00FD5D37">
        <w:rPr>
          <w:noProof/>
        </w:rPr>
        <w:t>ort</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acLaserTxPowerOff</w:t>
      </w:r>
      <w:r w:rsidRPr="00FD5D37">
        <w:rPr>
          <w:noProof/>
        </w:rPr>
        <w:t xml:space="preserve"> </w:t>
      </w:r>
      <w:r w:rsidRPr="00FD5D37">
        <w:rPr>
          <w:rFonts w:eastAsia="MS Mincho"/>
          <w:noProof/>
        </w:rPr>
        <w:t xml:space="preserve">action shall be as specified in </w:t>
      </w:r>
      <w:r w:rsidRPr="00FD5D37">
        <w:rPr>
          <w:noProof/>
        </w:rPr>
        <w:fldChar w:fldCharType="begin" w:fldLock="1"/>
      </w:r>
      <w:r w:rsidRPr="00FD5D37">
        <w:rPr>
          <w:noProof/>
        </w:rPr>
        <w:instrText xml:space="preserve"> REF _Ref338884654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278</w:t>
      </w:r>
      <w:r w:rsidRPr="00FD5D37">
        <w:rPr>
          <w:noProof/>
        </w:rPr>
        <w:fldChar w:fldCharType="end"/>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2202" w:name="_Ref34505194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279</w:t>
      </w:r>
      <w:r w:rsidR="00B35ED0" w:rsidRPr="00FD5D37">
        <w:rPr>
          <w:noProof/>
        </w:rPr>
        <w:fldChar w:fldCharType="end"/>
      </w:r>
      <w:bookmarkEnd w:id="2202"/>
      <w:r w:rsidRPr="00FD5D37">
        <w:rPr>
          <w:noProof/>
        </w:rPr>
        <w:t>—</w:t>
      </w:r>
      <w:r w:rsidRPr="00FD5D37">
        <w:rPr>
          <w:i/>
          <w:noProof/>
        </w:rPr>
        <w:t>Laser Tx Power Off</w:t>
      </w:r>
      <w:r w:rsidRPr="00FD5D37">
        <w:rPr>
          <w:rFonts w:eastAsia="MS Mincho"/>
          <w:noProof/>
        </w:rPr>
        <w:t xml:space="preserve"> TLV</w:t>
      </w:r>
      <w:r w:rsidRPr="00FD5D37">
        <w:rPr>
          <w:noProof/>
        </w:rPr>
        <w:t xml:space="preserve"> </w:t>
      </w:r>
      <w:r w:rsidRPr="00FD5D37">
        <w:rPr>
          <w:rFonts w:eastAsia="MS Mincho"/>
          <w:noProof/>
        </w:rPr>
        <w:t>(</w:t>
      </w:r>
      <w:r w:rsidRPr="00FD5D37">
        <w:rPr>
          <w:noProof/>
        </w:rPr>
        <w:t>0xD9/0x06-05</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0xD9</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0x06-05</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0x01 to 0x02</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center"/>
              <w:rPr>
                <w:noProof/>
                <w:szCs w:val="18"/>
              </w:rPr>
            </w:pPr>
            <w:r w:rsidRPr="00FD5D37">
              <w:rPr>
                <w:noProof/>
                <w:szCs w:val="18"/>
              </w:rPr>
              <w:t>1..2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LaserTxPowerOff</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67"/>
              </w:numPr>
              <w:spacing w:before="0"/>
              <w:jc w:val="left"/>
              <w:rPr>
                <w:noProof/>
              </w:rPr>
            </w:pPr>
            <w:r w:rsidRPr="00FD5D37">
              <w:rPr>
                <w:noProof/>
              </w:rPr>
              <w:t xml:space="preserve">Value of </w:t>
            </w:r>
            <w:r w:rsidRPr="00FD5D37">
              <w:rPr>
                <w:i/>
                <w:noProof/>
              </w:rPr>
              <w:t xml:space="preserve">acLaserTxPowerOff </w:t>
            </w:r>
            <w:r w:rsidRPr="00FD5D37">
              <w:rPr>
                <w:noProof/>
              </w:rPr>
              <w:t>action</w:t>
            </w:r>
          </w:p>
        </w:tc>
      </w:tr>
    </w:tbl>
    <w:p w:rsidR="00FB6003" w:rsidRPr="00FD5D37" w:rsidRDefault="00FB6003" w:rsidP="00FB6003">
      <w:pPr>
        <w:pStyle w:val="Heading3"/>
        <w:rPr>
          <w:rFonts w:eastAsia="MS Mincho"/>
          <w:noProof/>
        </w:rPr>
      </w:pPr>
      <w:bookmarkStart w:id="2203" w:name="_Ref344126028"/>
      <w:bookmarkStart w:id="2204" w:name="_Toc344313055"/>
      <w:bookmarkStart w:id="2205" w:name="_Toc351404549"/>
      <w:bookmarkStart w:id="2206" w:name="_Toc359764506"/>
      <w:bookmarkStart w:id="2207" w:name="_Toc365455023"/>
      <w:r w:rsidRPr="00FD5D37">
        <w:rPr>
          <w:rFonts w:eastAsia="MS Mincho"/>
          <w:noProof/>
        </w:rPr>
        <w:t>Branch 0xD8 “</w:t>
      </w:r>
      <w:r w:rsidR="005B12B0">
        <w:rPr>
          <w:rFonts w:eastAsia="MS Mincho"/>
          <w:noProof/>
        </w:rPr>
        <w:t>p</w:t>
      </w:r>
      <w:r w:rsidRPr="00FD5D37">
        <w:rPr>
          <w:rFonts w:eastAsia="MS Mincho"/>
          <w:noProof/>
        </w:rPr>
        <w:t xml:space="preserve">rogrammable </w:t>
      </w:r>
      <w:r w:rsidR="005B12B0">
        <w:rPr>
          <w:rFonts w:eastAsia="MS Mincho"/>
          <w:noProof/>
        </w:rPr>
        <w:t>c</w:t>
      </w:r>
      <w:r w:rsidRPr="00FD5D37">
        <w:rPr>
          <w:rFonts w:eastAsia="MS Mincho"/>
          <w:noProof/>
        </w:rPr>
        <w:t>ounters”</w:t>
      </w:r>
      <w:bookmarkEnd w:id="2203"/>
      <w:bookmarkEnd w:id="2204"/>
      <w:bookmarkEnd w:id="2205"/>
      <w:bookmarkEnd w:id="2206"/>
      <w:bookmarkEnd w:id="2207"/>
    </w:p>
    <w:p w:rsidR="00FB6003" w:rsidRPr="00FD5D37" w:rsidRDefault="00FB6003" w:rsidP="00FB6003">
      <w:pPr>
        <w:rPr>
          <w:rFonts w:eastAsia="MS Mincho"/>
          <w:noProof/>
        </w:rPr>
      </w:pPr>
      <w:r w:rsidRPr="00FD5D37">
        <w:rPr>
          <w:noProof/>
        </w:rPr>
        <w:t xml:space="preserve">This branch provides the code space for a total of </w:t>
      </w:r>
      <w:r w:rsidRPr="00055EC5">
        <w:rPr>
          <w:noProof/>
        </w:rPr>
        <w:t>32</w:t>
      </w:r>
      <w:r w:rsidR="00055EC5">
        <w:rPr>
          <w:noProof/>
        </w:rPr>
        <w:t> </w:t>
      </w:r>
      <w:r w:rsidRPr="00055EC5">
        <w:rPr>
          <w:noProof/>
        </w:rPr>
        <w:t>768</w:t>
      </w:r>
      <w:r w:rsidRPr="00FD5D37">
        <w:rPr>
          <w:noProof/>
        </w:rPr>
        <w:t xml:space="preserve"> programmable, general-purpose counters</w:t>
      </w:r>
      <w:r w:rsidRPr="00FD5D37">
        <w:rPr>
          <w:rFonts w:eastAsiaTheme="minorEastAsia"/>
          <w:noProof/>
        </w:rPr>
        <w:t xml:space="preserve">. </w:t>
      </w:r>
      <w:r w:rsidRPr="00FD5D37">
        <w:rPr>
          <w:noProof/>
        </w:rPr>
        <w:t xml:space="preserve">The extended attributes can be part of </w:t>
      </w:r>
      <w:r w:rsidRPr="00FD5D37">
        <w:rPr>
          <w:i/>
          <w:noProof/>
        </w:rPr>
        <w:t>eOAM_Get_Request</w:t>
      </w:r>
      <w:r w:rsidRPr="00FD5D37">
        <w:rPr>
          <w:noProof/>
        </w:rPr>
        <w:t xml:space="preserve">, </w:t>
      </w:r>
      <w:r w:rsidRPr="00FD5D37">
        <w:rPr>
          <w:i/>
          <w:noProof/>
        </w:rPr>
        <w:t>eOAM_Get_Response</w:t>
      </w:r>
      <w:r w:rsidRPr="00FD5D37">
        <w:rPr>
          <w:noProof/>
        </w:rPr>
        <w:t xml:space="preserve">, </w:t>
      </w:r>
      <w:r w:rsidRPr="00FD5D37">
        <w:rPr>
          <w:i/>
          <w:noProof/>
        </w:rPr>
        <w:t>eOAM_Set_Request</w:t>
      </w:r>
      <w:r w:rsidR="00055EC5" w:rsidRPr="00FD5D37">
        <w:rPr>
          <w:noProof/>
        </w:rPr>
        <w:t>,</w:t>
      </w:r>
      <w:r w:rsidRPr="00FD5D37">
        <w:rPr>
          <w:noProof/>
        </w:rPr>
        <w:t xml:space="preserve"> and </w:t>
      </w:r>
      <w:r w:rsidRPr="00FD5D37">
        <w:rPr>
          <w:i/>
          <w:noProof/>
        </w:rPr>
        <w:t>eOAM_Set_Response</w:t>
      </w:r>
      <w:r w:rsidRPr="00FD5D37">
        <w:rPr>
          <w:noProof/>
        </w:rPr>
        <w:t xml:space="preserve"> eOAMPDUs. </w:t>
      </w:r>
      <w:r w:rsidRPr="00FD5D37">
        <w:rPr>
          <w:rFonts w:eastAsiaTheme="minorEastAsia"/>
          <w:noProof/>
        </w:rPr>
        <w:t xml:space="preserve">The </w:t>
      </w:r>
      <w:r w:rsidRPr="00FD5D37">
        <w:rPr>
          <w:noProof/>
        </w:rPr>
        <w:t>programmable, general-purpose counter</w:t>
      </w:r>
      <w:r w:rsidRPr="00FD5D37">
        <w:rPr>
          <w:rFonts w:eastAsiaTheme="minorEastAsia"/>
          <w:noProof/>
        </w:rPr>
        <w:t xml:space="preserve"> attributes shown in </w:t>
      </w:r>
      <w:r w:rsidRPr="00FD5D37">
        <w:rPr>
          <w:rFonts w:eastAsiaTheme="minorEastAsia"/>
          <w:noProof/>
        </w:rPr>
        <w:fldChar w:fldCharType="begin" w:fldLock="1"/>
      </w:r>
      <w:r w:rsidRPr="00FD5D37">
        <w:rPr>
          <w:rFonts w:eastAsiaTheme="minorEastAsia"/>
          <w:noProof/>
        </w:rPr>
        <w:instrText xml:space="preserve"> REF _Ref339295811 \h </w:instrText>
      </w:r>
      <w:r w:rsidRPr="00FD5D37">
        <w:rPr>
          <w:rFonts w:eastAsiaTheme="minorEastAsia"/>
          <w:noProof/>
        </w:rPr>
      </w:r>
      <w:r w:rsidRPr="00FD5D37">
        <w:rPr>
          <w:rFonts w:eastAsiaTheme="minorEastAsia"/>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280</w:t>
      </w:r>
      <w:r w:rsidRPr="00FD5D37">
        <w:rPr>
          <w:rFonts w:eastAsiaTheme="minorEastAsia"/>
          <w:noProof/>
        </w:rPr>
        <w:fldChar w:fldCharType="end"/>
      </w:r>
      <w:r w:rsidRPr="00FD5D37">
        <w:rPr>
          <w:rFonts w:eastAsiaTheme="minorEastAsia"/>
          <w:noProof/>
        </w:rPr>
        <w:t xml:space="preserve"> shall be supported. </w:t>
      </w:r>
      <w:r w:rsidRPr="00FD5D37">
        <w:rPr>
          <w:noProof/>
        </w:rPr>
        <w:t>The function, size</w:t>
      </w:r>
      <w:r w:rsidR="00055EC5">
        <w:rPr>
          <w:noProof/>
        </w:rPr>
        <w:t>,</w:t>
      </w:r>
      <w:r w:rsidRPr="00FD5D37">
        <w:rPr>
          <w:noProof/>
        </w:rPr>
        <w:t xml:space="preserve"> and context of each programmable counter are vendor</w:t>
      </w:r>
      <w:r w:rsidR="00251A3B">
        <w:rPr>
          <w:noProof/>
        </w:rPr>
        <w:t xml:space="preserve"> </w:t>
      </w:r>
      <w:r w:rsidRPr="00FD5D37">
        <w:rPr>
          <w:noProof/>
        </w:rPr>
        <w:t>specific.</w:t>
      </w:r>
    </w:p>
    <w:p w:rsidR="00FB6003" w:rsidRPr="00FD5D37" w:rsidRDefault="00FB6003" w:rsidP="006B2E3B">
      <w:pPr>
        <w:pStyle w:val="Caption"/>
        <w:keepNext/>
        <w:spacing w:before="0"/>
        <w:ind w:left="562" w:right="562"/>
        <w:rPr>
          <w:rFonts w:eastAsia="MS Mincho"/>
          <w:noProof/>
        </w:rPr>
      </w:pPr>
      <w:bookmarkStart w:id="2208" w:name="_Ref33929581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280</w:t>
      </w:r>
      <w:r w:rsidR="00B35ED0" w:rsidRPr="00FD5D37">
        <w:rPr>
          <w:noProof/>
        </w:rPr>
        <w:fldChar w:fldCharType="end"/>
      </w:r>
      <w:bookmarkEnd w:id="2208"/>
      <w:r w:rsidRPr="00FD5D37">
        <w:rPr>
          <w:noProof/>
        </w:rPr>
        <w:t>—</w:t>
      </w:r>
      <w:r w:rsidRPr="00FD5D37">
        <w:rPr>
          <w:rFonts w:eastAsia="MS Mincho"/>
          <w:noProof/>
        </w:rPr>
        <w:t>Programmable counters</w:t>
      </w:r>
      <w:r w:rsidRPr="00FD5D37">
        <w:rPr>
          <w:noProof/>
        </w:rPr>
        <w:t xml:space="preserve"> </w:t>
      </w:r>
      <w:r w:rsidRPr="00FD5D37">
        <w:rPr>
          <w:rFonts w:eastAsia="MS Mincho"/>
          <w:noProof/>
        </w:rPr>
        <w:t xml:space="preserve">defined </w:t>
      </w:r>
      <w:r w:rsidRPr="00FD5D37">
        <w:rPr>
          <w:noProof/>
        </w:rPr>
        <w:t>in branch 0xD8</w:t>
      </w:r>
    </w:p>
    <w:tbl>
      <w:tblPr>
        <w:tblW w:w="35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21"/>
        <w:gridCol w:w="4104"/>
        <w:gridCol w:w="1105"/>
      </w:tblGrid>
      <w:tr w:rsidR="00FB6003" w:rsidRPr="00FD5D37" w:rsidTr="00745764">
        <w:trPr>
          <w:cantSplit/>
          <w:tblHeader/>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324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Attribute</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6003" w:rsidRPr="00FD5D37" w:rsidRDefault="00FB6003" w:rsidP="008618F5">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Defined in </w:t>
            </w:r>
          </w:p>
        </w:tc>
      </w:tr>
      <w:tr w:rsidR="00FB6003" w:rsidRPr="00FD5D37" w:rsidTr="00745764">
        <w:trPr>
          <w:cantSplit/>
          <w:jc w:val="center"/>
        </w:trPr>
        <w:tc>
          <w:tcPr>
            <w:tcW w:w="4126"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ONU management</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jc w:val="center"/>
              <w:rPr>
                <w:rFonts w:ascii="Times New Roman" w:eastAsia="MS Mincho" w:hAnsi="Times New Roman"/>
                <w:noProof/>
                <w:sz w:val="20"/>
                <w:szCs w:val="20"/>
                <w:lang w:eastAsia="ja-JP"/>
              </w:rPr>
            </w:pPr>
          </w:p>
        </w:tc>
      </w:tr>
      <w:tr w:rsidR="00FB6003" w:rsidRPr="00FD5D37" w:rsidTr="00745764">
        <w:trPr>
          <w:cantSplit/>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055EC5" w:rsidP="008618F5">
            <w:pPr>
              <w:pStyle w:val="BodyTableTextCenter"/>
              <w:numPr>
                <w:ilvl w:val="0"/>
                <w:numId w:val="59"/>
              </w:numPr>
              <w:spacing w:before="0" w:after="0"/>
              <w:rPr>
                <w:rFonts w:ascii="Times New Roman" w:eastAsia="MS Mincho" w:hAnsi="Times New Roman"/>
                <w:noProof/>
                <w:sz w:val="20"/>
                <w:szCs w:val="20"/>
                <w:lang w:eastAsia="ja-JP"/>
              </w:rPr>
            </w:pPr>
            <w:r>
              <w:rPr>
                <w:rFonts w:ascii="Times New Roman" w:eastAsia="MS Mincho" w:hAnsi="Times New Roman"/>
                <w:noProof/>
                <w:sz w:val="20"/>
                <w:szCs w:val="20"/>
                <w:lang w:eastAsia="ja-JP"/>
              </w:rPr>
              <w:t>0x</w:t>
            </w:r>
            <w:r w:rsidR="00FB6003" w:rsidRPr="00FD5D37">
              <w:rPr>
                <w:rFonts w:ascii="Times New Roman" w:eastAsia="MS Mincho" w:hAnsi="Times New Roman"/>
                <w:noProof/>
                <w:sz w:val="20"/>
                <w:szCs w:val="20"/>
                <w:lang w:eastAsia="ja-JP"/>
              </w:rPr>
              <w:t>00-00</w:t>
            </w:r>
          </w:p>
        </w:tc>
        <w:tc>
          <w:tcPr>
            <w:tcW w:w="3242"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hAnsi="Times New Roman"/>
                <w:noProof/>
                <w:sz w:val="20"/>
                <w:szCs w:val="20"/>
                <w:lang w:eastAsia="zh-CN"/>
              </w:rPr>
              <w:t>aCounterGeneral0</w:t>
            </w:r>
          </w:p>
        </w:tc>
        <w:tc>
          <w:tcPr>
            <w:tcW w:w="874" w:type="pct"/>
            <w:vMerge w:val="restart"/>
            <w:tcBorders>
              <w:top w:val="single" w:sz="4" w:space="0" w:color="000000"/>
              <w:left w:val="single" w:sz="4" w:space="0" w:color="000000"/>
              <w:right w:val="single" w:sz="4" w:space="0" w:color="000000"/>
            </w:tcBorders>
            <w:shd w:val="clear" w:color="auto" w:fill="auto"/>
            <w:vAlign w:val="center"/>
          </w:tcPr>
          <w:p w:rsidR="00FB6003" w:rsidRPr="00FD5D37" w:rsidRDefault="00FB6003" w:rsidP="008618F5">
            <w:pPr>
              <w:pStyle w:val="BodyTableText"/>
              <w:keepLines/>
              <w:numPr>
                <w:ilvl w:val="0"/>
                <w:numId w:val="59"/>
              </w:numPr>
              <w:spacing w:before="0" w:after="0"/>
              <w:jc w:val="center"/>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_Ref339295853 \r \h  \* MERGEFORMAT </w:instrText>
            </w:r>
            <w:r w:rsidRPr="00FD5D37">
              <w:rPr>
                <w:noProof/>
              </w:rPr>
            </w:r>
            <w:r w:rsidRPr="00FD5D37">
              <w:rPr>
                <w:noProof/>
              </w:rPr>
              <w:fldChar w:fldCharType="separate"/>
            </w:r>
            <w:r w:rsidR="00515044" w:rsidRPr="00515044">
              <w:rPr>
                <w:rFonts w:ascii="Times New Roman" w:eastAsia="MS Mincho" w:hAnsi="Times New Roman"/>
                <w:noProof/>
                <w:sz w:val="20"/>
                <w:szCs w:val="20"/>
                <w:lang w:eastAsia="ja-JP"/>
              </w:rPr>
              <w:t>14.4.6.1</w:t>
            </w:r>
            <w:r w:rsidRPr="00FD5D37">
              <w:rPr>
                <w:noProof/>
              </w:rPr>
              <w:fldChar w:fldCharType="end"/>
            </w:r>
          </w:p>
        </w:tc>
      </w:tr>
      <w:tr w:rsidR="00FB6003" w:rsidRPr="00FD5D37" w:rsidTr="00745764">
        <w:trPr>
          <w:cantSplit/>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FB6003" w:rsidP="008618F5">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w:t>
            </w:r>
          </w:p>
        </w:tc>
        <w:tc>
          <w:tcPr>
            <w:tcW w:w="3242"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hAnsi="Times New Roman"/>
                <w:noProof/>
                <w:sz w:val="20"/>
                <w:szCs w:val="20"/>
                <w:lang w:eastAsia="zh-CN"/>
              </w:rPr>
              <w:t>…</w:t>
            </w:r>
          </w:p>
        </w:tc>
        <w:tc>
          <w:tcPr>
            <w:tcW w:w="874" w:type="pct"/>
            <w:vMerge/>
            <w:tcBorders>
              <w:left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p>
        </w:tc>
      </w:tr>
      <w:tr w:rsidR="00FB6003" w:rsidRPr="00FD5D37" w:rsidTr="00745764">
        <w:trPr>
          <w:cantSplit/>
          <w:jc w:val="center"/>
        </w:trPr>
        <w:tc>
          <w:tcPr>
            <w:tcW w:w="8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6003" w:rsidRPr="00FD5D37" w:rsidRDefault="00055EC5" w:rsidP="008618F5">
            <w:pPr>
              <w:pStyle w:val="BodyTableTextCenter"/>
              <w:numPr>
                <w:ilvl w:val="0"/>
                <w:numId w:val="59"/>
              </w:numPr>
              <w:spacing w:before="0" w:after="0"/>
              <w:rPr>
                <w:rFonts w:ascii="Times New Roman" w:eastAsia="MS Mincho" w:hAnsi="Times New Roman"/>
                <w:noProof/>
                <w:sz w:val="20"/>
                <w:szCs w:val="20"/>
                <w:lang w:eastAsia="ja-JP"/>
              </w:rPr>
            </w:pPr>
            <w:r>
              <w:rPr>
                <w:rFonts w:ascii="Times New Roman" w:eastAsia="MS Mincho" w:hAnsi="Times New Roman"/>
                <w:noProof/>
                <w:sz w:val="20"/>
                <w:szCs w:val="20"/>
                <w:lang w:eastAsia="ja-JP"/>
              </w:rPr>
              <w:t>0x</w:t>
            </w:r>
            <w:r w:rsidR="00FB6003" w:rsidRPr="00FD5D37">
              <w:rPr>
                <w:rFonts w:ascii="Times New Roman" w:eastAsia="MS Mincho" w:hAnsi="Times New Roman"/>
                <w:noProof/>
                <w:sz w:val="20"/>
                <w:szCs w:val="20"/>
                <w:lang w:eastAsia="ja-JP"/>
              </w:rPr>
              <w:t>7F-FF</w:t>
            </w:r>
          </w:p>
        </w:tc>
        <w:tc>
          <w:tcPr>
            <w:tcW w:w="3242" w:type="pct"/>
            <w:tcBorders>
              <w:top w:val="single" w:sz="4" w:space="0" w:color="000000"/>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hAnsi="Times New Roman"/>
                <w:noProof/>
                <w:sz w:val="20"/>
                <w:szCs w:val="20"/>
                <w:lang w:eastAsia="zh-CN"/>
              </w:rPr>
              <w:t>aCounterGeneral32767</w:t>
            </w:r>
          </w:p>
        </w:tc>
        <w:tc>
          <w:tcPr>
            <w:tcW w:w="874" w:type="pct"/>
            <w:vMerge/>
            <w:tcBorders>
              <w:left w:val="single" w:sz="4" w:space="0" w:color="000000"/>
              <w:bottom w:val="single" w:sz="4" w:space="0" w:color="000000"/>
              <w:right w:val="single" w:sz="4" w:space="0" w:color="000000"/>
            </w:tcBorders>
            <w:shd w:val="clear" w:color="auto" w:fill="auto"/>
          </w:tcPr>
          <w:p w:rsidR="00FB6003" w:rsidRPr="00FD5D37" w:rsidRDefault="00FB6003" w:rsidP="008618F5">
            <w:pPr>
              <w:pStyle w:val="BodyTableText"/>
              <w:keepLines/>
              <w:numPr>
                <w:ilvl w:val="0"/>
                <w:numId w:val="59"/>
              </w:numPr>
              <w:spacing w:before="0" w:after="0"/>
              <w:rPr>
                <w:rFonts w:ascii="Times New Roman" w:eastAsia="MS Mincho" w:hAnsi="Times New Roman"/>
                <w:noProof/>
                <w:sz w:val="20"/>
                <w:szCs w:val="20"/>
                <w:lang w:eastAsia="ja-JP"/>
              </w:rPr>
            </w:pPr>
          </w:p>
        </w:tc>
      </w:tr>
    </w:tbl>
    <w:p w:rsidR="00FB6003" w:rsidRPr="00FD5D37" w:rsidRDefault="00FB6003" w:rsidP="00FB6003">
      <w:pPr>
        <w:pStyle w:val="Heading4"/>
        <w:rPr>
          <w:rFonts w:eastAsia="MS Mincho"/>
          <w:noProof/>
        </w:rPr>
      </w:pPr>
      <w:bookmarkStart w:id="2209" w:name="_Ref339295853"/>
      <w:bookmarkStart w:id="2210" w:name="_Toc344313056"/>
      <w:bookmarkStart w:id="2211" w:name="_Toc351404550"/>
      <w:bookmarkStart w:id="2212" w:name="_Toc359764507"/>
      <w:bookmarkStart w:id="2213" w:name="_Toc365455024"/>
      <w:r w:rsidRPr="00FD5D37">
        <w:rPr>
          <w:noProof/>
        </w:rPr>
        <w:t xml:space="preserve">Attribute </w:t>
      </w:r>
      <w:r w:rsidRPr="00FD5D37">
        <w:rPr>
          <w:i/>
          <w:noProof/>
        </w:rPr>
        <w:t>aCounterGeneralN</w:t>
      </w:r>
      <w:r w:rsidRPr="00FD5D37">
        <w:rPr>
          <w:rFonts w:eastAsia="MS Mincho"/>
          <w:i/>
          <w:noProof/>
        </w:rPr>
        <w:t xml:space="preserve"> </w:t>
      </w:r>
      <w:r w:rsidRPr="00FD5D37">
        <w:rPr>
          <w:rFonts w:ascii="Calibri" w:eastAsia="MS Mincho" w:hAnsi="Calibri" w:cs="Calibri"/>
          <w:noProof/>
        </w:rPr>
        <w:t>(</w:t>
      </w:r>
      <w:r w:rsidRPr="00FD5D37">
        <w:rPr>
          <w:rFonts w:eastAsia="MS Mincho"/>
          <w:noProof/>
        </w:rPr>
        <w:t>0xD8/0x00-00 to 0xD8/0x7F-FF)</w:t>
      </w:r>
      <w:bookmarkEnd w:id="2209"/>
      <w:bookmarkEnd w:id="2210"/>
      <w:bookmarkEnd w:id="2211"/>
      <w:bookmarkEnd w:id="2212"/>
      <w:bookmarkEnd w:id="2213"/>
    </w:p>
    <w:p w:rsidR="00FB6003" w:rsidRPr="00FD5D37" w:rsidRDefault="00FB6003" w:rsidP="008618F5">
      <w:pPr>
        <w:numPr>
          <w:ilvl w:val="0"/>
          <w:numId w:val="67"/>
        </w:numPr>
        <w:rPr>
          <w:noProof/>
        </w:rPr>
      </w:pPr>
      <w:r w:rsidRPr="00FD5D37">
        <w:rPr>
          <w:noProof/>
        </w:rPr>
        <w:t xml:space="preserve">This attribute </w:t>
      </w:r>
      <w:r w:rsidRPr="00FD5D37">
        <w:rPr>
          <w:rFonts w:eastAsia="MS Mincho"/>
          <w:noProof/>
        </w:rPr>
        <w:t xml:space="preserve">represents the </w:t>
      </w:r>
      <w:r w:rsidRPr="00FD5D37">
        <w:rPr>
          <w:noProof/>
        </w:rPr>
        <w:t>current value of a gener</w:t>
      </w:r>
      <w:r w:rsidR="00055EC5">
        <w:rPr>
          <w:noProof/>
        </w:rPr>
        <w:t>al</w:t>
      </w:r>
      <w:r w:rsidRPr="00FD5D37">
        <w:rPr>
          <w:noProof/>
        </w:rPr>
        <w:t>-purpose counter number N.</w:t>
      </w:r>
    </w:p>
    <w:p w:rsidR="00FB6003" w:rsidRPr="00FD5D37" w:rsidRDefault="00FB6003" w:rsidP="008618F5">
      <w:pPr>
        <w:numPr>
          <w:ilvl w:val="0"/>
          <w:numId w:val="67"/>
        </w:numPr>
        <w:rPr>
          <w:noProof/>
        </w:rPr>
      </w:pPr>
      <w:r w:rsidRPr="00FD5D37">
        <w:rPr>
          <w:noProof/>
        </w:rPr>
        <w:t xml:space="preserve">Attribute </w:t>
      </w:r>
      <w:r w:rsidRPr="00FD5D37">
        <w:rPr>
          <w:rFonts w:eastAsia="MS Mincho"/>
          <w:i/>
          <w:noProof/>
        </w:rPr>
        <w:t>aCounterGeneralN</w:t>
      </w:r>
      <w:r w:rsidRPr="00FD5D37">
        <w:rPr>
          <w:noProof/>
        </w:rPr>
        <w:t>:</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Syntax:</w:t>
      </w:r>
      <w:r w:rsidRPr="00FD5D37">
        <w:rPr>
          <w:rFonts w:eastAsia="MS Mincho"/>
          <w:noProof/>
        </w:rPr>
        <w:tab/>
        <w:t>Counter, Resettable, Wrap-around</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Range:</w:t>
      </w:r>
      <w:r w:rsidRPr="00FD5D37">
        <w:rPr>
          <w:rFonts w:eastAsia="MS Mincho"/>
          <w:noProof/>
        </w:rPr>
        <w:tab/>
        <w:t>Vendor-specific</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Remote access:</w:t>
      </w:r>
      <w:r w:rsidRPr="00FD5D37">
        <w:rPr>
          <w:rFonts w:eastAsia="MS Mincho"/>
          <w:noProof/>
        </w:rPr>
        <w:tab/>
        <w:t>Read/Write</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noProof/>
        </w:rPr>
        <w:tab/>
      </w:r>
      <w:r w:rsidRPr="00FD5D37">
        <w:rPr>
          <w:rFonts w:eastAsia="MS Mincho"/>
          <w:b/>
          <w:noProof/>
        </w:rPr>
        <w:t>Unit:</w:t>
      </w:r>
      <w:r w:rsidRPr="00FD5D37">
        <w:rPr>
          <w:rFonts w:eastAsia="MS Mincho"/>
          <w:noProof/>
        </w:rPr>
        <w:tab/>
        <w:t>Vendor-specific</w:t>
      </w:r>
    </w:p>
    <w:p w:rsidR="00FB6003" w:rsidRPr="00FD5D37" w:rsidRDefault="00FB6003" w:rsidP="008618F5">
      <w:pPr>
        <w:pStyle w:val="ListParagraph"/>
        <w:numPr>
          <w:ilvl w:val="0"/>
          <w:numId w:val="67"/>
        </w:numPr>
        <w:tabs>
          <w:tab w:val="left" w:pos="720"/>
        </w:tabs>
        <w:spacing w:after="0"/>
        <w:ind w:left="2160" w:hanging="2160"/>
        <w:jc w:val="left"/>
        <w:rPr>
          <w:rFonts w:eastAsia="MS Mincho"/>
          <w:noProof/>
        </w:rPr>
      </w:pPr>
      <w:r w:rsidRPr="00FD5D37">
        <w:rPr>
          <w:rFonts w:eastAsia="MS Mincho"/>
          <w:b/>
          <w:noProof/>
        </w:rPr>
        <w:tab/>
        <w:t>Description:</w:t>
      </w:r>
      <w:r w:rsidRPr="00FD5D37">
        <w:rPr>
          <w:rFonts w:eastAsia="MS Mincho"/>
          <w:noProof/>
        </w:rPr>
        <w:tab/>
        <w:t xml:space="preserve">This attribute indicates the </w:t>
      </w:r>
      <w:r w:rsidRPr="00FD5D37">
        <w:rPr>
          <w:noProof/>
        </w:rPr>
        <w:t>current value of a gener</w:t>
      </w:r>
      <w:r w:rsidR="00055EC5">
        <w:rPr>
          <w:noProof/>
        </w:rPr>
        <w:t>al</w:t>
      </w:r>
      <w:r w:rsidRPr="00FD5D37">
        <w:rPr>
          <w:noProof/>
        </w:rPr>
        <w:t>-purpose counter number 0.</w:t>
      </w:r>
      <w:r w:rsidRPr="00FD5D37">
        <w:rPr>
          <w:noProof/>
        </w:rPr>
        <w:br/>
      </w:r>
      <w:r w:rsidRPr="00FD5D37">
        <w:rPr>
          <w:rFonts w:eastAsia="MS Mincho"/>
          <w:noProof/>
        </w:rPr>
        <w:t>The ONU shall reset this counter to the value of 0x00 on write of any value to this attribute.</w:t>
      </w:r>
    </w:p>
    <w:p w:rsidR="00FB6003" w:rsidRPr="00FD5D37" w:rsidRDefault="00FB6003" w:rsidP="0056013E">
      <w:pPr>
        <w:numPr>
          <w:ilvl w:val="0"/>
          <w:numId w:val="59"/>
        </w:numPr>
        <w:spacing w:before="120"/>
        <w:rPr>
          <w:noProof/>
        </w:rPr>
      </w:pPr>
      <w:r w:rsidRPr="00FD5D37">
        <w:rPr>
          <w:rFonts w:eastAsia="MS Mincho"/>
          <w:noProof/>
        </w:rPr>
        <w:t xml:space="preserve">The </w:t>
      </w:r>
      <w:r w:rsidRPr="00FD5D37">
        <w:rPr>
          <w:i/>
          <w:noProof/>
        </w:rPr>
        <w:t xml:space="preserve">aCounterGeneralN </w:t>
      </w:r>
      <w:r w:rsidRPr="00FD5D37">
        <w:rPr>
          <w:rFonts w:eastAsia="MS Mincho"/>
          <w:noProof/>
        </w:rPr>
        <w:t xml:space="preserve">attribute is associated with the </w:t>
      </w:r>
      <w:r w:rsidRPr="00FD5D37">
        <w:rPr>
          <w:rFonts w:eastAsiaTheme="minorEastAsia"/>
          <w:noProof/>
        </w:rPr>
        <w:t xml:space="preserve">ONU, </w:t>
      </w:r>
      <w:r w:rsidRPr="00FD5D37">
        <w:rPr>
          <w:noProof/>
        </w:rPr>
        <w:t>UNI Port, PON Port, LLID, or Queue</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r w:rsidRPr="00FD5D37">
        <w:rPr>
          <w:noProof/>
        </w:rPr>
      </w:r>
      <w:r w:rsidRPr="00FD5D37">
        <w:rPr>
          <w:noProof/>
        </w:rPr>
        <w:fldChar w:fldCharType="separate"/>
      </w:r>
      <w:r w:rsidR="00515044"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FD5D37">
        <w:rPr>
          <w:i/>
          <w:noProof/>
        </w:rPr>
        <w:t xml:space="preserve">aCounterGeneralN </w:t>
      </w:r>
      <w:r w:rsidRPr="00FD5D37">
        <w:rPr>
          <w:rFonts w:eastAsia="MS Mincho"/>
          <w:noProof/>
        </w:rPr>
        <w:t xml:space="preserve">attribute shall be as specified in </w:t>
      </w:r>
      <w:r w:rsidRPr="00FD5D37">
        <w:rPr>
          <w:noProof/>
        </w:rPr>
        <w:fldChar w:fldCharType="begin" w:fldLock="1"/>
      </w:r>
      <w:r w:rsidRPr="00FD5D37">
        <w:rPr>
          <w:noProof/>
        </w:rPr>
        <w:instrText xml:space="preserve"> REF _Ref339295823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281</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2214" w:name="_Ref33929582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281</w:t>
      </w:r>
      <w:r w:rsidR="00B35ED0" w:rsidRPr="00FD5D37">
        <w:rPr>
          <w:noProof/>
        </w:rPr>
        <w:fldChar w:fldCharType="end"/>
      </w:r>
      <w:bookmarkEnd w:id="2214"/>
      <w:r w:rsidRPr="00FD5D37">
        <w:rPr>
          <w:noProof/>
        </w:rPr>
        <w:t>—</w:t>
      </w:r>
      <w:r w:rsidRPr="00FD5D37">
        <w:rPr>
          <w:rFonts w:eastAsia="MS Mincho"/>
          <w:i/>
          <w:noProof/>
        </w:rPr>
        <w:t xml:space="preserve">Programmable Counter N </w:t>
      </w:r>
      <w:r w:rsidRPr="00FD5D37">
        <w:rPr>
          <w:rFonts w:eastAsia="MS Mincho"/>
          <w:noProof/>
        </w:rPr>
        <w:t>TLV (</w:t>
      </w:r>
      <w:r w:rsidRPr="00FD5D37">
        <w:rPr>
          <w:noProof/>
        </w:rPr>
        <w:t>0xD8/0x00-00 to 0xD8/0x7F-FF</w:t>
      </w:r>
      <w:r w:rsidRPr="00FD5D37">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2341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67"/>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b/>
                <w:noProof/>
                <w:szCs w:val="18"/>
              </w:rPr>
            </w:pPr>
            <w:r w:rsidRPr="00FD5D37">
              <w:rPr>
                <w:b/>
                <w:noProof/>
                <w:szCs w:val="18"/>
              </w:rPr>
              <w:t>Notes</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0xD8</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rPr>
                <w:noProof/>
                <w:szCs w:val="18"/>
              </w:rPr>
            </w:pPr>
            <w:r w:rsidRPr="00FD5D37">
              <w:rPr>
                <w:noProof/>
                <w:szCs w:val="18"/>
              </w:rPr>
              <w:t>Branch identifier</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szCs w:val="18"/>
              </w:rPr>
              <w:t>Leaf</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i/>
                <w:noProof/>
                <w:szCs w:val="18"/>
              </w:rPr>
            </w:pPr>
            <w:r w:rsidRPr="00FD5D37">
              <w:rPr>
                <w:i/>
                <w:noProof/>
                <w:szCs w:val="18"/>
              </w:rPr>
              <w:t>N</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szCs w:val="18"/>
              </w:rPr>
            </w:pPr>
            <w:r w:rsidRPr="00FD5D37">
              <w:rPr>
                <w:noProof/>
                <w:szCs w:val="18"/>
              </w:rPr>
              <w:t xml:space="preserve">Leaf identifier. </w:t>
            </w:r>
            <w:r w:rsidRPr="00FD5D37">
              <w:rPr>
                <w:i/>
                <w:noProof/>
                <w:szCs w:val="18"/>
              </w:rPr>
              <w:t>aCounterGeneral0</w:t>
            </w:r>
            <w:r w:rsidRPr="00FD5D37">
              <w:rPr>
                <w:noProof/>
                <w:szCs w:val="18"/>
              </w:rPr>
              <w:t xml:space="preserve"> through </w:t>
            </w:r>
            <w:r w:rsidRPr="00FD5D37">
              <w:rPr>
                <w:i/>
                <w:noProof/>
                <w:szCs w:val="18"/>
              </w:rPr>
              <w:t>aCounterGeneral32</w:t>
            </w:r>
            <w:r w:rsidRPr="00FD5D37">
              <w:rPr>
                <w:rFonts w:eastAsia="MS Mincho"/>
                <w:i/>
                <w:noProof/>
                <w:szCs w:val="18"/>
              </w:rPr>
              <w:t>767</w:t>
            </w:r>
            <w:r w:rsidRPr="00FD5D37">
              <w:rPr>
                <w:noProof/>
                <w:szCs w:val="18"/>
              </w:rPr>
              <w:t xml:space="preserve"> are represented by Leaf values ranging from 0x00-00 through 0x7F-FF.</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noProof/>
                <w:szCs w:val="18"/>
              </w:rPr>
            </w:pPr>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p>
        </w:tc>
      </w:tr>
      <w:tr w:rsidR="00FB6003" w:rsidRPr="00FD5D37" w:rsidTr="002341C5">
        <w:trPr>
          <w:cantSplit/>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noProof/>
              </w:rPr>
              <w:t>CounterGeneral</w:t>
            </w:r>
            <w:r w:rsidRPr="00FD5D37">
              <w:rPr>
                <w:rFonts w:eastAsia="MS Mincho"/>
                <w:noProof/>
              </w:rPr>
              <w:t>N</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67"/>
              </w:numPr>
              <w:spacing w:before="0"/>
              <w:jc w:val="left"/>
              <w:rPr>
                <w:rFonts w:eastAsia="MS Mincho"/>
                <w:noProof/>
                <w:szCs w:val="18"/>
              </w:rPr>
            </w:pPr>
            <w:r w:rsidRPr="00FD5D37">
              <w:rPr>
                <w:rFonts w:eastAsia="MS Mincho"/>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67"/>
              </w:numPr>
              <w:spacing w:before="0"/>
              <w:jc w:val="left"/>
              <w:rPr>
                <w:noProof/>
              </w:rPr>
            </w:pPr>
            <w:r w:rsidRPr="00FD5D37">
              <w:rPr>
                <w:noProof/>
              </w:rPr>
              <w:t xml:space="preserve">Value of </w:t>
            </w:r>
            <w:r w:rsidRPr="00FD5D37">
              <w:rPr>
                <w:rFonts w:eastAsia="MS Mincho"/>
                <w:i/>
                <w:noProof/>
              </w:rPr>
              <w:t xml:space="preserve">aCounterGeneralN </w:t>
            </w:r>
            <w:r w:rsidRPr="00FD5D37">
              <w:rPr>
                <w:noProof/>
              </w:rPr>
              <w:t>attribute</w:t>
            </w:r>
          </w:p>
        </w:tc>
      </w:tr>
      <w:bookmarkEnd w:id="8"/>
    </w:tbl>
    <w:p w:rsidR="00553B3E" w:rsidRPr="00FD5D37" w:rsidRDefault="00553B3E">
      <w:pPr>
        <w:numPr>
          <w:ilvl w:val="0"/>
          <w:numId w:val="0"/>
        </w:numPr>
        <w:spacing w:before="0"/>
        <w:jc w:val="left"/>
        <w:rPr>
          <w:rFonts w:eastAsia="MS Mincho"/>
          <w:noProof/>
        </w:rPr>
      </w:pPr>
    </w:p>
    <w:sectPr w:rsidR="00553B3E" w:rsidRPr="00FD5D37" w:rsidSect="00B33335">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174" w:rsidRPr="00396C56" w:rsidRDefault="00FB0174" w:rsidP="005A5583">
      <w:pPr>
        <w:spacing w:before="0"/>
      </w:pPr>
      <w:r>
        <w:separator/>
      </w:r>
    </w:p>
    <w:p w:rsidR="00FB0174" w:rsidRDefault="00FB0174"/>
  </w:endnote>
  <w:endnote w:type="continuationSeparator" w:id="0">
    <w:p w:rsidR="00FB0174" w:rsidRPr="00396C56" w:rsidRDefault="00FB0174" w:rsidP="005A5583">
      <w:pPr>
        <w:spacing w:before="0"/>
      </w:pPr>
      <w:r>
        <w:continuationSeparator/>
      </w:r>
    </w:p>
    <w:p w:rsidR="00FB0174" w:rsidRDefault="00FB0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174" w:rsidRDefault="00FB0174" w:rsidP="004D1484">
      <w:pPr>
        <w:spacing w:before="0" w:after="120"/>
      </w:pPr>
      <w:r>
        <w:separator/>
      </w:r>
    </w:p>
  </w:footnote>
  <w:footnote w:type="continuationSeparator" w:id="0">
    <w:p w:rsidR="00FB0174" w:rsidRPr="00396C56" w:rsidRDefault="00FB0174" w:rsidP="005A5583">
      <w:pPr>
        <w:spacing w:before="0"/>
      </w:pPr>
      <w:r>
        <w:continuationSeparator/>
      </w:r>
    </w:p>
    <w:p w:rsidR="00FB0174" w:rsidRDefault="00FB01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6">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1">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E485ECD"/>
    <w:multiLevelType w:val="multilevel"/>
    <w:tmpl w:val="0D642296"/>
    <w:numStyleLink w:val="NormalBODY"/>
  </w:abstractNum>
  <w:abstractNum w:abstractNumId="23">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4">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6">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9">
    <w:nsid w:val="259A4116"/>
    <w:multiLevelType w:val="multilevel"/>
    <w:tmpl w:val="0D642296"/>
    <w:numStyleLink w:val="NormalBODY"/>
  </w:abstractNum>
  <w:abstractNum w:abstractNumId="3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1">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6">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39">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0">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1">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3">
    <w:nsid w:val="3B990A18"/>
    <w:multiLevelType w:val="multilevel"/>
    <w:tmpl w:val="0D642296"/>
    <w:numStyleLink w:val="NormalBODY"/>
  </w:abstractNum>
  <w:abstractNum w:abstractNumId="44">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6">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47402D20"/>
    <w:multiLevelType w:val="multilevel"/>
    <w:tmpl w:val="D1926626"/>
    <w:lvl w:ilvl="0">
      <w:start w:val="14"/>
      <w:numFmt w:val="decimal"/>
      <w:lvlText w:val="%1"/>
      <w:lvlJc w:val="left"/>
      <w:pPr>
        <w:ind w:left="420" w:hanging="420"/>
      </w:pPr>
      <w:rPr>
        <w:rFonts w:eastAsia="Times New Roman" w:hint="default"/>
      </w:rPr>
    </w:lvl>
    <w:lvl w:ilvl="1">
      <w:start w:val="4"/>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ADF1FE1"/>
    <w:multiLevelType w:val="multilevel"/>
    <w:tmpl w:val="751409C8"/>
    <w:lvl w:ilvl="0">
      <w:start w:val="13"/>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7">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8">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2">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0">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BA56421"/>
    <w:multiLevelType w:val="multilevel"/>
    <w:tmpl w:val="AC1C4AA4"/>
    <w:numStyleLink w:val="Annex7A"/>
  </w:abstractNum>
  <w:abstractNum w:abstractNumId="7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3">
    <w:nsid w:val="6EA620CE"/>
    <w:multiLevelType w:val="multilevel"/>
    <w:tmpl w:val="66367E28"/>
    <w:numStyleLink w:val="Annex4"/>
  </w:abstractNum>
  <w:abstractNum w:abstractNumId="74">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5">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6">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7">
    <w:nsid w:val="73782177"/>
    <w:multiLevelType w:val="multilevel"/>
    <w:tmpl w:val="AC1C4AA4"/>
    <w:numStyleLink w:val="Annex7A"/>
  </w:abstractNum>
  <w:abstractNum w:abstractNumId="78">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9">
    <w:nsid w:val="791F6C92"/>
    <w:multiLevelType w:val="multilevel"/>
    <w:tmpl w:val="DCA0A762"/>
    <w:lvl w:ilvl="0">
      <w:start w:val="1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0">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1">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2">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4">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9"/>
  </w:num>
  <w:num w:numId="2">
    <w:abstractNumId w:val="68"/>
  </w:num>
  <w:num w:numId="3">
    <w:abstractNumId w:val="73"/>
  </w:num>
  <w:num w:numId="4">
    <w:abstractNumId w:val="44"/>
  </w:num>
  <w:num w:numId="5">
    <w:abstractNumId w:val="74"/>
  </w:num>
  <w:num w:numId="6">
    <w:abstractNumId w:val="61"/>
  </w:num>
  <w:num w:numId="7">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9"/>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6"/>
  </w:num>
  <w:num w:numId="21">
    <w:abstractNumId w:val="7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9"/>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0"/>
  </w:num>
  <w:num w:numId="31">
    <w:abstractNumId w:val="48"/>
  </w:num>
  <w:num w:numId="32">
    <w:abstractNumId w:val="71"/>
  </w:num>
  <w:num w:numId="33">
    <w:abstractNumId w:val="77"/>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3"/>
  </w:num>
  <w:num w:numId="39">
    <w:abstractNumId w:val="15"/>
  </w:num>
  <w:num w:numId="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5"/>
  </w:num>
  <w:num w:numId="45">
    <w:abstractNumId w:val="23"/>
  </w:num>
  <w:num w:numId="46">
    <w:abstractNumId w:val="35"/>
  </w:num>
  <w:num w:numId="47">
    <w:abstractNumId w:val="41"/>
  </w:num>
  <w:num w:numId="48">
    <w:abstractNumId w:val="39"/>
  </w:num>
  <w:num w:numId="49">
    <w:abstractNumId w:val="27"/>
  </w:num>
  <w:num w:numId="50">
    <w:abstractNumId w:val="42"/>
  </w:num>
  <w:num w:numId="51">
    <w:abstractNumId w:val="51"/>
  </w:num>
  <w:num w:numId="52">
    <w:abstractNumId w:val="30"/>
  </w:num>
  <w:num w:numId="53">
    <w:abstractNumId w:val="30"/>
    <w:lvlOverride w:ilvl="0">
      <w:startOverride w:val="1"/>
    </w:lvlOverride>
  </w:num>
  <w:num w:numId="54">
    <w:abstractNumId w:val="33"/>
  </w:num>
  <w:num w:numId="55">
    <w:abstractNumId w:val="50"/>
  </w:num>
  <w:num w:numId="56">
    <w:abstractNumId w:val="22"/>
  </w:num>
  <w:num w:numId="57">
    <w:abstractNumId w:val="29"/>
  </w:num>
  <w:num w:numId="58">
    <w:abstractNumId w:val="43"/>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8"/>
  </w:num>
  <w:num w:numId="62">
    <w:abstractNumId w:val="62"/>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72"/>
  </w:num>
  <w:num w:numId="66">
    <w:abstractNumId w:val="56"/>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6"/>
  </w:num>
  <w:num w:numId="70">
    <w:abstractNumId w:val="63"/>
  </w:num>
  <w:num w:numId="71">
    <w:abstractNumId w:val="54"/>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5"/>
  </w:num>
  <w:num w:numId="74">
    <w:abstractNumId w:val="26"/>
  </w:num>
  <w:num w:numId="75">
    <w:abstractNumId w:val="84"/>
  </w:num>
  <w:num w:numId="76">
    <w:abstractNumId w:val="32"/>
  </w:num>
  <w:num w:numId="77">
    <w:abstractNumId w:val="60"/>
  </w:num>
  <w:num w:numId="78">
    <w:abstractNumId w:val="11"/>
  </w:num>
  <w:num w:numId="79">
    <w:abstractNumId w:val="40"/>
  </w:num>
  <w:num w:numId="80">
    <w:abstractNumId w:val="50"/>
  </w:num>
  <w:num w:numId="81">
    <w:abstractNumId w:val="50"/>
  </w:num>
  <w:num w:numId="82">
    <w:abstractNumId w:val="12"/>
  </w:num>
  <w:num w:numId="83">
    <w:abstractNumId w:val="25"/>
  </w:num>
  <w:num w:numId="84">
    <w:abstractNumId w:val="19"/>
  </w:num>
  <w:num w:numId="85">
    <w:abstractNumId w:val="17"/>
  </w:num>
  <w:num w:numId="86">
    <w:abstractNumId w:val="59"/>
  </w:num>
  <w:num w:numId="87">
    <w:abstractNumId w:val="70"/>
  </w:num>
  <w:num w:numId="88">
    <w:abstractNumId w:val="75"/>
  </w:num>
  <w:num w:numId="89">
    <w:abstractNumId w:val="65"/>
  </w:num>
  <w:num w:numId="90">
    <w:abstractNumId w:val="82"/>
  </w:num>
  <w:num w:numId="91">
    <w:abstractNumId w:val="80"/>
  </w:num>
  <w:num w:numId="92">
    <w:abstractNumId w:val="66"/>
  </w:num>
  <w:num w:numId="93">
    <w:abstractNumId w:val="14"/>
  </w:num>
  <w:num w:numId="94">
    <w:abstractNumId w:val="24"/>
  </w:num>
  <w:num w:numId="95">
    <w:abstractNumId w:val="52"/>
  </w:num>
  <w:num w:numId="96">
    <w:abstractNumId w:val="46"/>
  </w:num>
  <w:num w:numId="97">
    <w:abstractNumId w:val="16"/>
  </w:num>
  <w:num w:numId="98">
    <w:abstractNumId w:val="47"/>
  </w:num>
  <w:num w:numId="99">
    <w:abstractNumId w:val="67"/>
  </w:num>
  <w:num w:numId="100">
    <w:abstractNumId w:val="83"/>
  </w:num>
  <w:num w:numId="101">
    <w:abstractNumId w:val="64"/>
  </w:num>
  <w:num w:numId="102">
    <w:abstractNumId w:val="78"/>
  </w:num>
  <w:num w:numId="103">
    <w:abstractNumId w:val="69"/>
  </w:num>
  <w:num w:numId="104">
    <w:abstractNumId w:val="57"/>
  </w:num>
  <w:num w:numId="105">
    <w:abstractNumId w:val="38"/>
  </w:num>
  <w:num w:numId="106">
    <w:abstractNumId w:val="31"/>
  </w:num>
  <w:num w:numId="107">
    <w:abstractNumId w:val="53"/>
  </w:num>
  <w:num w:numId="108">
    <w:abstractNumId w:val="49"/>
  </w:num>
  <w:num w:numId="109">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142"/>
    <w:rsid w:val="00045FA7"/>
    <w:rsid w:val="000468F9"/>
    <w:rsid w:val="00046AEA"/>
    <w:rsid w:val="0005109A"/>
    <w:rsid w:val="00051A17"/>
    <w:rsid w:val="00051F3A"/>
    <w:rsid w:val="00052197"/>
    <w:rsid w:val="00054763"/>
    <w:rsid w:val="00054855"/>
    <w:rsid w:val="000548CF"/>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3917"/>
    <w:rsid w:val="000E5BF5"/>
    <w:rsid w:val="000E5F13"/>
    <w:rsid w:val="000E6310"/>
    <w:rsid w:val="000E6816"/>
    <w:rsid w:val="000E69D3"/>
    <w:rsid w:val="000E75DC"/>
    <w:rsid w:val="000E7D7E"/>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30EA"/>
    <w:rsid w:val="001454FE"/>
    <w:rsid w:val="0014699B"/>
    <w:rsid w:val="00146C25"/>
    <w:rsid w:val="00146DE7"/>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7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310B"/>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21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6DCD"/>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4D49"/>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02C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3705"/>
    <w:rsid w:val="00AE40C1"/>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3335"/>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28C"/>
    <w:rsid w:val="00C02E20"/>
    <w:rsid w:val="00C03635"/>
    <w:rsid w:val="00C045B8"/>
    <w:rsid w:val="00C066C7"/>
    <w:rsid w:val="00C06BE5"/>
    <w:rsid w:val="00C073AF"/>
    <w:rsid w:val="00C10314"/>
    <w:rsid w:val="00C1252A"/>
    <w:rsid w:val="00C12D8B"/>
    <w:rsid w:val="00C1510F"/>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77C"/>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54CF7"/>
    <w:rsid w:val="00D60CA6"/>
    <w:rsid w:val="00D61694"/>
    <w:rsid w:val="00D632BC"/>
    <w:rsid w:val="00D637F6"/>
    <w:rsid w:val="00D64580"/>
    <w:rsid w:val="00D64D3D"/>
    <w:rsid w:val="00D64D88"/>
    <w:rsid w:val="00D65A5B"/>
    <w:rsid w:val="00D67617"/>
    <w:rsid w:val="00D706C6"/>
    <w:rsid w:val="00D707B3"/>
    <w:rsid w:val="00D70EB6"/>
    <w:rsid w:val="00D71BE1"/>
    <w:rsid w:val="00D71DB0"/>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6987"/>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37312"/>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2F1A"/>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174"/>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96BE7-411C-4C22-A2EA-3F99C05A8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44</Pages>
  <Words>38000</Words>
  <Characters>216604</Characters>
  <Application>Microsoft Office Word</Application>
  <DocSecurity>0</DocSecurity>
  <Lines>1805</Lines>
  <Paragraphs>508</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254096</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Marek</dc:creator>
  <cp:lastModifiedBy>gkramer</cp:lastModifiedBy>
  <cp:revision>10</cp:revision>
  <cp:lastPrinted>2012-07-19T00:34:00Z</cp:lastPrinted>
  <dcterms:created xsi:type="dcterms:W3CDTF">2014-09-15T18:52:00Z</dcterms:created>
  <dcterms:modified xsi:type="dcterms:W3CDTF">2014-10-29T23:59:00Z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